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B16" w:rsidRPr="006B1B16" w:rsidRDefault="006B1B16" w:rsidP="006B1B16">
      <w:pPr>
        <w:pStyle w:val="Heading10"/>
        <w:keepNext/>
        <w:keepLines/>
        <w:shd w:val="clear" w:color="auto" w:fill="auto"/>
        <w:spacing w:after="0"/>
        <w:ind w:right="23" w:firstLine="5670"/>
        <w:jc w:val="left"/>
        <w:rPr>
          <w:b w:val="0"/>
          <w:sz w:val="24"/>
          <w:szCs w:val="24"/>
        </w:rPr>
      </w:pPr>
      <w:r w:rsidRPr="006B1B16">
        <w:rPr>
          <w:b w:val="0"/>
          <w:sz w:val="24"/>
          <w:szCs w:val="24"/>
        </w:rPr>
        <w:t>PATVIRTINTA</w:t>
      </w:r>
    </w:p>
    <w:p w:rsidR="006B1B16" w:rsidRDefault="006B1B16" w:rsidP="006B1B16">
      <w:pPr>
        <w:pStyle w:val="Heading10"/>
        <w:keepNext/>
        <w:keepLines/>
        <w:shd w:val="clear" w:color="auto" w:fill="auto"/>
        <w:spacing w:after="0"/>
        <w:ind w:right="23" w:firstLine="5670"/>
        <w:jc w:val="left"/>
        <w:rPr>
          <w:b w:val="0"/>
          <w:sz w:val="24"/>
          <w:szCs w:val="24"/>
        </w:rPr>
      </w:pPr>
      <w:r w:rsidRPr="006B1B16">
        <w:rPr>
          <w:b w:val="0"/>
          <w:sz w:val="24"/>
          <w:szCs w:val="24"/>
        </w:rPr>
        <w:t xml:space="preserve">Jonavos „Neries“ pagrindinės mokyklos </w:t>
      </w:r>
    </w:p>
    <w:p w:rsidR="006B1B16" w:rsidRDefault="004E5211" w:rsidP="006B1B16">
      <w:pPr>
        <w:pStyle w:val="Heading10"/>
        <w:keepNext/>
        <w:keepLines/>
        <w:shd w:val="clear" w:color="auto" w:fill="auto"/>
        <w:spacing w:after="0"/>
        <w:ind w:right="23" w:firstLine="56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direktoriaus 2021</w:t>
      </w:r>
      <w:r w:rsidR="006B1B16" w:rsidRPr="006B1B16">
        <w:rPr>
          <w:b w:val="0"/>
          <w:sz w:val="24"/>
          <w:szCs w:val="24"/>
        </w:rPr>
        <w:t xml:space="preserve"> m. rug</w:t>
      </w:r>
      <w:r>
        <w:rPr>
          <w:b w:val="0"/>
          <w:sz w:val="24"/>
          <w:szCs w:val="24"/>
        </w:rPr>
        <w:t>pjūčio 27</w:t>
      </w:r>
      <w:r w:rsidR="006B1B16" w:rsidRPr="006B1B16">
        <w:rPr>
          <w:b w:val="0"/>
          <w:sz w:val="24"/>
          <w:szCs w:val="24"/>
        </w:rPr>
        <w:t xml:space="preserve"> d. </w:t>
      </w:r>
    </w:p>
    <w:p w:rsidR="006B1B16" w:rsidRPr="006B1B16" w:rsidRDefault="004E5211" w:rsidP="006B1B16">
      <w:pPr>
        <w:pStyle w:val="Heading10"/>
        <w:keepNext/>
        <w:keepLines/>
        <w:shd w:val="clear" w:color="auto" w:fill="auto"/>
        <w:spacing w:after="0"/>
        <w:ind w:right="23" w:firstLine="56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įsakymu Nr. V-128</w:t>
      </w:r>
    </w:p>
    <w:p w:rsidR="006B1B16" w:rsidRPr="006B1B16" w:rsidRDefault="006B1B16" w:rsidP="006B1B16">
      <w:pPr>
        <w:pStyle w:val="Heading10"/>
        <w:keepNext/>
        <w:keepLines/>
        <w:shd w:val="clear" w:color="auto" w:fill="auto"/>
        <w:spacing w:after="0"/>
        <w:ind w:right="23"/>
        <w:jc w:val="left"/>
        <w:rPr>
          <w:b w:val="0"/>
          <w:sz w:val="24"/>
          <w:szCs w:val="24"/>
        </w:rPr>
      </w:pPr>
    </w:p>
    <w:p w:rsidR="006B1B16" w:rsidRDefault="006B1B16" w:rsidP="006B1B16">
      <w:pPr>
        <w:pStyle w:val="Heading10"/>
        <w:keepNext/>
        <w:keepLines/>
        <w:shd w:val="clear" w:color="auto" w:fill="auto"/>
        <w:spacing w:after="0"/>
        <w:ind w:right="23"/>
        <w:jc w:val="left"/>
        <w:rPr>
          <w:sz w:val="24"/>
          <w:szCs w:val="24"/>
        </w:rPr>
      </w:pPr>
    </w:p>
    <w:p w:rsidR="006D3B99" w:rsidRPr="009C1A69" w:rsidRDefault="00A056A1" w:rsidP="009C1A69">
      <w:pPr>
        <w:pStyle w:val="Heading10"/>
        <w:keepNext/>
        <w:keepLines/>
        <w:shd w:val="clear" w:color="auto" w:fill="auto"/>
        <w:spacing w:after="0"/>
        <w:ind w:right="23"/>
        <w:rPr>
          <w:sz w:val="24"/>
          <w:szCs w:val="24"/>
        </w:rPr>
      </w:pPr>
      <w:r w:rsidRPr="009C1A69">
        <w:rPr>
          <w:sz w:val="24"/>
          <w:szCs w:val="24"/>
        </w:rPr>
        <w:t xml:space="preserve">JONAVOS „NERIES“ PAGRINDINĖS MOKYKLOS </w:t>
      </w:r>
      <w:r w:rsidR="004E5211">
        <w:rPr>
          <w:sz w:val="24"/>
          <w:szCs w:val="24"/>
        </w:rPr>
        <w:t>PRIEŠMOKYKLINIO UGDYMO PEDAGOGO PAREIGYBĖS APRAŠYMAS</w:t>
      </w:r>
    </w:p>
    <w:p w:rsidR="009C1A69" w:rsidRPr="009C1A69" w:rsidRDefault="009C1A69" w:rsidP="009C1A69">
      <w:pPr>
        <w:pStyle w:val="Heading20"/>
        <w:keepNext/>
        <w:keepLines/>
        <w:shd w:val="clear" w:color="auto" w:fill="auto"/>
        <w:spacing w:before="0"/>
        <w:ind w:right="20"/>
      </w:pPr>
      <w:bookmarkStart w:id="0" w:name="bookmark1"/>
    </w:p>
    <w:p w:rsidR="009C1A69" w:rsidRPr="009C1A69" w:rsidRDefault="009C1A69" w:rsidP="009C1A69">
      <w:pPr>
        <w:pStyle w:val="Heading20"/>
        <w:keepNext/>
        <w:keepLines/>
        <w:shd w:val="clear" w:color="auto" w:fill="auto"/>
        <w:spacing w:before="0"/>
        <w:ind w:right="20"/>
      </w:pPr>
    </w:p>
    <w:p w:rsidR="009C1A69" w:rsidRPr="009C1A69" w:rsidRDefault="009C1A69" w:rsidP="009C1A69">
      <w:pPr>
        <w:pStyle w:val="Heading20"/>
        <w:keepNext/>
        <w:keepLines/>
        <w:shd w:val="clear" w:color="auto" w:fill="auto"/>
        <w:spacing w:before="0"/>
        <w:ind w:right="20"/>
      </w:pPr>
    </w:p>
    <w:bookmarkEnd w:id="0"/>
    <w:p w:rsidR="006D3B99" w:rsidRPr="009C1A69" w:rsidRDefault="00AE7A9E" w:rsidP="00ED533C">
      <w:pPr>
        <w:pStyle w:val="Bodytext20"/>
        <w:shd w:val="clear" w:color="auto" w:fill="auto"/>
        <w:tabs>
          <w:tab w:val="left" w:leader="dot" w:pos="5546"/>
        </w:tabs>
        <w:spacing w:before="0"/>
        <w:jc w:val="center"/>
        <w:rPr>
          <w:sz w:val="24"/>
          <w:szCs w:val="24"/>
        </w:rPr>
      </w:pPr>
      <w:r w:rsidRPr="009C1A69">
        <w:rPr>
          <w:sz w:val="24"/>
          <w:szCs w:val="24"/>
        </w:rPr>
        <w:t>20</w:t>
      </w:r>
      <w:r w:rsidR="000E5349">
        <w:rPr>
          <w:sz w:val="24"/>
          <w:szCs w:val="24"/>
        </w:rPr>
        <w:t>___</w:t>
      </w:r>
      <w:r w:rsidR="006B1B16">
        <w:rPr>
          <w:sz w:val="24"/>
          <w:szCs w:val="24"/>
        </w:rPr>
        <w:t xml:space="preserve"> m. ________________ d.</w:t>
      </w:r>
    </w:p>
    <w:p w:rsidR="006D3B99" w:rsidRPr="00ED533C" w:rsidRDefault="009C1A69" w:rsidP="009C1A69">
      <w:pPr>
        <w:pStyle w:val="Bodytext20"/>
        <w:shd w:val="clear" w:color="auto" w:fill="auto"/>
        <w:spacing w:before="0"/>
        <w:ind w:right="20"/>
        <w:jc w:val="center"/>
        <w:rPr>
          <w:sz w:val="24"/>
          <w:szCs w:val="24"/>
          <w:vertAlign w:val="superscript"/>
        </w:rPr>
      </w:pPr>
      <w:r w:rsidRPr="00ED533C">
        <w:rPr>
          <w:sz w:val="24"/>
          <w:szCs w:val="24"/>
          <w:vertAlign w:val="superscript"/>
        </w:rPr>
        <w:t xml:space="preserve">Jonava </w:t>
      </w:r>
    </w:p>
    <w:p w:rsidR="009C1A69" w:rsidRDefault="009C1A69" w:rsidP="009C1A69">
      <w:pPr>
        <w:pStyle w:val="Bodytext20"/>
        <w:shd w:val="clear" w:color="auto" w:fill="auto"/>
        <w:spacing w:before="0"/>
        <w:ind w:right="20"/>
        <w:jc w:val="center"/>
        <w:rPr>
          <w:sz w:val="24"/>
          <w:szCs w:val="24"/>
        </w:rPr>
      </w:pPr>
    </w:p>
    <w:p w:rsidR="00646798" w:rsidRDefault="00646798" w:rsidP="009C1A69">
      <w:pPr>
        <w:pStyle w:val="Bodytext20"/>
        <w:shd w:val="clear" w:color="auto" w:fill="auto"/>
        <w:spacing w:before="0"/>
        <w:ind w:right="20"/>
        <w:jc w:val="center"/>
        <w:rPr>
          <w:sz w:val="24"/>
          <w:szCs w:val="24"/>
        </w:rPr>
      </w:pPr>
    </w:p>
    <w:p w:rsidR="009C1A69" w:rsidRPr="009C1A69" w:rsidRDefault="009C1A69" w:rsidP="009C1A69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828"/>
        </w:tabs>
        <w:spacing w:before="0" w:line="240" w:lineRule="exact"/>
        <w:ind w:left="284" w:hanging="142"/>
      </w:pPr>
      <w:bookmarkStart w:id="1" w:name="bookmark3"/>
      <w:r>
        <w:t xml:space="preserve">  </w:t>
      </w:r>
      <w:r w:rsidR="00AE7A9E" w:rsidRPr="009C1A69">
        <w:t>SKYRIUS</w:t>
      </w:r>
      <w:bookmarkEnd w:id="1"/>
    </w:p>
    <w:p w:rsidR="006D3B99" w:rsidRDefault="009C1A69" w:rsidP="009C1A69">
      <w:pPr>
        <w:pStyle w:val="Heading20"/>
        <w:keepNext/>
        <w:keepLines/>
        <w:shd w:val="clear" w:color="auto" w:fill="auto"/>
        <w:spacing w:before="0" w:line="240" w:lineRule="exact"/>
        <w:ind w:right="20"/>
      </w:pPr>
      <w:bookmarkStart w:id="2" w:name="bookmark4"/>
      <w:r>
        <w:t xml:space="preserve">   </w:t>
      </w:r>
      <w:r w:rsidR="00AE7A9E" w:rsidRPr="009C1A69">
        <w:t>PAREIGYBĖ</w:t>
      </w:r>
      <w:bookmarkEnd w:id="2"/>
    </w:p>
    <w:p w:rsidR="009C1A69" w:rsidRPr="009C1A69" w:rsidRDefault="009C1A69" w:rsidP="009C1A69">
      <w:pPr>
        <w:pStyle w:val="Heading20"/>
        <w:keepNext/>
        <w:keepLines/>
        <w:shd w:val="clear" w:color="auto" w:fill="auto"/>
        <w:spacing w:before="0" w:line="240" w:lineRule="exact"/>
        <w:ind w:right="20"/>
      </w:pPr>
    </w:p>
    <w:p w:rsidR="004E5211" w:rsidRDefault="004E5211" w:rsidP="004E5211">
      <w:pPr>
        <w:widowControl/>
        <w:numPr>
          <w:ilvl w:val="0"/>
          <w:numId w:val="5"/>
        </w:numPr>
        <w:tabs>
          <w:tab w:val="left" w:pos="500"/>
          <w:tab w:val="left" w:pos="1418"/>
        </w:tabs>
        <w:ind w:left="500" w:firstLine="634"/>
        <w:jc w:val="both"/>
        <w:rPr>
          <w:rFonts w:ascii="Times New Roman" w:eastAsia="Times" w:hAnsi="Times New Roman" w:cs="Times New Roman"/>
        </w:rPr>
      </w:pPr>
      <w:r w:rsidRPr="004E5211">
        <w:rPr>
          <w:rFonts w:ascii="Times New Roman" w:eastAsia="Times" w:hAnsi="Times New Roman" w:cs="Times New Roman"/>
        </w:rPr>
        <w:t>P</w:t>
      </w:r>
      <w:r w:rsidRPr="004E5211">
        <w:rPr>
          <w:rFonts w:ascii="Times New Roman" w:eastAsia="Times New Roman" w:hAnsi="Times New Roman" w:cs="Times New Roman"/>
          <w:bCs/>
        </w:rPr>
        <w:t>riešmokyklinio ugdymo</w:t>
      </w:r>
      <w:r w:rsidRPr="004E5211">
        <w:rPr>
          <w:rFonts w:ascii="Times New Roman" w:eastAsia="Times" w:hAnsi="Times New Roman" w:cs="Times New Roman"/>
        </w:rPr>
        <w:t xml:space="preserve"> </w:t>
      </w:r>
      <w:r>
        <w:rPr>
          <w:rFonts w:ascii="Times New Roman" w:eastAsia="Times" w:hAnsi="Times New Roman" w:cs="Times New Roman"/>
        </w:rPr>
        <w:t>pedagogas</w:t>
      </w:r>
      <w:r w:rsidRPr="004E5211">
        <w:rPr>
          <w:rFonts w:ascii="Times New Roman" w:eastAsia="Times New Roman" w:hAnsi="Times New Roman" w:cs="Times New Roman"/>
          <w:bCs/>
        </w:rPr>
        <w:t>, pareigybės kodas 234202.</w:t>
      </w:r>
    </w:p>
    <w:p w:rsidR="004E5211" w:rsidRDefault="004E5211" w:rsidP="004E5211">
      <w:pPr>
        <w:widowControl/>
        <w:numPr>
          <w:ilvl w:val="0"/>
          <w:numId w:val="5"/>
        </w:numPr>
        <w:tabs>
          <w:tab w:val="left" w:pos="512"/>
          <w:tab w:val="left" w:pos="1418"/>
        </w:tabs>
        <w:ind w:left="500" w:firstLine="634"/>
        <w:jc w:val="both"/>
        <w:rPr>
          <w:rFonts w:ascii="Times New Roman" w:eastAsia="Times" w:hAnsi="Times New Roman" w:cs="Times New Roman"/>
        </w:rPr>
      </w:pPr>
      <w:r w:rsidRPr="004E5211">
        <w:rPr>
          <w:rFonts w:ascii="Times New Roman" w:eastAsia="Times New Roman" w:hAnsi="Times New Roman" w:cs="Times New Roman"/>
          <w:bCs/>
        </w:rPr>
        <w:t>Pareigybės lygis –</w:t>
      </w:r>
      <w:r w:rsidRPr="004E5211">
        <w:rPr>
          <w:rFonts w:ascii="Times New Roman" w:eastAsia="Times" w:hAnsi="Times New Roman" w:cs="Times New Roman"/>
        </w:rPr>
        <w:t xml:space="preserve"> A2.</w:t>
      </w:r>
    </w:p>
    <w:p w:rsidR="004E5211" w:rsidRPr="004E5211" w:rsidRDefault="004E5211" w:rsidP="004E5211">
      <w:pPr>
        <w:widowControl/>
        <w:numPr>
          <w:ilvl w:val="0"/>
          <w:numId w:val="5"/>
        </w:numPr>
        <w:tabs>
          <w:tab w:val="left" w:pos="1418"/>
        </w:tabs>
        <w:ind w:firstLine="1134"/>
        <w:jc w:val="both"/>
        <w:rPr>
          <w:rFonts w:ascii="Times New Roman" w:eastAsia="Times" w:hAnsi="Times New Roman" w:cs="Times New Roman"/>
        </w:rPr>
      </w:pPr>
      <w:r w:rsidRPr="004E5211">
        <w:rPr>
          <w:rFonts w:ascii="Times New Roman" w:eastAsia="Times New Roman" w:hAnsi="Times New Roman" w:cs="Times New Roman"/>
          <w:bCs/>
        </w:rPr>
        <w:t>Priešmokyklinio ugdymo</w:t>
      </w:r>
      <w:r w:rsidRPr="004E5211">
        <w:rPr>
          <w:rFonts w:ascii="Times New Roman" w:eastAsia="Times" w:hAnsi="Times New Roman" w:cs="Times New Roman"/>
        </w:rPr>
        <w:t xml:space="preserve"> </w:t>
      </w:r>
      <w:r>
        <w:rPr>
          <w:rFonts w:ascii="Times New Roman" w:eastAsia="Times" w:hAnsi="Times New Roman" w:cs="Times New Roman"/>
        </w:rPr>
        <w:t>pedagogas</w:t>
      </w:r>
      <w:r w:rsidRPr="004E5211">
        <w:rPr>
          <w:rFonts w:ascii="Times New Roman" w:eastAsia="Times New Roman" w:hAnsi="Times New Roman" w:cs="Times New Roman"/>
        </w:rPr>
        <w:t xml:space="preserve"> </w:t>
      </w:r>
      <w:r w:rsidRPr="004E5211">
        <w:rPr>
          <w:rFonts w:ascii="Times New Roman" w:eastAsia="Times New Roman" w:hAnsi="Times New Roman" w:cs="Times New Roman"/>
          <w:bCs/>
        </w:rPr>
        <w:t xml:space="preserve">pavaldus </w:t>
      </w:r>
      <w:r>
        <w:rPr>
          <w:rFonts w:ascii="Times New Roman" w:eastAsia="Times New Roman" w:hAnsi="Times New Roman" w:cs="Times New Roman"/>
          <w:bCs/>
        </w:rPr>
        <w:t xml:space="preserve">mokyklos </w:t>
      </w:r>
      <w:r w:rsidRPr="004E5211">
        <w:rPr>
          <w:rFonts w:ascii="Times New Roman" w:eastAsia="Times New Roman" w:hAnsi="Times New Roman" w:cs="Times New Roman"/>
          <w:bCs/>
        </w:rPr>
        <w:t xml:space="preserve">direktoriui. Jo veiklą koordinuoja ir prižiūri </w:t>
      </w:r>
      <w:r>
        <w:rPr>
          <w:rFonts w:ascii="Times New Roman" w:eastAsia="Times New Roman" w:hAnsi="Times New Roman" w:cs="Times New Roman"/>
          <w:bCs/>
        </w:rPr>
        <w:t>mokyklos</w:t>
      </w:r>
      <w:r w:rsidRPr="004E5211">
        <w:rPr>
          <w:rFonts w:ascii="Times New Roman" w:eastAsia="Times New Roman" w:hAnsi="Times New Roman" w:cs="Times New Roman"/>
          <w:bCs/>
        </w:rPr>
        <w:t xml:space="preserve"> direktoriaus pavaduotojas ugdymui.</w:t>
      </w:r>
    </w:p>
    <w:p w:rsidR="00A05C45" w:rsidRDefault="00A05C45" w:rsidP="00A05C45">
      <w:pPr>
        <w:pStyle w:val="Bodytext40"/>
        <w:shd w:val="clear" w:color="auto" w:fill="auto"/>
        <w:tabs>
          <w:tab w:val="left" w:pos="1418"/>
        </w:tabs>
        <w:spacing w:before="0"/>
        <w:ind w:left="1134" w:firstLine="0"/>
        <w:rPr>
          <w:i w:val="0"/>
          <w:sz w:val="24"/>
          <w:szCs w:val="24"/>
        </w:rPr>
      </w:pPr>
    </w:p>
    <w:p w:rsidR="00A05C45" w:rsidRPr="00A05C45" w:rsidRDefault="00A05C45" w:rsidP="00A05C45">
      <w:pPr>
        <w:pStyle w:val="Bodytext40"/>
        <w:shd w:val="clear" w:color="auto" w:fill="auto"/>
        <w:tabs>
          <w:tab w:val="left" w:pos="1418"/>
        </w:tabs>
        <w:spacing w:before="0"/>
        <w:ind w:left="1134" w:firstLine="0"/>
        <w:rPr>
          <w:i w:val="0"/>
          <w:sz w:val="24"/>
          <w:szCs w:val="24"/>
        </w:rPr>
      </w:pPr>
    </w:p>
    <w:p w:rsidR="006D3B99" w:rsidRPr="009C1A69" w:rsidRDefault="00AE7A9E" w:rsidP="009C1A69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553"/>
        </w:tabs>
        <w:spacing w:before="0" w:line="240" w:lineRule="exact"/>
        <w:ind w:left="4180"/>
        <w:jc w:val="both"/>
      </w:pPr>
      <w:bookmarkStart w:id="3" w:name="bookmark5"/>
      <w:r w:rsidRPr="009C1A69">
        <w:t>SKYRIUS</w:t>
      </w:r>
      <w:bookmarkEnd w:id="3"/>
    </w:p>
    <w:p w:rsidR="006D3B99" w:rsidRDefault="00A05C45" w:rsidP="009C1A69">
      <w:pPr>
        <w:pStyle w:val="Heading20"/>
        <w:keepNext/>
        <w:keepLines/>
        <w:shd w:val="clear" w:color="auto" w:fill="auto"/>
        <w:spacing w:before="0" w:line="240" w:lineRule="exact"/>
        <w:ind w:right="20"/>
      </w:pPr>
      <w:bookmarkStart w:id="4" w:name="bookmark6"/>
      <w:r>
        <w:t>SPECIALŪ</w:t>
      </w:r>
      <w:r w:rsidR="00AE7A9E" w:rsidRPr="009C1A69">
        <w:t xml:space="preserve">S REIKALAVIMAI ŠIAS PAREIGAS EINANČIAM </w:t>
      </w:r>
      <w:bookmarkEnd w:id="4"/>
      <w:r w:rsidR="006339DB">
        <w:t>PRIEŠMOKYKLINIO UGDYMO PEDAGOGUI</w:t>
      </w:r>
    </w:p>
    <w:p w:rsidR="00A05C45" w:rsidRDefault="00A05C45" w:rsidP="009C1A69">
      <w:pPr>
        <w:pStyle w:val="Heading20"/>
        <w:keepNext/>
        <w:keepLines/>
        <w:shd w:val="clear" w:color="auto" w:fill="auto"/>
        <w:spacing w:before="0" w:line="240" w:lineRule="exact"/>
        <w:ind w:right="20"/>
      </w:pPr>
    </w:p>
    <w:p w:rsidR="006339DB" w:rsidRDefault="006339DB" w:rsidP="006339DB">
      <w:pPr>
        <w:spacing w:line="275" w:lineRule="exact"/>
      </w:pPr>
    </w:p>
    <w:p w:rsidR="00F977D4" w:rsidRDefault="006339DB" w:rsidP="00F977D4">
      <w:pPr>
        <w:widowControl/>
        <w:numPr>
          <w:ilvl w:val="0"/>
          <w:numId w:val="6"/>
        </w:numPr>
        <w:tabs>
          <w:tab w:val="left" w:pos="600"/>
          <w:tab w:val="left" w:pos="1418"/>
        </w:tabs>
        <w:ind w:firstLine="1134"/>
        <w:jc w:val="both"/>
        <w:rPr>
          <w:rFonts w:ascii="Times New Roman" w:eastAsia="Times" w:hAnsi="Times New Roman" w:cs="Times New Roman"/>
        </w:rPr>
      </w:pPr>
      <w:r w:rsidRPr="00F977D4">
        <w:rPr>
          <w:rFonts w:ascii="Times New Roman" w:eastAsia="Times New Roman" w:hAnsi="Times New Roman" w:cs="Times New Roman"/>
          <w:bCs/>
        </w:rPr>
        <w:t>Priešmokyklinio  ugdymo</w:t>
      </w:r>
      <w:r w:rsidRPr="00F977D4">
        <w:rPr>
          <w:rFonts w:ascii="Times New Roman" w:eastAsia="Times" w:hAnsi="Times New Roman" w:cs="Times New Roman"/>
        </w:rPr>
        <w:t xml:space="preserve">  mokytojas,   e</w:t>
      </w:r>
      <w:r w:rsidRPr="00F977D4">
        <w:rPr>
          <w:rFonts w:ascii="Times New Roman" w:eastAsia="Times New Roman" w:hAnsi="Times New Roman" w:cs="Times New Roman"/>
          <w:bCs/>
        </w:rPr>
        <w:t>inantis  šias  pareigas,  turi  atitikti  šiuos  specialius</w:t>
      </w:r>
      <w:r w:rsidR="006B1681" w:rsidRPr="00F977D4">
        <w:rPr>
          <w:rFonts w:ascii="Times New Roman" w:eastAsia="Times" w:hAnsi="Times New Roman" w:cs="Times New Roman"/>
        </w:rPr>
        <w:t xml:space="preserve"> </w:t>
      </w:r>
      <w:r w:rsidRPr="00F977D4">
        <w:rPr>
          <w:rFonts w:ascii="Times New Roman" w:eastAsia="Times" w:hAnsi="Times New Roman" w:cs="Times New Roman"/>
        </w:rPr>
        <w:t>reikalavimus:</w:t>
      </w:r>
    </w:p>
    <w:p w:rsidR="00F977D4" w:rsidRDefault="006339DB" w:rsidP="00F977D4">
      <w:pPr>
        <w:pStyle w:val="Sraopastraipa"/>
        <w:numPr>
          <w:ilvl w:val="1"/>
          <w:numId w:val="7"/>
        </w:numPr>
        <w:tabs>
          <w:tab w:val="left" w:pos="600"/>
          <w:tab w:val="left" w:pos="1418"/>
          <w:tab w:val="left" w:pos="1560"/>
        </w:tabs>
        <w:ind w:left="0" w:firstLine="1134"/>
        <w:jc w:val="both"/>
        <w:rPr>
          <w:rFonts w:eastAsia="Times"/>
        </w:rPr>
      </w:pPr>
      <w:r w:rsidRPr="00F977D4">
        <w:rPr>
          <w:bCs/>
        </w:rPr>
        <w:t>baigta ikimokyklinio ir (ar) pradinio ugdymo mokytoj</w:t>
      </w:r>
      <w:r w:rsidRPr="00F977D4">
        <w:rPr>
          <w:rFonts w:ascii="Calibri" w:hAnsi="Calibri" w:cs="Calibri"/>
          <w:bCs/>
        </w:rPr>
        <w:t>ų</w:t>
      </w:r>
      <w:r w:rsidRPr="00F977D4">
        <w:rPr>
          <w:bCs/>
        </w:rPr>
        <w:t xml:space="preserve"> rengimo programa ir Lietuvos Respublikos švietimo ir mokslo ministro nustatyta tvarka išklausyti 40 valand</w:t>
      </w:r>
      <w:r w:rsidRPr="00F977D4">
        <w:rPr>
          <w:rFonts w:ascii="Calibri" w:hAnsi="Calibri" w:cs="Calibri"/>
          <w:bCs/>
        </w:rPr>
        <w:t>ų</w:t>
      </w:r>
      <w:r w:rsidRPr="00F977D4">
        <w:rPr>
          <w:bCs/>
        </w:rPr>
        <w:t xml:space="preserve"> darbo prie</w:t>
      </w:r>
      <w:r w:rsidRPr="00F977D4">
        <w:rPr>
          <w:rFonts w:eastAsia="Malgun Gothic Semilight"/>
          <w:bCs/>
        </w:rPr>
        <w:t>š</w:t>
      </w:r>
      <w:r w:rsidRPr="00F977D4">
        <w:rPr>
          <w:bCs/>
        </w:rPr>
        <w:t>mokyklin</w:t>
      </w:r>
      <w:r w:rsidRPr="00F977D4">
        <w:rPr>
          <w:rFonts w:ascii="Calibri" w:hAnsi="Calibri" w:cs="Calibri"/>
          <w:bCs/>
        </w:rPr>
        <w:t>ė</w:t>
      </w:r>
      <w:r w:rsidRPr="00F977D4">
        <w:rPr>
          <w:bCs/>
        </w:rPr>
        <w:t>je grup</w:t>
      </w:r>
      <w:r w:rsidRPr="00F977D4">
        <w:rPr>
          <w:rFonts w:ascii="Calibri" w:hAnsi="Calibri" w:cs="Calibri"/>
          <w:bCs/>
        </w:rPr>
        <w:t>ė</w:t>
      </w:r>
      <w:r w:rsidRPr="00F977D4">
        <w:rPr>
          <w:bCs/>
        </w:rPr>
        <w:t>je kursai arba studij</w:t>
      </w:r>
      <w:r w:rsidRPr="00F977D4">
        <w:rPr>
          <w:rFonts w:ascii="Calibri" w:hAnsi="Calibri" w:cs="Calibri"/>
          <w:bCs/>
        </w:rPr>
        <w:t>ų</w:t>
      </w:r>
      <w:r w:rsidRPr="00F977D4">
        <w:rPr>
          <w:bCs/>
        </w:rPr>
        <w:t xml:space="preserve"> metu i</w:t>
      </w:r>
      <w:r w:rsidRPr="00F977D4">
        <w:rPr>
          <w:rFonts w:eastAsia="Malgun Gothic Semilight"/>
          <w:bCs/>
        </w:rPr>
        <w:t>š</w:t>
      </w:r>
      <w:r w:rsidRPr="00F977D4">
        <w:rPr>
          <w:bCs/>
        </w:rPr>
        <w:t>klausyti atitinkami dalykai ir tur</w:t>
      </w:r>
      <w:r w:rsidRPr="00F977D4">
        <w:rPr>
          <w:rFonts w:ascii="Calibri" w:hAnsi="Calibri" w:cs="Calibri"/>
          <w:bCs/>
        </w:rPr>
        <w:t>ė</w:t>
      </w:r>
      <w:r w:rsidRPr="00F977D4">
        <w:rPr>
          <w:bCs/>
        </w:rPr>
        <w:t>ti pedagogo kvalifikacij</w:t>
      </w:r>
      <w:r w:rsidRPr="00F977D4">
        <w:rPr>
          <w:rFonts w:ascii="Calibri" w:hAnsi="Calibri" w:cs="Calibri"/>
          <w:bCs/>
        </w:rPr>
        <w:t>ą</w:t>
      </w:r>
      <w:r w:rsidRPr="00F977D4">
        <w:rPr>
          <w:rFonts w:eastAsia="Times"/>
        </w:rPr>
        <w:t>;</w:t>
      </w:r>
    </w:p>
    <w:p w:rsidR="00F977D4" w:rsidRPr="00F977D4" w:rsidRDefault="006339DB" w:rsidP="00F977D4">
      <w:pPr>
        <w:pStyle w:val="Sraopastraipa"/>
        <w:numPr>
          <w:ilvl w:val="1"/>
          <w:numId w:val="7"/>
        </w:numPr>
        <w:tabs>
          <w:tab w:val="left" w:pos="600"/>
          <w:tab w:val="left" w:pos="1418"/>
          <w:tab w:val="left" w:pos="1560"/>
        </w:tabs>
        <w:ind w:left="0" w:firstLine="1134"/>
        <w:jc w:val="both"/>
        <w:rPr>
          <w:rFonts w:eastAsia="Times"/>
        </w:rPr>
      </w:pPr>
      <w:r w:rsidRPr="00F977D4">
        <w:rPr>
          <w:bCs/>
        </w:rPr>
        <w:t>per metus nuo darbo priešmokyklinio ugdymo</w:t>
      </w:r>
      <w:r w:rsidRPr="00F977D4">
        <w:rPr>
          <w:rFonts w:eastAsia="Times"/>
        </w:rPr>
        <w:t xml:space="preserve"> mokytoju</w:t>
      </w:r>
      <w:r w:rsidRPr="00F977D4">
        <w:t xml:space="preserve">  </w:t>
      </w:r>
      <w:r w:rsidRPr="00F977D4">
        <w:rPr>
          <w:bCs/>
        </w:rPr>
        <w:t>pradžios privalo būti išklausęs</w:t>
      </w:r>
      <w:r w:rsidR="00F977D4" w:rsidRPr="00F977D4">
        <w:rPr>
          <w:bCs/>
        </w:rPr>
        <w:t xml:space="preserve"> </w:t>
      </w:r>
      <w:r w:rsidRPr="00F977D4">
        <w:rPr>
          <w:rFonts w:eastAsia="Times"/>
        </w:rPr>
        <w:t xml:space="preserve">specialiosios pedagogikos ir specialiosios psichologijos kursus mokytojams pagal Specialiosios </w:t>
      </w:r>
      <w:r w:rsidRPr="00F977D4">
        <w:rPr>
          <w:bCs/>
        </w:rPr>
        <w:t>pedagogikos ir specialiosios psichologijos kvalifikacijos tobulinimo kursų programą, patvirtintą Lietuvos Respublikos švietimo ir mokslo ministro 2007 m. gruodžio 18 d. įsakymu Nr. ISAK</w:t>
      </w:r>
      <w:r w:rsidRPr="00F977D4">
        <w:rPr>
          <w:rFonts w:eastAsia="Times"/>
        </w:rPr>
        <w:t>-2481</w:t>
      </w:r>
      <w:r w:rsidR="00F977D4" w:rsidRPr="00F977D4">
        <w:rPr>
          <w:rFonts w:eastAsia="Times"/>
        </w:rPr>
        <w:t xml:space="preserve"> </w:t>
      </w:r>
      <w:r w:rsidRPr="00F977D4">
        <w:rPr>
          <w:bCs/>
        </w:rPr>
        <w:t>„Dėl Specialiosios pedagogikos ir specialiosios psichologijos kvalifikacijos tobulinimo kursų programos patvirtinimo“, jeigu nėra išklausęs ne mažesnės apimties (60 valandų arba 2 studijų kreditų) kursų anksčiau arba studijų metu;</w:t>
      </w:r>
    </w:p>
    <w:p w:rsidR="00F977D4" w:rsidRPr="00F977D4" w:rsidRDefault="006339DB" w:rsidP="00F977D4">
      <w:pPr>
        <w:pStyle w:val="Sraopastraipa"/>
        <w:numPr>
          <w:ilvl w:val="1"/>
          <w:numId w:val="7"/>
        </w:numPr>
        <w:tabs>
          <w:tab w:val="left" w:pos="600"/>
          <w:tab w:val="left" w:pos="1418"/>
          <w:tab w:val="left" w:pos="1560"/>
        </w:tabs>
        <w:ind w:left="0" w:firstLine="1134"/>
        <w:jc w:val="both"/>
        <w:rPr>
          <w:rFonts w:eastAsia="Times"/>
        </w:rPr>
      </w:pPr>
      <w:r w:rsidRPr="00F977D4">
        <w:rPr>
          <w:rFonts w:eastAsia="Times"/>
        </w:rPr>
        <w:t>p</w:t>
      </w:r>
      <w:r w:rsidRPr="00F977D4">
        <w:rPr>
          <w:bCs/>
        </w:rPr>
        <w:t>rivalo būti įgijęs kompetencijas, numatytas Reikalavimuose mokytojų kompiuterinio raštingumo programoms, patvirtintoms Lietuvos Respublikos švietimo ir mokslo ministro 2007 m. kovo 29 d. įsakymu Nr. ISAK</w:t>
      </w:r>
      <w:r w:rsidRPr="00F977D4">
        <w:rPr>
          <w:rFonts w:eastAsia="Times"/>
        </w:rPr>
        <w:t>-</w:t>
      </w:r>
      <w:r w:rsidRPr="00F977D4">
        <w:rPr>
          <w:bCs/>
        </w:rPr>
        <w:t>555 „Dėl reikalavimų mokytojų kompiuterinio rašt</w:t>
      </w:r>
      <w:r w:rsidR="00F977D4">
        <w:rPr>
          <w:bCs/>
        </w:rPr>
        <w:t>ingumo programoms patvirtinimo“;</w:t>
      </w:r>
    </w:p>
    <w:p w:rsidR="00F977D4" w:rsidRDefault="006339DB" w:rsidP="00F977D4">
      <w:pPr>
        <w:pStyle w:val="Sraopastraipa"/>
        <w:numPr>
          <w:ilvl w:val="1"/>
          <w:numId w:val="7"/>
        </w:numPr>
        <w:tabs>
          <w:tab w:val="left" w:pos="600"/>
          <w:tab w:val="left" w:pos="1418"/>
          <w:tab w:val="left" w:pos="1560"/>
        </w:tabs>
        <w:ind w:left="0" w:firstLine="1134"/>
        <w:jc w:val="both"/>
        <w:rPr>
          <w:rFonts w:eastAsia="Times"/>
        </w:rPr>
      </w:pPr>
      <w:r w:rsidRPr="00F977D4">
        <w:rPr>
          <w:rFonts w:eastAsia="Times"/>
        </w:rPr>
        <w:t>p</w:t>
      </w:r>
      <w:r w:rsidRPr="00F977D4">
        <w:rPr>
          <w:bCs/>
        </w:rPr>
        <w:t>rivalo mok</w:t>
      </w:r>
      <w:r w:rsidRPr="00F977D4">
        <w:rPr>
          <w:rFonts w:ascii="Calibri" w:hAnsi="Calibri" w:cs="Calibri"/>
          <w:bCs/>
        </w:rPr>
        <w:t>ė</w:t>
      </w:r>
      <w:r w:rsidRPr="00F977D4">
        <w:rPr>
          <w:bCs/>
        </w:rPr>
        <w:t>ti lietuvi</w:t>
      </w:r>
      <w:r w:rsidRPr="00F977D4">
        <w:rPr>
          <w:rFonts w:ascii="Calibri" w:hAnsi="Calibri" w:cs="Calibri"/>
          <w:bCs/>
        </w:rPr>
        <w:t>ų</w:t>
      </w:r>
      <w:r w:rsidRPr="00F977D4">
        <w:rPr>
          <w:bCs/>
        </w:rPr>
        <w:t xml:space="preserve"> kalb</w:t>
      </w:r>
      <w:r w:rsidRPr="00F977D4">
        <w:rPr>
          <w:rFonts w:ascii="Calibri" w:hAnsi="Calibri" w:cs="Calibri"/>
          <w:bCs/>
        </w:rPr>
        <w:t>ą</w:t>
      </w:r>
      <w:r w:rsidRPr="00F977D4">
        <w:rPr>
          <w:bCs/>
        </w:rPr>
        <w:t>, jos mok</w:t>
      </w:r>
      <w:r w:rsidRPr="00F977D4">
        <w:rPr>
          <w:rFonts w:ascii="Calibri" w:hAnsi="Calibri" w:cs="Calibri"/>
          <w:bCs/>
        </w:rPr>
        <w:t>ė</w:t>
      </w:r>
      <w:r w:rsidRPr="00F977D4">
        <w:rPr>
          <w:bCs/>
        </w:rPr>
        <w:t>jimo lygis turi atitikti Valstybin</w:t>
      </w:r>
      <w:r w:rsidRPr="00F977D4">
        <w:rPr>
          <w:rFonts w:ascii="Calibri" w:hAnsi="Calibri" w:cs="Calibri"/>
          <w:bCs/>
        </w:rPr>
        <w:t>ė</w:t>
      </w:r>
      <w:r w:rsidRPr="00F977D4">
        <w:rPr>
          <w:bCs/>
        </w:rPr>
        <w:t>s kalbos</w:t>
      </w:r>
      <w:r w:rsidR="00F977D4" w:rsidRPr="00F977D4">
        <w:rPr>
          <w:bCs/>
        </w:rPr>
        <w:t xml:space="preserve"> </w:t>
      </w:r>
      <w:r w:rsidRPr="00F977D4">
        <w:rPr>
          <w:bCs/>
          <w:sz w:val="23"/>
          <w:szCs w:val="23"/>
        </w:rPr>
        <w:t>mok</w:t>
      </w:r>
      <w:r w:rsidRPr="00F977D4">
        <w:rPr>
          <w:rFonts w:ascii="Calibri" w:hAnsi="Calibri" w:cs="Calibri"/>
          <w:bCs/>
          <w:sz w:val="23"/>
          <w:szCs w:val="23"/>
        </w:rPr>
        <w:t>ė</w:t>
      </w:r>
      <w:r w:rsidRPr="00F977D4">
        <w:rPr>
          <w:bCs/>
          <w:sz w:val="23"/>
          <w:szCs w:val="23"/>
        </w:rPr>
        <w:t>jimo kategorij</w:t>
      </w:r>
      <w:r w:rsidRPr="00F977D4">
        <w:rPr>
          <w:rFonts w:ascii="Calibri" w:hAnsi="Calibri" w:cs="Calibri"/>
          <w:bCs/>
          <w:sz w:val="23"/>
          <w:szCs w:val="23"/>
        </w:rPr>
        <w:t>ų</w:t>
      </w:r>
      <w:r w:rsidRPr="00F977D4">
        <w:rPr>
          <w:bCs/>
          <w:sz w:val="23"/>
          <w:szCs w:val="23"/>
        </w:rPr>
        <w:t>, patvirtint</w:t>
      </w:r>
      <w:r w:rsidRPr="00F977D4">
        <w:rPr>
          <w:rFonts w:ascii="Calibri" w:hAnsi="Calibri" w:cs="Calibri"/>
          <w:bCs/>
          <w:sz w:val="23"/>
          <w:szCs w:val="23"/>
        </w:rPr>
        <w:t>ų</w:t>
      </w:r>
      <w:r w:rsidRPr="00F977D4">
        <w:rPr>
          <w:bCs/>
          <w:sz w:val="23"/>
          <w:szCs w:val="23"/>
        </w:rPr>
        <w:t xml:space="preserve"> Lietuvos Respublikos Vyriausyb</w:t>
      </w:r>
      <w:r w:rsidRPr="00F977D4">
        <w:rPr>
          <w:rFonts w:ascii="Calibri" w:hAnsi="Calibri" w:cs="Calibri"/>
          <w:bCs/>
          <w:sz w:val="23"/>
          <w:szCs w:val="23"/>
        </w:rPr>
        <w:t>ė</w:t>
      </w:r>
      <w:r w:rsidRPr="00F977D4">
        <w:rPr>
          <w:bCs/>
          <w:sz w:val="23"/>
          <w:szCs w:val="23"/>
        </w:rPr>
        <w:t>s 2003 m. gruodžio 24 d. nutarimu Nr. 1688 „D</w:t>
      </w:r>
      <w:r w:rsidRPr="00F977D4">
        <w:rPr>
          <w:rFonts w:ascii="Calibri" w:hAnsi="Calibri" w:cs="Calibri"/>
          <w:bCs/>
          <w:sz w:val="23"/>
          <w:szCs w:val="23"/>
        </w:rPr>
        <w:t>ė</w:t>
      </w:r>
      <w:r w:rsidRPr="00F977D4">
        <w:rPr>
          <w:bCs/>
          <w:sz w:val="23"/>
          <w:szCs w:val="23"/>
        </w:rPr>
        <w:t>l Valstybin</w:t>
      </w:r>
      <w:r w:rsidRPr="00F977D4">
        <w:rPr>
          <w:rFonts w:ascii="Calibri" w:hAnsi="Calibri" w:cs="Calibri"/>
          <w:bCs/>
          <w:sz w:val="23"/>
          <w:szCs w:val="23"/>
        </w:rPr>
        <w:t>ė</w:t>
      </w:r>
      <w:r w:rsidRPr="00F977D4">
        <w:rPr>
          <w:bCs/>
          <w:sz w:val="23"/>
          <w:szCs w:val="23"/>
        </w:rPr>
        <w:t>s kalbos mok</w:t>
      </w:r>
      <w:r w:rsidRPr="00F977D4">
        <w:rPr>
          <w:rFonts w:ascii="Calibri" w:hAnsi="Calibri" w:cs="Calibri"/>
          <w:bCs/>
          <w:sz w:val="23"/>
          <w:szCs w:val="23"/>
        </w:rPr>
        <w:t>ė</w:t>
      </w:r>
      <w:r w:rsidRPr="00F977D4">
        <w:rPr>
          <w:bCs/>
          <w:sz w:val="23"/>
          <w:szCs w:val="23"/>
        </w:rPr>
        <w:t>jimo kategorij</w:t>
      </w:r>
      <w:r w:rsidRPr="00F977D4">
        <w:rPr>
          <w:rFonts w:ascii="Calibri" w:hAnsi="Calibri" w:cs="Calibri"/>
          <w:bCs/>
          <w:sz w:val="23"/>
          <w:szCs w:val="23"/>
        </w:rPr>
        <w:t>ų</w:t>
      </w:r>
      <w:r w:rsidRPr="00F977D4">
        <w:rPr>
          <w:bCs/>
          <w:sz w:val="23"/>
          <w:szCs w:val="23"/>
        </w:rPr>
        <w:t xml:space="preserve"> patvirtinimo ir </w:t>
      </w:r>
      <w:r w:rsidRPr="00F977D4">
        <w:rPr>
          <w:rFonts w:ascii="Calibri" w:hAnsi="Calibri" w:cs="Calibri"/>
          <w:bCs/>
          <w:sz w:val="23"/>
          <w:szCs w:val="23"/>
        </w:rPr>
        <w:t>į</w:t>
      </w:r>
      <w:r w:rsidRPr="00F977D4">
        <w:rPr>
          <w:bCs/>
          <w:sz w:val="23"/>
          <w:szCs w:val="23"/>
        </w:rPr>
        <w:t>gyven</w:t>
      </w:r>
      <w:r w:rsidRPr="00F977D4">
        <w:rPr>
          <w:rFonts w:eastAsia="Times"/>
          <w:sz w:val="23"/>
          <w:szCs w:val="23"/>
        </w:rPr>
        <w:t>dinimo</w:t>
      </w:r>
      <w:r w:rsidRPr="00F977D4">
        <w:rPr>
          <w:bCs/>
          <w:sz w:val="23"/>
          <w:szCs w:val="23"/>
        </w:rPr>
        <w:t>“,</w:t>
      </w:r>
      <w:r w:rsidR="00F977D4" w:rsidRPr="00F977D4">
        <w:rPr>
          <w:bCs/>
          <w:sz w:val="23"/>
          <w:szCs w:val="23"/>
        </w:rPr>
        <w:t xml:space="preserve"> </w:t>
      </w:r>
      <w:r w:rsidRPr="00F977D4">
        <w:rPr>
          <w:rFonts w:eastAsia="Times"/>
        </w:rPr>
        <w:t>reikalavimus;</w:t>
      </w:r>
    </w:p>
    <w:p w:rsidR="006339DB" w:rsidRPr="00F977D4" w:rsidRDefault="006339DB" w:rsidP="00F977D4">
      <w:pPr>
        <w:pStyle w:val="Sraopastraipa"/>
        <w:numPr>
          <w:ilvl w:val="1"/>
          <w:numId w:val="7"/>
        </w:numPr>
        <w:tabs>
          <w:tab w:val="left" w:pos="600"/>
          <w:tab w:val="left" w:pos="1418"/>
          <w:tab w:val="left" w:pos="1560"/>
        </w:tabs>
        <w:ind w:left="0" w:firstLine="1134"/>
        <w:jc w:val="both"/>
        <w:rPr>
          <w:rFonts w:eastAsia="Times"/>
        </w:rPr>
      </w:pPr>
      <w:r w:rsidRPr="00F977D4">
        <w:rPr>
          <w:bCs/>
        </w:rPr>
        <w:t>gebėti savarankiškai planuoti, rengti ataskaitas, bendrauti ir bendradarbiauti, sklandžiai ir argumentuotai dėstyti mintis žodžiu ir raštu.</w:t>
      </w:r>
    </w:p>
    <w:p w:rsidR="00196701" w:rsidRDefault="00196701" w:rsidP="009C1A69">
      <w:pPr>
        <w:pStyle w:val="Sraopastraipa"/>
        <w:jc w:val="center"/>
        <w:rPr>
          <w:b/>
        </w:rPr>
      </w:pPr>
    </w:p>
    <w:p w:rsidR="001D0FCF" w:rsidRDefault="001D0FCF" w:rsidP="00E46712">
      <w:pPr>
        <w:jc w:val="center"/>
        <w:rPr>
          <w:rFonts w:ascii="Times New Roman" w:hAnsi="Times New Roman" w:cs="Times New Roman"/>
          <w:b/>
        </w:rPr>
      </w:pPr>
    </w:p>
    <w:p w:rsidR="00E0182D" w:rsidRPr="00E46712" w:rsidRDefault="00E0182D" w:rsidP="00E46712">
      <w:pPr>
        <w:jc w:val="center"/>
        <w:rPr>
          <w:rFonts w:ascii="Times New Roman" w:hAnsi="Times New Roman" w:cs="Times New Roman"/>
          <w:b/>
        </w:rPr>
      </w:pPr>
      <w:r w:rsidRPr="00E46712">
        <w:rPr>
          <w:rFonts w:ascii="Times New Roman" w:hAnsi="Times New Roman" w:cs="Times New Roman"/>
          <w:b/>
        </w:rPr>
        <w:t>III SKYRIUS</w:t>
      </w:r>
    </w:p>
    <w:p w:rsidR="001D0FCF" w:rsidRDefault="00E0182D" w:rsidP="00E46712">
      <w:pPr>
        <w:keepNext/>
        <w:jc w:val="center"/>
        <w:outlineLvl w:val="1"/>
        <w:rPr>
          <w:rFonts w:ascii="Times New Roman" w:hAnsi="Times New Roman" w:cs="Times New Roman"/>
          <w:b/>
          <w:bCs/>
        </w:rPr>
      </w:pPr>
      <w:r w:rsidRPr="00E46712">
        <w:rPr>
          <w:rFonts w:ascii="Times New Roman" w:hAnsi="Times New Roman" w:cs="Times New Roman"/>
          <w:b/>
          <w:bCs/>
        </w:rPr>
        <w:t xml:space="preserve">ŠIAS PAREIGAS EINANČIO </w:t>
      </w:r>
      <w:r w:rsidR="0056323E" w:rsidRPr="00E46712">
        <w:rPr>
          <w:rFonts w:ascii="Times New Roman" w:hAnsi="Times New Roman" w:cs="Times New Roman"/>
          <w:b/>
          <w:bCs/>
        </w:rPr>
        <w:t xml:space="preserve">PRIEŠMOKYKLINIO UGDYMO PEDAGOGO </w:t>
      </w:r>
    </w:p>
    <w:p w:rsidR="00E0182D" w:rsidRPr="00E46712" w:rsidRDefault="0056323E" w:rsidP="00E46712">
      <w:pPr>
        <w:keepNext/>
        <w:jc w:val="center"/>
        <w:outlineLvl w:val="1"/>
        <w:rPr>
          <w:rFonts w:ascii="Times New Roman" w:hAnsi="Times New Roman" w:cs="Times New Roman"/>
          <w:b/>
          <w:bCs/>
          <w:caps/>
        </w:rPr>
      </w:pPr>
      <w:r w:rsidRPr="00E46712">
        <w:rPr>
          <w:rFonts w:ascii="Times New Roman" w:hAnsi="Times New Roman" w:cs="Times New Roman"/>
          <w:b/>
          <w:bCs/>
        </w:rPr>
        <w:t>F</w:t>
      </w:r>
      <w:r w:rsidR="00E0182D" w:rsidRPr="00E46712">
        <w:rPr>
          <w:rFonts w:ascii="Times New Roman" w:hAnsi="Times New Roman" w:cs="Times New Roman"/>
          <w:b/>
          <w:bCs/>
        </w:rPr>
        <w:t>UNKCIJOS</w:t>
      </w:r>
    </w:p>
    <w:p w:rsidR="00E0182D" w:rsidRDefault="00E0182D" w:rsidP="009C1A69">
      <w:pPr>
        <w:pStyle w:val="Sraopastraipa"/>
        <w:jc w:val="both"/>
      </w:pPr>
    </w:p>
    <w:p w:rsidR="00B7486B" w:rsidRDefault="00B7486B" w:rsidP="009C1A69">
      <w:pPr>
        <w:pStyle w:val="Sraopastraipa"/>
        <w:jc w:val="both"/>
      </w:pPr>
      <w:bookmarkStart w:id="5" w:name="_GoBack"/>
      <w:bookmarkEnd w:id="5"/>
    </w:p>
    <w:p w:rsidR="0056323E" w:rsidRDefault="0056323E" w:rsidP="0056323E">
      <w:pPr>
        <w:pStyle w:val="Sraopastraipa"/>
        <w:numPr>
          <w:ilvl w:val="0"/>
          <w:numId w:val="7"/>
        </w:numPr>
        <w:tabs>
          <w:tab w:val="left" w:pos="345"/>
          <w:tab w:val="left" w:pos="1418"/>
        </w:tabs>
        <w:autoSpaceDE w:val="0"/>
        <w:autoSpaceDN w:val="0"/>
        <w:ind w:firstLine="774"/>
        <w:jc w:val="both"/>
      </w:pPr>
      <w:r>
        <w:t xml:space="preserve">Priešmokyklinio ugdymo pedagogas vykdo </w:t>
      </w:r>
      <w:r w:rsidRPr="0056323E">
        <w:rPr>
          <w:spacing w:val="-3"/>
        </w:rPr>
        <w:t>šias</w:t>
      </w:r>
      <w:r w:rsidRPr="0056323E">
        <w:rPr>
          <w:spacing w:val="18"/>
        </w:rPr>
        <w:t xml:space="preserve"> </w:t>
      </w:r>
      <w:r>
        <w:t>funkcijas:</w:t>
      </w:r>
    </w:p>
    <w:p w:rsidR="0056323E" w:rsidRDefault="0056323E" w:rsidP="0056323E">
      <w:pPr>
        <w:pStyle w:val="Sraopastraipa"/>
        <w:widowControl w:val="0"/>
        <w:numPr>
          <w:ilvl w:val="1"/>
          <w:numId w:val="7"/>
        </w:numPr>
        <w:tabs>
          <w:tab w:val="left" w:pos="653"/>
          <w:tab w:val="left" w:pos="1560"/>
        </w:tabs>
        <w:autoSpaceDE w:val="0"/>
        <w:autoSpaceDN w:val="0"/>
        <w:spacing w:before="41" w:line="276" w:lineRule="auto"/>
        <w:ind w:left="0" w:right="121" w:firstLine="1134"/>
        <w:contextualSpacing w:val="0"/>
        <w:jc w:val="both"/>
      </w:pPr>
      <w:r>
        <w:t xml:space="preserve">organizuoja ugdomąją veiklą pagal Priešmokyklinio ugdymo programą atsižvelgdamas į </w:t>
      </w:r>
      <w:r>
        <w:t>mokykloje</w:t>
      </w:r>
      <w:r>
        <w:t xml:space="preserve"> patvirtinto </w:t>
      </w:r>
      <w:r>
        <w:rPr>
          <w:spacing w:val="-3"/>
        </w:rPr>
        <w:t xml:space="preserve">modelio </w:t>
      </w:r>
      <w:r>
        <w:t>ypatumus, individualius ugdytinių</w:t>
      </w:r>
      <w:r>
        <w:rPr>
          <w:spacing w:val="27"/>
        </w:rPr>
        <w:t xml:space="preserve"> </w:t>
      </w:r>
      <w:r>
        <w:t>poreikius:</w:t>
      </w:r>
    </w:p>
    <w:p w:rsidR="0056323E" w:rsidRDefault="0056323E" w:rsidP="0056323E">
      <w:pPr>
        <w:pStyle w:val="Sraopastraipa"/>
        <w:widowControl w:val="0"/>
        <w:numPr>
          <w:ilvl w:val="2"/>
          <w:numId w:val="7"/>
        </w:numPr>
        <w:tabs>
          <w:tab w:val="left" w:pos="807"/>
          <w:tab w:val="left" w:pos="1701"/>
        </w:tabs>
        <w:autoSpaceDE w:val="0"/>
        <w:autoSpaceDN w:val="0"/>
        <w:spacing w:line="276" w:lineRule="auto"/>
        <w:ind w:left="0" w:right="113" w:firstLine="1134"/>
        <w:contextualSpacing w:val="0"/>
        <w:jc w:val="both"/>
      </w:pPr>
      <w:r>
        <w:rPr>
          <w:spacing w:val="-3"/>
        </w:rPr>
        <w:t xml:space="preserve">vertina </w:t>
      </w:r>
      <w:r>
        <w:t xml:space="preserve">vaikų pažangą </w:t>
      </w:r>
      <w:r>
        <w:rPr>
          <w:spacing w:val="-5"/>
        </w:rPr>
        <w:t xml:space="preserve">ir </w:t>
      </w:r>
      <w:r>
        <w:t xml:space="preserve">pasiekimus vadovaudamasis Priešmokyklinio ugdymo standartu, patvirtintu Lietuvos Respublikos švietimo </w:t>
      </w:r>
      <w:r>
        <w:rPr>
          <w:spacing w:val="-5"/>
        </w:rPr>
        <w:t xml:space="preserve">ir </w:t>
      </w:r>
      <w:r>
        <w:rPr>
          <w:spacing w:val="-3"/>
        </w:rPr>
        <w:t xml:space="preserve">mokslo </w:t>
      </w:r>
      <w:r>
        <w:t xml:space="preserve">ministro 2003 </w:t>
      </w:r>
      <w:r>
        <w:rPr>
          <w:spacing w:val="-5"/>
        </w:rPr>
        <w:t xml:space="preserve">m. </w:t>
      </w:r>
      <w:r>
        <w:t>liepos 9</w:t>
      </w:r>
      <w:r>
        <w:t xml:space="preserve"> d.</w:t>
      </w:r>
      <w:r>
        <w:t xml:space="preserve"> įsakymu Nr. ISAK-1015 (Žin., 2003, </w:t>
      </w:r>
      <w:r>
        <w:rPr>
          <w:spacing w:val="-3"/>
        </w:rPr>
        <w:t xml:space="preserve">N. </w:t>
      </w:r>
      <w:r>
        <w:t xml:space="preserve">77-3525), per 4 savaites nuo programos pradžios atlieka pirminį pasiekimų vertinimą </w:t>
      </w:r>
      <w:r>
        <w:rPr>
          <w:spacing w:val="-5"/>
        </w:rPr>
        <w:t xml:space="preserve">ir </w:t>
      </w:r>
      <w:r>
        <w:t>aptaria su tėvais</w:t>
      </w:r>
      <w:r>
        <w:rPr>
          <w:spacing w:val="1"/>
        </w:rPr>
        <w:t xml:space="preserve"> </w:t>
      </w:r>
      <w:r>
        <w:t>(globėjais);</w:t>
      </w:r>
    </w:p>
    <w:p w:rsidR="0056323E" w:rsidRDefault="0056323E" w:rsidP="0056323E">
      <w:pPr>
        <w:pStyle w:val="Sraopastraipa"/>
        <w:widowControl w:val="0"/>
        <w:numPr>
          <w:ilvl w:val="2"/>
          <w:numId w:val="7"/>
        </w:numPr>
        <w:tabs>
          <w:tab w:val="left" w:pos="807"/>
          <w:tab w:val="left" w:pos="1701"/>
        </w:tabs>
        <w:autoSpaceDE w:val="0"/>
        <w:autoSpaceDN w:val="0"/>
        <w:spacing w:line="276" w:lineRule="auto"/>
        <w:ind w:left="0" w:right="113" w:firstLine="1134"/>
        <w:contextualSpacing w:val="0"/>
        <w:jc w:val="both"/>
      </w:pPr>
      <w:r>
        <w:t>daro išvadas apie kiekvieno vaiko patirties kaupimo ypatumus, prireikus inicijuoja individuali</w:t>
      </w:r>
      <w:r w:rsidRPr="0056323E">
        <w:rPr>
          <w:rFonts w:ascii="Calibri" w:hAnsi="Calibri" w:cs="Calibri"/>
        </w:rPr>
        <w:t>ų</w:t>
      </w:r>
      <w:r>
        <w:t xml:space="preserve"> ugdymo(</w:t>
      </w:r>
      <w:proofErr w:type="spellStart"/>
      <w:r>
        <w:t>si</w:t>
      </w:r>
      <w:proofErr w:type="spellEnd"/>
      <w:r>
        <w:t>) program</w:t>
      </w:r>
      <w:r w:rsidRPr="0056323E">
        <w:rPr>
          <w:rFonts w:ascii="Calibri" w:hAnsi="Calibri" w:cs="Calibri"/>
        </w:rPr>
        <w:t>ų</w:t>
      </w:r>
      <w:r>
        <w:t xml:space="preserve"> rengim</w:t>
      </w:r>
      <w:r w:rsidRPr="0056323E">
        <w:rPr>
          <w:rFonts w:ascii="Calibri" w:hAnsi="Calibri" w:cs="Calibri"/>
        </w:rPr>
        <w:t>ą</w:t>
      </w:r>
      <w:r>
        <w:t>, dalyvauja jas</w:t>
      </w:r>
      <w:r w:rsidRPr="0056323E">
        <w:rPr>
          <w:spacing w:val="11"/>
        </w:rPr>
        <w:t xml:space="preserve"> </w:t>
      </w:r>
      <w:r>
        <w:t>rengiant;</w:t>
      </w:r>
    </w:p>
    <w:p w:rsidR="0056323E" w:rsidRDefault="0056323E" w:rsidP="0056323E">
      <w:pPr>
        <w:pStyle w:val="Sraopastraipa"/>
        <w:widowControl w:val="0"/>
        <w:numPr>
          <w:ilvl w:val="2"/>
          <w:numId w:val="7"/>
        </w:numPr>
        <w:tabs>
          <w:tab w:val="left" w:pos="807"/>
          <w:tab w:val="left" w:pos="1701"/>
        </w:tabs>
        <w:autoSpaceDE w:val="0"/>
        <w:autoSpaceDN w:val="0"/>
        <w:spacing w:line="276" w:lineRule="auto"/>
        <w:ind w:left="0" w:right="113" w:firstLine="1134"/>
        <w:contextualSpacing w:val="0"/>
        <w:jc w:val="both"/>
      </w:pPr>
      <w:r>
        <w:t xml:space="preserve">kuria </w:t>
      </w:r>
      <w:r w:rsidRPr="0056323E">
        <w:rPr>
          <w:spacing w:val="-3"/>
        </w:rPr>
        <w:t>stimuliuojan</w:t>
      </w:r>
      <w:r w:rsidRPr="0056323E">
        <w:rPr>
          <w:rFonts w:ascii="Calibri" w:hAnsi="Calibri" w:cs="Calibri"/>
          <w:spacing w:val="-3"/>
        </w:rPr>
        <w:t>č</w:t>
      </w:r>
      <w:r w:rsidRPr="0056323E">
        <w:rPr>
          <w:spacing w:val="-3"/>
        </w:rPr>
        <w:t>i</w:t>
      </w:r>
      <w:r w:rsidRPr="0056323E">
        <w:rPr>
          <w:rFonts w:ascii="Calibri" w:hAnsi="Calibri" w:cs="Calibri"/>
          <w:spacing w:val="-3"/>
        </w:rPr>
        <w:t>ą</w:t>
      </w:r>
      <w:r w:rsidRPr="0056323E">
        <w:rPr>
          <w:spacing w:val="-3"/>
        </w:rPr>
        <w:t>, funkcionali</w:t>
      </w:r>
      <w:r w:rsidRPr="0056323E">
        <w:rPr>
          <w:rFonts w:ascii="Calibri" w:hAnsi="Calibri" w:cs="Calibri"/>
          <w:spacing w:val="-3"/>
        </w:rPr>
        <w:t>ą</w:t>
      </w:r>
      <w:r w:rsidRPr="0056323E">
        <w:rPr>
          <w:spacing w:val="-3"/>
        </w:rPr>
        <w:t>, dinami</w:t>
      </w:r>
      <w:r w:rsidRPr="0056323E">
        <w:rPr>
          <w:rFonts w:ascii="Malgun Gothic Semilight" w:eastAsia="Malgun Gothic Semilight" w:hAnsi="Malgun Gothic Semilight" w:cs="Malgun Gothic Semilight" w:hint="eastAsia"/>
          <w:spacing w:val="-3"/>
        </w:rPr>
        <w:t>š</w:t>
      </w:r>
      <w:r w:rsidRPr="0056323E">
        <w:rPr>
          <w:spacing w:val="-3"/>
        </w:rPr>
        <w:t>k</w:t>
      </w:r>
      <w:r w:rsidRPr="0056323E">
        <w:rPr>
          <w:rFonts w:ascii="Calibri" w:hAnsi="Calibri" w:cs="Calibri"/>
          <w:spacing w:val="-3"/>
        </w:rPr>
        <w:t>ą</w:t>
      </w:r>
      <w:r w:rsidRPr="0056323E">
        <w:rPr>
          <w:spacing w:val="-3"/>
        </w:rPr>
        <w:t xml:space="preserve">, </w:t>
      </w:r>
      <w:r>
        <w:t xml:space="preserve">psichologiškai </w:t>
      </w:r>
      <w:r w:rsidRPr="0056323E">
        <w:rPr>
          <w:spacing w:val="-5"/>
        </w:rPr>
        <w:t xml:space="preserve">ir </w:t>
      </w:r>
      <w:r w:rsidRPr="0056323E">
        <w:rPr>
          <w:spacing w:val="-4"/>
        </w:rPr>
        <w:t xml:space="preserve">fiziškai </w:t>
      </w:r>
      <w:r w:rsidRPr="0056323E">
        <w:rPr>
          <w:spacing w:val="-3"/>
        </w:rPr>
        <w:t>saugi</w:t>
      </w:r>
      <w:r w:rsidRPr="0056323E">
        <w:rPr>
          <w:rFonts w:ascii="Calibri" w:hAnsi="Calibri" w:cs="Calibri"/>
          <w:spacing w:val="-3"/>
        </w:rPr>
        <w:t>ą</w:t>
      </w:r>
      <w:r w:rsidRPr="0056323E">
        <w:rPr>
          <w:spacing w:val="-3"/>
        </w:rPr>
        <w:t xml:space="preserve"> ugdymo(</w:t>
      </w:r>
      <w:proofErr w:type="spellStart"/>
      <w:r w:rsidRPr="0056323E">
        <w:rPr>
          <w:spacing w:val="-3"/>
        </w:rPr>
        <w:t>si</w:t>
      </w:r>
      <w:proofErr w:type="spellEnd"/>
      <w:r w:rsidRPr="0056323E">
        <w:rPr>
          <w:spacing w:val="-3"/>
        </w:rPr>
        <w:t>)</w:t>
      </w:r>
      <w:r w:rsidRPr="0056323E">
        <w:rPr>
          <w:spacing w:val="9"/>
        </w:rPr>
        <w:t xml:space="preserve"> </w:t>
      </w:r>
      <w:r>
        <w:t>aplink</w:t>
      </w:r>
      <w:r w:rsidRPr="0056323E">
        <w:rPr>
          <w:rFonts w:ascii="Calibri" w:hAnsi="Calibri" w:cs="Calibri"/>
        </w:rPr>
        <w:t>ą</w:t>
      </w:r>
      <w:r>
        <w:t>;</w:t>
      </w:r>
    </w:p>
    <w:p w:rsidR="0056323E" w:rsidRDefault="0056323E" w:rsidP="0056323E">
      <w:pPr>
        <w:pStyle w:val="Sraopastraipa"/>
        <w:widowControl w:val="0"/>
        <w:numPr>
          <w:ilvl w:val="2"/>
          <w:numId w:val="7"/>
        </w:numPr>
        <w:tabs>
          <w:tab w:val="left" w:pos="807"/>
          <w:tab w:val="left" w:pos="1701"/>
        </w:tabs>
        <w:autoSpaceDE w:val="0"/>
        <w:autoSpaceDN w:val="0"/>
        <w:spacing w:line="276" w:lineRule="auto"/>
        <w:ind w:left="0" w:right="113" w:firstLine="1134"/>
        <w:contextualSpacing w:val="0"/>
        <w:jc w:val="both"/>
      </w:pPr>
      <w:r>
        <w:t>supažindina šeim</w:t>
      </w:r>
      <w:r w:rsidRPr="0056323E">
        <w:rPr>
          <w:rFonts w:ascii="Calibri" w:hAnsi="Calibri" w:cs="Calibri"/>
        </w:rPr>
        <w:t>ą</w:t>
      </w:r>
      <w:r>
        <w:t xml:space="preserve"> su priešmokyklinio ugdymo ypatumais, nuolat informuoja apie vaiko darom</w:t>
      </w:r>
      <w:r w:rsidRPr="0056323E">
        <w:rPr>
          <w:rFonts w:ascii="Calibri" w:hAnsi="Calibri" w:cs="Calibri"/>
        </w:rPr>
        <w:t>ą</w:t>
      </w:r>
      <w:r>
        <w:t xml:space="preserve"> pa</w:t>
      </w:r>
      <w:r w:rsidRPr="0056323E">
        <w:rPr>
          <w:rFonts w:ascii="Malgun Gothic Semilight" w:eastAsia="Malgun Gothic Semilight" w:hAnsi="Malgun Gothic Semilight" w:cs="Malgun Gothic Semilight" w:hint="eastAsia"/>
        </w:rPr>
        <w:t>ž</w:t>
      </w:r>
      <w:r>
        <w:t>ang</w:t>
      </w:r>
      <w:r w:rsidRPr="0056323E">
        <w:rPr>
          <w:rFonts w:ascii="Calibri" w:hAnsi="Calibri" w:cs="Calibri"/>
        </w:rPr>
        <w:t>ą</w:t>
      </w:r>
      <w:r>
        <w:t>;</w:t>
      </w:r>
    </w:p>
    <w:p w:rsidR="0056323E" w:rsidRDefault="0056323E" w:rsidP="0056323E">
      <w:pPr>
        <w:pStyle w:val="Sraopastraipa"/>
        <w:widowControl w:val="0"/>
        <w:numPr>
          <w:ilvl w:val="2"/>
          <w:numId w:val="7"/>
        </w:numPr>
        <w:tabs>
          <w:tab w:val="left" w:pos="807"/>
          <w:tab w:val="left" w:pos="1701"/>
        </w:tabs>
        <w:autoSpaceDE w:val="0"/>
        <w:autoSpaceDN w:val="0"/>
        <w:spacing w:line="276" w:lineRule="auto"/>
        <w:ind w:left="0" w:right="113" w:firstLine="1134"/>
        <w:contextualSpacing w:val="0"/>
        <w:jc w:val="both"/>
      </w:pPr>
      <w:r>
        <w:t>skatina t</w:t>
      </w:r>
      <w:r w:rsidRPr="0056323E">
        <w:rPr>
          <w:rFonts w:ascii="Calibri" w:hAnsi="Calibri" w:cs="Calibri"/>
        </w:rPr>
        <w:t>ė</w:t>
      </w:r>
      <w:r>
        <w:t>vus dalyvauti grup</w:t>
      </w:r>
      <w:r w:rsidRPr="0056323E">
        <w:rPr>
          <w:rFonts w:ascii="Calibri" w:hAnsi="Calibri" w:cs="Calibri"/>
        </w:rPr>
        <w:t>ė</w:t>
      </w:r>
      <w:r>
        <w:t xml:space="preserve">s </w:t>
      </w:r>
      <w:r w:rsidRPr="0056323E">
        <w:rPr>
          <w:spacing w:val="-5"/>
        </w:rPr>
        <w:t xml:space="preserve">ir </w:t>
      </w:r>
      <w:r>
        <w:t>mokyklos veikloje, r</w:t>
      </w:r>
      <w:r w:rsidRPr="0056323E">
        <w:rPr>
          <w:rFonts w:ascii="Calibri" w:hAnsi="Calibri" w:cs="Calibri"/>
        </w:rPr>
        <w:t>ū</w:t>
      </w:r>
      <w:r>
        <w:t>pinasi t</w:t>
      </w:r>
      <w:r w:rsidRPr="0056323E">
        <w:rPr>
          <w:rFonts w:ascii="Calibri" w:hAnsi="Calibri" w:cs="Calibri"/>
        </w:rPr>
        <w:t>ė</w:t>
      </w:r>
      <w:r>
        <w:t>v</w:t>
      </w:r>
      <w:r w:rsidRPr="0056323E">
        <w:rPr>
          <w:rFonts w:ascii="Calibri" w:hAnsi="Calibri" w:cs="Calibri"/>
        </w:rPr>
        <w:t>ų</w:t>
      </w:r>
      <w:r>
        <w:t xml:space="preserve"> (glob</w:t>
      </w:r>
      <w:r w:rsidRPr="0056323E">
        <w:rPr>
          <w:rFonts w:ascii="Calibri" w:hAnsi="Calibri" w:cs="Calibri"/>
        </w:rPr>
        <w:t>ė</w:t>
      </w:r>
      <w:r>
        <w:t>j</w:t>
      </w:r>
      <w:r w:rsidRPr="0056323E">
        <w:rPr>
          <w:rFonts w:ascii="Calibri" w:hAnsi="Calibri" w:cs="Calibri"/>
        </w:rPr>
        <w:t>ų</w:t>
      </w:r>
      <w:r>
        <w:t>, r</w:t>
      </w:r>
      <w:r w:rsidRPr="0056323E">
        <w:rPr>
          <w:rFonts w:ascii="Calibri" w:hAnsi="Calibri" w:cs="Calibri"/>
        </w:rPr>
        <w:t>ū</w:t>
      </w:r>
      <w:r>
        <w:t>pintoj</w:t>
      </w:r>
      <w:r w:rsidRPr="0056323E">
        <w:rPr>
          <w:rFonts w:ascii="Calibri" w:hAnsi="Calibri" w:cs="Calibri"/>
        </w:rPr>
        <w:t>ų</w:t>
      </w:r>
      <w:r>
        <w:t xml:space="preserve">) </w:t>
      </w:r>
      <w:r w:rsidRPr="0056323E">
        <w:rPr>
          <w:rFonts w:ascii="Malgun Gothic Semilight" w:eastAsia="Malgun Gothic Semilight" w:hAnsi="Malgun Gothic Semilight" w:cs="Malgun Gothic Semilight" w:hint="eastAsia"/>
        </w:rPr>
        <w:t>š</w:t>
      </w:r>
      <w:r>
        <w:t>vietimu, pagal kompetencij</w:t>
      </w:r>
      <w:r w:rsidRPr="0056323E">
        <w:rPr>
          <w:rFonts w:ascii="Calibri" w:hAnsi="Calibri" w:cs="Calibri"/>
        </w:rPr>
        <w:t>ą</w:t>
      </w:r>
      <w:r>
        <w:t xml:space="preserve"> teikia </w:t>
      </w:r>
      <w:r w:rsidRPr="0056323E">
        <w:rPr>
          <w:spacing w:val="-3"/>
        </w:rPr>
        <w:t xml:space="preserve">jiems </w:t>
      </w:r>
      <w:r>
        <w:t>informacij</w:t>
      </w:r>
      <w:r w:rsidRPr="0056323E">
        <w:rPr>
          <w:rFonts w:ascii="Calibri" w:hAnsi="Calibri" w:cs="Calibri"/>
        </w:rPr>
        <w:t>ą</w:t>
      </w:r>
      <w:r>
        <w:t>,</w:t>
      </w:r>
      <w:r w:rsidRPr="0056323E">
        <w:rPr>
          <w:spacing w:val="10"/>
        </w:rPr>
        <w:t xml:space="preserve"> </w:t>
      </w:r>
      <w:r>
        <w:t>konsultuoja;</w:t>
      </w:r>
    </w:p>
    <w:p w:rsidR="0056323E" w:rsidRDefault="0056323E" w:rsidP="0056323E">
      <w:pPr>
        <w:pStyle w:val="Sraopastraipa"/>
        <w:widowControl w:val="0"/>
        <w:numPr>
          <w:ilvl w:val="2"/>
          <w:numId w:val="7"/>
        </w:numPr>
        <w:tabs>
          <w:tab w:val="left" w:pos="807"/>
          <w:tab w:val="left" w:pos="1701"/>
        </w:tabs>
        <w:autoSpaceDE w:val="0"/>
        <w:autoSpaceDN w:val="0"/>
        <w:spacing w:line="276" w:lineRule="auto"/>
        <w:ind w:left="0" w:right="113" w:firstLine="1134"/>
        <w:contextualSpacing w:val="0"/>
        <w:jc w:val="both"/>
      </w:pPr>
      <w:r>
        <w:t xml:space="preserve">parenka ugdymo metodus </w:t>
      </w:r>
      <w:r w:rsidRPr="0056323E">
        <w:rPr>
          <w:spacing w:val="-5"/>
        </w:rPr>
        <w:t xml:space="preserve">ir </w:t>
      </w:r>
      <w:r>
        <w:t>priemones, atitinkan</w:t>
      </w:r>
      <w:r w:rsidRPr="0056323E">
        <w:rPr>
          <w:rFonts w:ascii="Calibri" w:hAnsi="Calibri" w:cs="Calibri"/>
        </w:rPr>
        <w:t>č</w:t>
      </w:r>
      <w:r>
        <w:t>ias specialiuosius vaik</w:t>
      </w:r>
      <w:r w:rsidRPr="0056323E">
        <w:rPr>
          <w:rFonts w:ascii="Calibri" w:hAnsi="Calibri" w:cs="Calibri"/>
        </w:rPr>
        <w:t>ų</w:t>
      </w:r>
      <w:r>
        <w:t xml:space="preserve"> ugdymo(</w:t>
      </w:r>
      <w:proofErr w:type="spellStart"/>
      <w:r>
        <w:t>si</w:t>
      </w:r>
      <w:proofErr w:type="spellEnd"/>
      <w:r>
        <w:t>)</w:t>
      </w:r>
      <w:r w:rsidRPr="0056323E">
        <w:rPr>
          <w:spacing w:val="57"/>
        </w:rPr>
        <w:t xml:space="preserve"> </w:t>
      </w:r>
      <w:r>
        <w:t>poreikius;</w:t>
      </w:r>
    </w:p>
    <w:p w:rsidR="0056323E" w:rsidRDefault="0056323E" w:rsidP="0056323E">
      <w:pPr>
        <w:pStyle w:val="Sraopastraipa"/>
        <w:widowControl w:val="0"/>
        <w:numPr>
          <w:ilvl w:val="2"/>
          <w:numId w:val="7"/>
        </w:numPr>
        <w:tabs>
          <w:tab w:val="left" w:pos="807"/>
          <w:tab w:val="left" w:pos="1701"/>
        </w:tabs>
        <w:autoSpaceDE w:val="0"/>
        <w:autoSpaceDN w:val="0"/>
        <w:spacing w:line="276" w:lineRule="auto"/>
        <w:ind w:left="0" w:right="113" w:firstLine="1134"/>
        <w:contextualSpacing w:val="0"/>
        <w:jc w:val="both"/>
      </w:pPr>
      <w:r>
        <w:t>kartu su Mokyklos vaiko gerov</w:t>
      </w:r>
      <w:r w:rsidRPr="0056323E">
        <w:rPr>
          <w:rFonts w:ascii="Calibri" w:hAnsi="Calibri" w:cs="Calibri"/>
        </w:rPr>
        <w:t>ė</w:t>
      </w:r>
      <w:r>
        <w:t xml:space="preserve">s komisija </w:t>
      </w:r>
      <w:r w:rsidRPr="0056323E">
        <w:rPr>
          <w:spacing w:val="-3"/>
        </w:rPr>
        <w:t xml:space="preserve">ir </w:t>
      </w:r>
      <w:r>
        <w:t>t</w:t>
      </w:r>
      <w:r w:rsidRPr="0056323E">
        <w:rPr>
          <w:rFonts w:ascii="Calibri" w:hAnsi="Calibri" w:cs="Calibri"/>
        </w:rPr>
        <w:t>ė</w:t>
      </w:r>
      <w:r>
        <w:t>vais (glob</w:t>
      </w:r>
      <w:r w:rsidRPr="0056323E">
        <w:rPr>
          <w:rFonts w:ascii="Calibri" w:hAnsi="Calibri" w:cs="Calibri"/>
        </w:rPr>
        <w:t>ė</w:t>
      </w:r>
      <w:r>
        <w:t>jais) vaikui, kuriam nustatyti specialieji ugdymosi poreikiai, pritaiko program</w:t>
      </w:r>
      <w:r w:rsidRPr="0056323E">
        <w:rPr>
          <w:rFonts w:ascii="Calibri" w:hAnsi="Calibri" w:cs="Calibri"/>
        </w:rPr>
        <w:t>ą</w:t>
      </w:r>
      <w:r>
        <w:t xml:space="preserve"> vadovaudamasis mokini</w:t>
      </w:r>
      <w:r w:rsidRPr="0056323E">
        <w:rPr>
          <w:rFonts w:ascii="Calibri" w:hAnsi="Calibri" w:cs="Calibri"/>
        </w:rPr>
        <w:t>ų</w:t>
      </w:r>
      <w:r>
        <w:t>, turin</w:t>
      </w:r>
      <w:r w:rsidRPr="0056323E">
        <w:rPr>
          <w:rFonts w:ascii="Calibri" w:hAnsi="Calibri" w:cs="Calibri"/>
        </w:rPr>
        <w:t>č</w:t>
      </w:r>
      <w:r>
        <w:t>i</w:t>
      </w:r>
      <w:r w:rsidRPr="0056323E">
        <w:rPr>
          <w:rFonts w:ascii="Calibri" w:hAnsi="Calibri" w:cs="Calibri"/>
        </w:rPr>
        <w:t>ų</w:t>
      </w:r>
      <w:r>
        <w:t xml:space="preserve"> speciali</w:t>
      </w:r>
      <w:r w:rsidRPr="0056323E">
        <w:rPr>
          <w:rFonts w:ascii="Calibri" w:hAnsi="Calibri" w:cs="Calibri"/>
        </w:rPr>
        <w:t>ų</w:t>
      </w:r>
      <w:r>
        <w:t xml:space="preserve"> ugdymosi poreiki</w:t>
      </w:r>
      <w:r w:rsidRPr="0056323E">
        <w:rPr>
          <w:rFonts w:ascii="Calibri" w:hAnsi="Calibri" w:cs="Calibri"/>
        </w:rPr>
        <w:t>ų</w:t>
      </w:r>
      <w:r>
        <w:t>, ugdymosi tvarkos apra</w:t>
      </w:r>
      <w:r w:rsidRPr="0056323E">
        <w:rPr>
          <w:rFonts w:ascii="Malgun Gothic Semilight" w:eastAsia="Malgun Gothic Semilight" w:hAnsi="Malgun Gothic Semilight" w:cs="Malgun Gothic Semilight" w:hint="eastAsia"/>
        </w:rPr>
        <w:t>š</w:t>
      </w:r>
      <w:r>
        <w:t xml:space="preserve">u, patvirtintu Lietuvos Respublikos </w:t>
      </w:r>
      <w:r w:rsidRPr="0056323E">
        <w:rPr>
          <w:rFonts w:ascii="Malgun Gothic Semilight" w:eastAsia="Malgun Gothic Semilight" w:hAnsi="Malgun Gothic Semilight" w:cs="Malgun Gothic Semilight" w:hint="eastAsia"/>
        </w:rPr>
        <w:t>š</w:t>
      </w:r>
      <w:r>
        <w:t xml:space="preserve">vietimo </w:t>
      </w:r>
      <w:r w:rsidRPr="0056323E">
        <w:rPr>
          <w:spacing w:val="-3"/>
        </w:rPr>
        <w:t xml:space="preserve">ir mokslo </w:t>
      </w:r>
      <w:r>
        <w:t>ministro 2011 m. rugs</w:t>
      </w:r>
      <w:r w:rsidRPr="0056323E">
        <w:rPr>
          <w:rFonts w:ascii="Calibri" w:hAnsi="Calibri" w:cs="Calibri"/>
        </w:rPr>
        <w:t>ė</w:t>
      </w:r>
      <w:r>
        <w:t xml:space="preserve">jo 30 d. </w:t>
      </w:r>
      <w:r w:rsidRPr="0056323E">
        <w:rPr>
          <w:rFonts w:ascii="Calibri" w:hAnsi="Calibri" w:cs="Calibri"/>
        </w:rPr>
        <w:t>į</w:t>
      </w:r>
      <w:r>
        <w:t>sakymu Nr. V-1795 ,,D</w:t>
      </w:r>
      <w:r w:rsidRPr="0056323E">
        <w:rPr>
          <w:rFonts w:ascii="Calibri" w:hAnsi="Calibri" w:cs="Calibri"/>
        </w:rPr>
        <w:t>ė</w:t>
      </w:r>
      <w:r>
        <w:t>l mokini</w:t>
      </w:r>
      <w:r w:rsidRPr="0056323E">
        <w:rPr>
          <w:rFonts w:ascii="Calibri" w:hAnsi="Calibri" w:cs="Calibri"/>
        </w:rPr>
        <w:t>ų</w:t>
      </w:r>
      <w:r>
        <w:t>, turin</w:t>
      </w:r>
      <w:r w:rsidRPr="0056323E">
        <w:rPr>
          <w:rFonts w:ascii="Calibri" w:hAnsi="Calibri" w:cs="Calibri"/>
        </w:rPr>
        <w:t>č</w:t>
      </w:r>
      <w:r>
        <w:t>i</w:t>
      </w:r>
      <w:r w:rsidRPr="0056323E">
        <w:rPr>
          <w:rFonts w:ascii="Calibri" w:hAnsi="Calibri" w:cs="Calibri"/>
        </w:rPr>
        <w:t>ų</w:t>
      </w:r>
      <w:r>
        <w:t xml:space="preserve"> speciali</w:t>
      </w:r>
      <w:r w:rsidRPr="0056323E">
        <w:rPr>
          <w:rFonts w:ascii="Calibri" w:hAnsi="Calibri" w:cs="Calibri"/>
        </w:rPr>
        <w:t>ų</w:t>
      </w:r>
      <w:r>
        <w:t>j</w:t>
      </w:r>
      <w:r w:rsidRPr="0056323E">
        <w:rPr>
          <w:rFonts w:ascii="Calibri" w:hAnsi="Calibri" w:cs="Calibri"/>
        </w:rPr>
        <w:t>ų</w:t>
      </w:r>
      <w:r>
        <w:t xml:space="preserve"> ugdymosi poreiki</w:t>
      </w:r>
      <w:r w:rsidRPr="0056323E">
        <w:rPr>
          <w:rFonts w:ascii="Calibri" w:hAnsi="Calibri" w:cs="Calibri"/>
        </w:rPr>
        <w:t>ų</w:t>
      </w:r>
      <w:r>
        <w:t>, organizavimo tvarkos apra</w:t>
      </w:r>
      <w:r w:rsidRPr="0056323E">
        <w:rPr>
          <w:rFonts w:ascii="Malgun Gothic Semilight" w:eastAsia="Malgun Gothic Semilight" w:hAnsi="Malgun Gothic Semilight" w:cs="Malgun Gothic Semilight" w:hint="eastAsia"/>
        </w:rPr>
        <w:t>š</w:t>
      </w:r>
      <w:r>
        <w:t>o</w:t>
      </w:r>
      <w:r w:rsidRPr="0056323E">
        <w:rPr>
          <w:spacing w:val="5"/>
        </w:rPr>
        <w:t xml:space="preserve"> </w:t>
      </w:r>
      <w:r>
        <w:t>patvirtinimo”</w:t>
      </w:r>
      <w:r>
        <w:t>;</w:t>
      </w:r>
    </w:p>
    <w:p w:rsidR="0056323E" w:rsidRDefault="0056323E" w:rsidP="0056323E">
      <w:pPr>
        <w:pStyle w:val="Sraopastraipa"/>
        <w:widowControl w:val="0"/>
        <w:numPr>
          <w:ilvl w:val="2"/>
          <w:numId w:val="7"/>
        </w:numPr>
        <w:tabs>
          <w:tab w:val="left" w:pos="807"/>
          <w:tab w:val="left" w:pos="1701"/>
        </w:tabs>
        <w:autoSpaceDE w:val="0"/>
        <w:autoSpaceDN w:val="0"/>
        <w:spacing w:line="276" w:lineRule="auto"/>
        <w:ind w:left="0" w:right="113" w:firstLine="1134"/>
        <w:contextualSpacing w:val="0"/>
        <w:jc w:val="both"/>
      </w:pPr>
      <w:r>
        <w:t>esant</w:t>
      </w:r>
      <w:r w:rsidRPr="0056323E">
        <w:rPr>
          <w:spacing w:val="-5"/>
        </w:rPr>
        <w:t xml:space="preserve"> </w:t>
      </w:r>
      <w:r>
        <w:t>gr</w:t>
      </w:r>
      <w:r w:rsidRPr="0056323E">
        <w:rPr>
          <w:rFonts w:ascii="Calibri" w:hAnsi="Calibri" w:cs="Calibri"/>
        </w:rPr>
        <w:t>ė</w:t>
      </w:r>
      <w:r>
        <w:t>smei</w:t>
      </w:r>
      <w:r w:rsidRPr="0056323E">
        <w:rPr>
          <w:spacing w:val="-9"/>
        </w:rPr>
        <w:t xml:space="preserve"> </w:t>
      </w:r>
      <w:r>
        <w:t>vaiko</w:t>
      </w:r>
      <w:r w:rsidRPr="0056323E">
        <w:rPr>
          <w:spacing w:val="-5"/>
        </w:rPr>
        <w:t xml:space="preserve"> </w:t>
      </w:r>
      <w:r>
        <w:t>sveikatai</w:t>
      </w:r>
      <w:r w:rsidRPr="0056323E">
        <w:rPr>
          <w:spacing w:val="-13"/>
        </w:rPr>
        <w:t xml:space="preserve"> </w:t>
      </w:r>
      <w:r w:rsidRPr="0056323E">
        <w:rPr>
          <w:spacing w:val="-5"/>
        </w:rPr>
        <w:t>ir</w:t>
      </w:r>
      <w:r w:rsidRPr="0056323E">
        <w:rPr>
          <w:spacing w:val="-7"/>
        </w:rPr>
        <w:t xml:space="preserve"> </w:t>
      </w:r>
      <w:r>
        <w:t>gyvybei,</w:t>
      </w:r>
      <w:r w:rsidRPr="0056323E">
        <w:rPr>
          <w:spacing w:val="-3"/>
        </w:rPr>
        <w:t xml:space="preserve"> </w:t>
      </w:r>
      <w:r>
        <w:t>nedelsiant</w:t>
      </w:r>
      <w:r w:rsidRPr="0056323E">
        <w:rPr>
          <w:spacing w:val="-4"/>
        </w:rPr>
        <w:t xml:space="preserve"> </w:t>
      </w:r>
      <w:r>
        <w:t>kreipiasi</w:t>
      </w:r>
      <w:r w:rsidRPr="0056323E">
        <w:rPr>
          <w:spacing w:val="-13"/>
        </w:rPr>
        <w:t xml:space="preserve"> </w:t>
      </w:r>
      <w:r w:rsidRPr="0056323E">
        <w:rPr>
          <w:rFonts w:ascii="Calibri" w:hAnsi="Calibri" w:cs="Calibri"/>
        </w:rPr>
        <w:t>į</w:t>
      </w:r>
      <w:r w:rsidRPr="0056323E">
        <w:rPr>
          <w:spacing w:val="-13"/>
        </w:rPr>
        <w:t xml:space="preserve"> </w:t>
      </w:r>
      <w:r>
        <w:t>pagalb</w:t>
      </w:r>
      <w:r w:rsidRPr="0056323E">
        <w:rPr>
          <w:rFonts w:ascii="Calibri" w:hAnsi="Calibri" w:cs="Calibri"/>
        </w:rPr>
        <w:t>ą</w:t>
      </w:r>
      <w:r w:rsidRPr="0056323E">
        <w:rPr>
          <w:spacing w:val="-10"/>
        </w:rPr>
        <w:t xml:space="preserve"> </w:t>
      </w:r>
      <w:r>
        <w:t>galin</w:t>
      </w:r>
      <w:r w:rsidRPr="0056323E">
        <w:rPr>
          <w:rFonts w:ascii="Calibri" w:hAnsi="Calibri" w:cs="Calibri"/>
        </w:rPr>
        <w:t>č</w:t>
      </w:r>
      <w:r>
        <w:t>ias</w:t>
      </w:r>
      <w:r w:rsidRPr="0056323E">
        <w:rPr>
          <w:spacing w:val="-11"/>
        </w:rPr>
        <w:t xml:space="preserve"> </w:t>
      </w:r>
      <w:r>
        <w:t>suteikti</w:t>
      </w:r>
      <w:r w:rsidRPr="0056323E">
        <w:rPr>
          <w:spacing w:val="-12"/>
        </w:rPr>
        <w:t xml:space="preserve"> </w:t>
      </w:r>
      <w:r>
        <w:t>institucijas (pvz.: policij</w:t>
      </w:r>
      <w:r w:rsidRPr="0056323E">
        <w:rPr>
          <w:rFonts w:ascii="Calibri" w:hAnsi="Calibri" w:cs="Calibri"/>
        </w:rPr>
        <w:t>ą</w:t>
      </w:r>
      <w:r>
        <w:t>, greit</w:t>
      </w:r>
      <w:r w:rsidRPr="0056323E">
        <w:rPr>
          <w:rFonts w:ascii="Calibri" w:hAnsi="Calibri" w:cs="Calibri"/>
        </w:rPr>
        <w:t>ą</w:t>
      </w:r>
      <w:r>
        <w:t>j</w:t>
      </w:r>
      <w:r w:rsidRPr="0056323E">
        <w:rPr>
          <w:rFonts w:ascii="Calibri" w:hAnsi="Calibri" w:cs="Calibri"/>
        </w:rPr>
        <w:t>ą</w:t>
      </w:r>
      <w:r>
        <w:t xml:space="preserve"> pagalb</w:t>
      </w:r>
      <w:r w:rsidRPr="0056323E">
        <w:rPr>
          <w:rFonts w:ascii="Calibri" w:hAnsi="Calibri" w:cs="Calibri"/>
        </w:rPr>
        <w:t>ą</w:t>
      </w:r>
      <w:r>
        <w:t xml:space="preserve"> </w:t>
      </w:r>
      <w:r w:rsidRPr="0056323E">
        <w:rPr>
          <w:spacing w:val="-5"/>
        </w:rPr>
        <w:t>ir</w:t>
      </w:r>
      <w:r w:rsidRPr="0056323E">
        <w:rPr>
          <w:spacing w:val="15"/>
        </w:rPr>
        <w:t xml:space="preserve"> </w:t>
      </w:r>
      <w:r>
        <w:t>kt.);</w:t>
      </w:r>
    </w:p>
    <w:p w:rsidR="0056323E" w:rsidRDefault="0056323E" w:rsidP="0056323E">
      <w:pPr>
        <w:pStyle w:val="Sraopastraipa"/>
        <w:widowControl w:val="0"/>
        <w:numPr>
          <w:ilvl w:val="2"/>
          <w:numId w:val="7"/>
        </w:numPr>
        <w:tabs>
          <w:tab w:val="left" w:pos="807"/>
          <w:tab w:val="left" w:pos="1701"/>
        </w:tabs>
        <w:autoSpaceDE w:val="0"/>
        <w:autoSpaceDN w:val="0"/>
        <w:spacing w:line="276" w:lineRule="auto"/>
        <w:ind w:left="0" w:right="113" w:firstLine="1134"/>
        <w:contextualSpacing w:val="0"/>
        <w:jc w:val="both"/>
      </w:pPr>
      <w:r>
        <w:t>bendradarbiauja su kitais pedagogais (logopedu, specialiuoju, socialiniu pedagogu, aukl</w:t>
      </w:r>
      <w:r w:rsidRPr="0056323E">
        <w:rPr>
          <w:rFonts w:ascii="Calibri" w:hAnsi="Calibri" w:cs="Calibri"/>
        </w:rPr>
        <w:t>ė</w:t>
      </w:r>
      <w:r>
        <w:t>tojais, b</w:t>
      </w:r>
      <w:r w:rsidRPr="0056323E">
        <w:rPr>
          <w:rFonts w:ascii="Calibri" w:hAnsi="Calibri" w:cs="Calibri"/>
        </w:rPr>
        <w:t>ū</w:t>
      </w:r>
      <w:r>
        <w:t>simuoju ugdom</w:t>
      </w:r>
      <w:r w:rsidRPr="0056323E">
        <w:rPr>
          <w:rFonts w:ascii="Calibri" w:hAnsi="Calibri" w:cs="Calibri"/>
        </w:rPr>
        <w:t>ų</w:t>
      </w:r>
      <w:r>
        <w:t xml:space="preserve"> vaik</w:t>
      </w:r>
      <w:r w:rsidRPr="0056323E">
        <w:rPr>
          <w:rFonts w:ascii="Calibri" w:hAnsi="Calibri" w:cs="Calibri"/>
        </w:rPr>
        <w:t>ų</w:t>
      </w:r>
      <w:r>
        <w:t xml:space="preserve"> mokytoju </w:t>
      </w:r>
      <w:r w:rsidRPr="0056323E">
        <w:rPr>
          <w:spacing w:val="-5"/>
        </w:rPr>
        <w:t>ir</w:t>
      </w:r>
      <w:r w:rsidRPr="0056323E">
        <w:rPr>
          <w:spacing w:val="22"/>
        </w:rPr>
        <w:t xml:space="preserve"> </w:t>
      </w:r>
      <w:r>
        <w:t>kt.).</w:t>
      </w:r>
    </w:p>
    <w:p w:rsidR="0056323E" w:rsidRDefault="0056323E" w:rsidP="0056323E">
      <w:pPr>
        <w:pStyle w:val="Sraopastraipa"/>
        <w:widowControl w:val="0"/>
        <w:numPr>
          <w:ilvl w:val="1"/>
          <w:numId w:val="7"/>
        </w:numPr>
        <w:tabs>
          <w:tab w:val="left" w:pos="1560"/>
        </w:tabs>
        <w:autoSpaceDE w:val="0"/>
        <w:autoSpaceDN w:val="0"/>
        <w:spacing w:line="275" w:lineRule="exact"/>
        <w:ind w:left="0" w:firstLine="1134"/>
        <w:contextualSpacing w:val="0"/>
        <w:jc w:val="both"/>
      </w:pPr>
      <w:r>
        <w:t xml:space="preserve">Numato tinkamą grupės dienos ritmą, sudaro tinkamas sąlygas vaikų poilsiui </w:t>
      </w:r>
      <w:r>
        <w:rPr>
          <w:spacing w:val="-5"/>
        </w:rPr>
        <w:t>ir</w:t>
      </w:r>
      <w:r>
        <w:t xml:space="preserve"> maitinimui.</w:t>
      </w:r>
    </w:p>
    <w:p w:rsidR="0056323E" w:rsidRDefault="0056323E" w:rsidP="0056323E">
      <w:pPr>
        <w:pStyle w:val="Sraopastraipa"/>
        <w:widowControl w:val="0"/>
        <w:numPr>
          <w:ilvl w:val="1"/>
          <w:numId w:val="7"/>
        </w:numPr>
        <w:tabs>
          <w:tab w:val="left" w:pos="1560"/>
        </w:tabs>
        <w:autoSpaceDE w:val="0"/>
        <w:autoSpaceDN w:val="0"/>
        <w:spacing w:line="275" w:lineRule="exact"/>
        <w:ind w:left="0" w:firstLine="1134"/>
        <w:contextualSpacing w:val="0"/>
        <w:jc w:val="both"/>
      </w:pPr>
      <w:r>
        <w:t xml:space="preserve">Bendrauja </w:t>
      </w:r>
      <w:r w:rsidRPr="0056323E">
        <w:rPr>
          <w:spacing w:val="-5"/>
        </w:rPr>
        <w:t xml:space="preserve">ir </w:t>
      </w:r>
      <w:r>
        <w:t>bendradarbiauja su vietos bendruomene, administracin</w:t>
      </w:r>
      <w:r w:rsidRPr="0056323E">
        <w:rPr>
          <w:rFonts w:ascii="Calibri" w:hAnsi="Calibri" w:cs="Calibri"/>
        </w:rPr>
        <w:t>ė</w:t>
      </w:r>
      <w:r>
        <w:t>mis bei socialin</w:t>
      </w:r>
      <w:r w:rsidRPr="0056323E">
        <w:rPr>
          <w:rFonts w:ascii="Calibri" w:hAnsi="Calibri" w:cs="Calibri"/>
        </w:rPr>
        <w:t>ė</w:t>
      </w:r>
      <w:r>
        <w:t>s r</w:t>
      </w:r>
      <w:r w:rsidRPr="0056323E">
        <w:rPr>
          <w:rFonts w:ascii="Calibri" w:hAnsi="Calibri" w:cs="Calibri"/>
        </w:rPr>
        <w:t>ū</w:t>
      </w:r>
      <w:r>
        <w:t xml:space="preserve">pybos </w:t>
      </w:r>
      <w:r w:rsidRPr="0056323E">
        <w:rPr>
          <w:rFonts w:ascii="Calibri" w:hAnsi="Calibri" w:cs="Calibri"/>
        </w:rPr>
        <w:t>į</w:t>
      </w:r>
      <w:r>
        <w:t xml:space="preserve">staigomis, </w:t>
      </w:r>
      <w:r w:rsidRPr="0056323E">
        <w:rPr>
          <w:rFonts w:ascii="Calibri" w:hAnsi="Calibri" w:cs="Calibri"/>
        </w:rPr>
        <w:t>į</w:t>
      </w:r>
      <w:r>
        <w:t>vairiomis visuomenin</w:t>
      </w:r>
      <w:r w:rsidRPr="0056323E">
        <w:rPr>
          <w:rFonts w:ascii="Calibri" w:hAnsi="Calibri" w:cs="Calibri"/>
        </w:rPr>
        <w:t>ė</w:t>
      </w:r>
      <w:r>
        <w:t xml:space="preserve">mis organizacijomis </w:t>
      </w:r>
      <w:r w:rsidRPr="0056323E">
        <w:rPr>
          <w:spacing w:val="-5"/>
        </w:rPr>
        <w:t xml:space="preserve">ir </w:t>
      </w:r>
      <w:r>
        <w:t>kt., prisideda prie bendruomen</w:t>
      </w:r>
      <w:r w:rsidRPr="0056323E">
        <w:rPr>
          <w:rFonts w:ascii="Calibri" w:hAnsi="Calibri" w:cs="Calibri"/>
        </w:rPr>
        <w:t>ė</w:t>
      </w:r>
      <w:r>
        <w:t>s socialini</w:t>
      </w:r>
      <w:r w:rsidRPr="0056323E">
        <w:rPr>
          <w:rFonts w:ascii="Calibri" w:hAnsi="Calibri" w:cs="Calibri"/>
        </w:rPr>
        <w:t>ų</w:t>
      </w:r>
      <w:r>
        <w:t xml:space="preserve"> program</w:t>
      </w:r>
      <w:r w:rsidRPr="0056323E">
        <w:rPr>
          <w:rFonts w:ascii="Calibri" w:hAnsi="Calibri" w:cs="Calibri"/>
        </w:rPr>
        <w:t>ų</w:t>
      </w:r>
      <w:r w:rsidRPr="0056323E">
        <w:rPr>
          <w:spacing w:val="5"/>
        </w:rPr>
        <w:t xml:space="preserve"> </w:t>
      </w:r>
      <w:r w:rsidRPr="0056323E">
        <w:rPr>
          <w:rFonts w:ascii="Calibri" w:hAnsi="Calibri" w:cs="Calibri"/>
        </w:rPr>
        <w:t>į</w:t>
      </w:r>
      <w:r>
        <w:t>gyvendinimo.</w:t>
      </w:r>
    </w:p>
    <w:p w:rsidR="0056323E" w:rsidRDefault="0056323E" w:rsidP="0056323E">
      <w:pPr>
        <w:pStyle w:val="Sraopastraipa"/>
        <w:widowControl w:val="0"/>
        <w:numPr>
          <w:ilvl w:val="1"/>
          <w:numId w:val="7"/>
        </w:numPr>
        <w:tabs>
          <w:tab w:val="left" w:pos="1560"/>
        </w:tabs>
        <w:autoSpaceDE w:val="0"/>
        <w:autoSpaceDN w:val="0"/>
        <w:spacing w:line="275" w:lineRule="exact"/>
        <w:ind w:left="0" w:firstLine="1134"/>
        <w:contextualSpacing w:val="0"/>
        <w:jc w:val="both"/>
      </w:pPr>
      <w:r>
        <w:t xml:space="preserve">Dalyvauja bendruose </w:t>
      </w:r>
      <w:r w:rsidRPr="0056323E">
        <w:rPr>
          <w:rFonts w:ascii="Calibri" w:hAnsi="Calibri" w:cs="Calibri"/>
        </w:rPr>
        <w:t>į</w:t>
      </w:r>
      <w:r>
        <w:t>staigos renginiuose, projektuose, pos</w:t>
      </w:r>
      <w:r w:rsidRPr="0056323E">
        <w:rPr>
          <w:rFonts w:ascii="Calibri" w:hAnsi="Calibri" w:cs="Calibri"/>
        </w:rPr>
        <w:t>ė</w:t>
      </w:r>
      <w:r>
        <w:t>d</w:t>
      </w:r>
      <w:r w:rsidRPr="0056323E">
        <w:rPr>
          <w:rFonts w:ascii="Malgun Gothic Semilight" w:eastAsia="Malgun Gothic Semilight" w:hAnsi="Malgun Gothic Semilight" w:cs="Malgun Gothic Semilight" w:hint="eastAsia"/>
        </w:rPr>
        <w:t>ž</w:t>
      </w:r>
      <w:r>
        <w:t>iuose, pasitarimuose, darbo grupi</w:t>
      </w:r>
      <w:r w:rsidRPr="0056323E">
        <w:rPr>
          <w:rFonts w:ascii="Calibri" w:hAnsi="Calibri" w:cs="Calibri"/>
        </w:rPr>
        <w:t>ų</w:t>
      </w:r>
      <w:r>
        <w:t xml:space="preserve"> veikloje.</w:t>
      </w:r>
    </w:p>
    <w:p w:rsidR="0056323E" w:rsidRDefault="0056323E" w:rsidP="0056323E">
      <w:pPr>
        <w:pStyle w:val="Sraopastraipa"/>
        <w:widowControl w:val="0"/>
        <w:numPr>
          <w:ilvl w:val="1"/>
          <w:numId w:val="7"/>
        </w:numPr>
        <w:tabs>
          <w:tab w:val="left" w:pos="1560"/>
        </w:tabs>
        <w:autoSpaceDE w:val="0"/>
        <w:autoSpaceDN w:val="0"/>
        <w:spacing w:line="275" w:lineRule="exact"/>
        <w:ind w:left="0" w:firstLine="1134"/>
        <w:contextualSpacing w:val="0"/>
        <w:jc w:val="both"/>
      </w:pPr>
      <w:r>
        <w:t>Laikosi darbo tvarkos taisykli</w:t>
      </w:r>
      <w:r w:rsidRPr="0056323E">
        <w:rPr>
          <w:rFonts w:ascii="Calibri" w:hAnsi="Calibri" w:cs="Calibri"/>
        </w:rPr>
        <w:t>ų</w:t>
      </w:r>
      <w:r>
        <w:t xml:space="preserve">, </w:t>
      </w:r>
      <w:r w:rsidRPr="0056323E">
        <w:rPr>
          <w:spacing w:val="-3"/>
        </w:rPr>
        <w:t xml:space="preserve">laiku </w:t>
      </w:r>
      <w:r>
        <w:t>pildo</w:t>
      </w:r>
      <w:r w:rsidRPr="0056323E">
        <w:rPr>
          <w:spacing w:val="8"/>
        </w:rPr>
        <w:t xml:space="preserve"> </w:t>
      </w:r>
      <w:r>
        <w:t>dokumentacij</w:t>
      </w:r>
      <w:r w:rsidRPr="0056323E">
        <w:rPr>
          <w:rFonts w:ascii="Calibri" w:hAnsi="Calibri" w:cs="Calibri"/>
        </w:rPr>
        <w:t>ą</w:t>
      </w:r>
      <w:r>
        <w:t>.</w:t>
      </w:r>
    </w:p>
    <w:p w:rsidR="0056323E" w:rsidRDefault="0056323E" w:rsidP="0056323E">
      <w:pPr>
        <w:tabs>
          <w:tab w:val="left" w:pos="1560"/>
        </w:tabs>
        <w:autoSpaceDE w:val="0"/>
        <w:autoSpaceDN w:val="0"/>
        <w:spacing w:line="275" w:lineRule="exact"/>
        <w:jc w:val="both"/>
      </w:pPr>
    </w:p>
    <w:p w:rsidR="001D0FCF" w:rsidRDefault="001D0FCF" w:rsidP="0056323E">
      <w:pPr>
        <w:tabs>
          <w:tab w:val="left" w:pos="1560"/>
        </w:tabs>
        <w:autoSpaceDE w:val="0"/>
        <w:autoSpaceDN w:val="0"/>
        <w:spacing w:line="275" w:lineRule="exact"/>
        <w:jc w:val="both"/>
      </w:pPr>
    </w:p>
    <w:p w:rsidR="001D0FCF" w:rsidRDefault="001D0FCF" w:rsidP="0056323E">
      <w:pPr>
        <w:tabs>
          <w:tab w:val="left" w:pos="1560"/>
        </w:tabs>
        <w:autoSpaceDE w:val="0"/>
        <w:autoSpaceDN w:val="0"/>
        <w:spacing w:line="275" w:lineRule="exact"/>
        <w:jc w:val="both"/>
      </w:pPr>
    </w:p>
    <w:p w:rsidR="001D0FCF" w:rsidRDefault="001D0FCF" w:rsidP="0056323E">
      <w:pPr>
        <w:tabs>
          <w:tab w:val="left" w:pos="1560"/>
        </w:tabs>
        <w:autoSpaceDE w:val="0"/>
        <w:autoSpaceDN w:val="0"/>
        <w:spacing w:line="275" w:lineRule="exact"/>
        <w:jc w:val="both"/>
      </w:pPr>
    </w:p>
    <w:p w:rsidR="001D0FCF" w:rsidRDefault="001D0FCF" w:rsidP="0056323E">
      <w:pPr>
        <w:tabs>
          <w:tab w:val="left" w:pos="1560"/>
        </w:tabs>
        <w:autoSpaceDE w:val="0"/>
        <w:autoSpaceDN w:val="0"/>
        <w:spacing w:line="275" w:lineRule="exact"/>
        <w:jc w:val="both"/>
      </w:pPr>
    </w:p>
    <w:p w:rsidR="00C67746" w:rsidRPr="00C67746" w:rsidRDefault="00C67746" w:rsidP="00C67746">
      <w:pPr>
        <w:jc w:val="center"/>
        <w:rPr>
          <w:rFonts w:ascii="Times New Roman" w:hAnsi="Times New Roman" w:cs="Times New Roman"/>
          <w:b/>
        </w:rPr>
      </w:pPr>
      <w:r w:rsidRPr="00C67746">
        <w:rPr>
          <w:rFonts w:ascii="Times New Roman" w:hAnsi="Times New Roman" w:cs="Times New Roman"/>
          <w:b/>
        </w:rPr>
        <w:lastRenderedPageBreak/>
        <w:t>I</w:t>
      </w:r>
      <w:r w:rsidRPr="00C67746">
        <w:rPr>
          <w:rFonts w:ascii="Times New Roman" w:hAnsi="Times New Roman" w:cs="Times New Roman"/>
          <w:b/>
        </w:rPr>
        <w:t>V</w:t>
      </w:r>
      <w:r w:rsidRPr="00C67746">
        <w:rPr>
          <w:rFonts w:ascii="Times New Roman" w:hAnsi="Times New Roman" w:cs="Times New Roman"/>
          <w:b/>
        </w:rPr>
        <w:t xml:space="preserve"> SKYRIUS</w:t>
      </w:r>
    </w:p>
    <w:p w:rsidR="0056323E" w:rsidRPr="00C67746" w:rsidRDefault="00C67746" w:rsidP="00C67746">
      <w:pPr>
        <w:tabs>
          <w:tab w:val="left" w:pos="1560"/>
        </w:tabs>
        <w:autoSpaceDE w:val="0"/>
        <w:autoSpaceDN w:val="0"/>
        <w:spacing w:line="275" w:lineRule="exact"/>
        <w:jc w:val="center"/>
        <w:rPr>
          <w:rFonts w:ascii="Times New Roman" w:hAnsi="Times New Roman" w:cs="Times New Roman"/>
        </w:rPr>
      </w:pPr>
      <w:r w:rsidRPr="00C67746">
        <w:rPr>
          <w:rFonts w:ascii="Times New Roman" w:hAnsi="Times New Roman" w:cs="Times New Roman"/>
          <w:b/>
          <w:bCs/>
        </w:rPr>
        <w:t>ATSAKOMYBĖ</w:t>
      </w:r>
    </w:p>
    <w:p w:rsidR="0056323E" w:rsidRDefault="0056323E" w:rsidP="0056323E">
      <w:pPr>
        <w:tabs>
          <w:tab w:val="left" w:pos="1560"/>
        </w:tabs>
        <w:autoSpaceDE w:val="0"/>
        <w:autoSpaceDN w:val="0"/>
        <w:spacing w:line="275" w:lineRule="exact"/>
        <w:jc w:val="both"/>
      </w:pPr>
    </w:p>
    <w:p w:rsidR="001D0FCF" w:rsidRDefault="001D0FCF" w:rsidP="0056323E">
      <w:pPr>
        <w:tabs>
          <w:tab w:val="left" w:pos="1560"/>
        </w:tabs>
        <w:autoSpaceDE w:val="0"/>
        <w:autoSpaceDN w:val="0"/>
        <w:spacing w:line="275" w:lineRule="exact"/>
        <w:jc w:val="both"/>
      </w:pPr>
    </w:p>
    <w:p w:rsidR="0056323E" w:rsidRDefault="0056323E" w:rsidP="007B5DF7">
      <w:pPr>
        <w:pStyle w:val="Sraopastraipa"/>
        <w:widowControl w:val="0"/>
        <w:numPr>
          <w:ilvl w:val="0"/>
          <w:numId w:val="7"/>
        </w:numPr>
        <w:tabs>
          <w:tab w:val="left" w:pos="345"/>
          <w:tab w:val="left" w:pos="1418"/>
        </w:tabs>
        <w:autoSpaceDE w:val="0"/>
        <w:autoSpaceDN w:val="0"/>
        <w:ind w:firstLine="774"/>
        <w:contextualSpacing w:val="0"/>
        <w:jc w:val="both"/>
      </w:pPr>
      <w:r>
        <w:t>Priešmokyklinio ugdymo pedagogas atsako</w:t>
      </w:r>
      <w:r>
        <w:rPr>
          <w:spacing w:val="11"/>
        </w:rPr>
        <w:t xml:space="preserve"> </w:t>
      </w:r>
      <w:r>
        <w:t>už:</w:t>
      </w:r>
    </w:p>
    <w:p w:rsidR="007B5DF7" w:rsidRDefault="0056323E" w:rsidP="007B5DF7">
      <w:pPr>
        <w:pStyle w:val="Sraopastraipa"/>
        <w:widowControl w:val="0"/>
        <w:numPr>
          <w:ilvl w:val="1"/>
          <w:numId w:val="7"/>
        </w:numPr>
        <w:tabs>
          <w:tab w:val="left" w:pos="566"/>
          <w:tab w:val="left" w:pos="1560"/>
        </w:tabs>
        <w:autoSpaceDE w:val="0"/>
        <w:autoSpaceDN w:val="0"/>
        <w:spacing w:before="41" w:line="276" w:lineRule="auto"/>
        <w:ind w:left="0" w:right="120" w:firstLine="1134"/>
        <w:contextualSpacing w:val="0"/>
        <w:jc w:val="both"/>
      </w:pPr>
      <w:r>
        <w:t xml:space="preserve">Lietuvos Respublikos įstatymų, kitų teisės aktų, </w:t>
      </w:r>
      <w:r w:rsidR="007B5DF7">
        <w:t xml:space="preserve">Jonavos „Neries“ pagrindinės mokyklos </w:t>
      </w:r>
      <w:r>
        <w:t>nuostatų, darbo tvarkos taisyklių, etikos normų</w:t>
      </w:r>
      <w:r>
        <w:rPr>
          <w:spacing w:val="2"/>
        </w:rPr>
        <w:t xml:space="preserve"> </w:t>
      </w:r>
      <w:r>
        <w:t>laikymąsi;</w:t>
      </w:r>
    </w:p>
    <w:p w:rsidR="007B5DF7" w:rsidRPr="007B5DF7" w:rsidRDefault="0056323E" w:rsidP="007B5DF7">
      <w:pPr>
        <w:pStyle w:val="Sraopastraipa"/>
        <w:widowControl w:val="0"/>
        <w:numPr>
          <w:ilvl w:val="1"/>
          <w:numId w:val="7"/>
        </w:numPr>
        <w:tabs>
          <w:tab w:val="left" w:pos="566"/>
          <w:tab w:val="left" w:pos="1560"/>
        </w:tabs>
        <w:autoSpaceDE w:val="0"/>
        <w:autoSpaceDN w:val="0"/>
        <w:spacing w:before="41" w:line="276" w:lineRule="auto"/>
        <w:ind w:left="0" w:right="120" w:firstLine="1134"/>
        <w:contextualSpacing w:val="0"/>
        <w:jc w:val="both"/>
      </w:pPr>
      <w:r>
        <w:t>tinkam</w:t>
      </w:r>
      <w:r w:rsidRPr="007B5DF7">
        <w:rPr>
          <w:rFonts w:ascii="Calibri" w:hAnsi="Calibri" w:cs="Calibri"/>
        </w:rPr>
        <w:t>ą</w:t>
      </w:r>
      <w:r>
        <w:t xml:space="preserve"> priskirt</w:t>
      </w:r>
      <w:r w:rsidRPr="007B5DF7">
        <w:rPr>
          <w:rFonts w:ascii="Calibri" w:hAnsi="Calibri" w:cs="Calibri"/>
        </w:rPr>
        <w:t>ų</w:t>
      </w:r>
      <w:r>
        <w:t xml:space="preserve"> funkcij</w:t>
      </w:r>
      <w:r w:rsidRPr="007B5DF7">
        <w:rPr>
          <w:rFonts w:ascii="Calibri" w:hAnsi="Calibri" w:cs="Calibri"/>
        </w:rPr>
        <w:t>ų</w:t>
      </w:r>
      <w:r>
        <w:t>, formaliojo skyriaus ved</w:t>
      </w:r>
      <w:r w:rsidRPr="007B5DF7">
        <w:rPr>
          <w:rFonts w:ascii="Calibri" w:hAnsi="Calibri" w:cs="Calibri"/>
        </w:rPr>
        <w:t>ė</w:t>
      </w:r>
      <w:r>
        <w:t>jo, direktoriaus pavaduotojo pavedim</w:t>
      </w:r>
      <w:r w:rsidRPr="007B5DF7">
        <w:rPr>
          <w:rFonts w:ascii="Calibri" w:hAnsi="Calibri" w:cs="Calibri"/>
        </w:rPr>
        <w:t>ų</w:t>
      </w:r>
      <w:r w:rsidRPr="007B5DF7">
        <w:rPr>
          <w:spacing w:val="-18"/>
        </w:rPr>
        <w:t xml:space="preserve"> </w:t>
      </w:r>
      <w:r>
        <w:t>atlikim</w:t>
      </w:r>
      <w:r w:rsidRPr="007B5DF7">
        <w:rPr>
          <w:rFonts w:ascii="Calibri" w:hAnsi="Calibri" w:cs="Calibri"/>
        </w:rPr>
        <w:t>ą</w:t>
      </w:r>
      <w:r w:rsidR="007B5DF7">
        <w:rPr>
          <w:rFonts w:ascii="Calibri" w:hAnsi="Calibri" w:cs="Calibri"/>
        </w:rPr>
        <w:t>;</w:t>
      </w:r>
    </w:p>
    <w:p w:rsidR="007B5DF7" w:rsidRDefault="0056323E" w:rsidP="007B5DF7">
      <w:pPr>
        <w:pStyle w:val="Sraopastraipa"/>
        <w:widowControl w:val="0"/>
        <w:numPr>
          <w:ilvl w:val="1"/>
          <w:numId w:val="7"/>
        </w:numPr>
        <w:tabs>
          <w:tab w:val="left" w:pos="566"/>
          <w:tab w:val="left" w:pos="1560"/>
        </w:tabs>
        <w:autoSpaceDE w:val="0"/>
        <w:autoSpaceDN w:val="0"/>
        <w:spacing w:before="41" w:line="276" w:lineRule="auto"/>
        <w:ind w:left="0" w:right="120" w:firstLine="1134"/>
        <w:contextualSpacing w:val="0"/>
        <w:jc w:val="both"/>
      </w:pPr>
      <w:r>
        <w:t>už</w:t>
      </w:r>
      <w:r w:rsidRPr="007B5DF7">
        <w:rPr>
          <w:spacing w:val="-5"/>
        </w:rPr>
        <w:t xml:space="preserve"> </w:t>
      </w:r>
      <w:r>
        <w:t>emociškai</w:t>
      </w:r>
      <w:r w:rsidRPr="007B5DF7">
        <w:rPr>
          <w:spacing w:val="-8"/>
        </w:rPr>
        <w:t xml:space="preserve"> </w:t>
      </w:r>
      <w:r>
        <w:t>saugios,</w:t>
      </w:r>
      <w:r w:rsidRPr="007B5DF7">
        <w:rPr>
          <w:spacing w:val="3"/>
        </w:rPr>
        <w:t xml:space="preserve"> </w:t>
      </w:r>
      <w:r>
        <w:t>mokymuisi</w:t>
      </w:r>
      <w:r w:rsidRPr="007B5DF7">
        <w:rPr>
          <w:spacing w:val="-9"/>
        </w:rPr>
        <w:t xml:space="preserve"> </w:t>
      </w:r>
      <w:r>
        <w:t>palankios</w:t>
      </w:r>
      <w:r w:rsidRPr="007B5DF7">
        <w:rPr>
          <w:spacing w:val="-6"/>
        </w:rPr>
        <w:t xml:space="preserve"> </w:t>
      </w:r>
      <w:r>
        <w:t>socialin</w:t>
      </w:r>
      <w:r w:rsidRPr="007B5DF7">
        <w:rPr>
          <w:rFonts w:ascii="Calibri" w:hAnsi="Calibri" w:cs="Calibri"/>
        </w:rPr>
        <w:t>ė</w:t>
      </w:r>
      <w:r>
        <w:t>s</w:t>
      </w:r>
      <w:r w:rsidRPr="007B5DF7">
        <w:rPr>
          <w:spacing w:val="-6"/>
        </w:rPr>
        <w:t xml:space="preserve"> </w:t>
      </w:r>
      <w:r>
        <w:t>emocin</w:t>
      </w:r>
      <w:r w:rsidRPr="007B5DF7">
        <w:rPr>
          <w:rFonts w:ascii="Calibri" w:hAnsi="Calibri" w:cs="Calibri"/>
        </w:rPr>
        <w:t>ė</w:t>
      </w:r>
      <w:r>
        <w:t>s</w:t>
      </w:r>
      <w:r w:rsidRPr="007B5DF7">
        <w:rPr>
          <w:spacing w:val="-7"/>
        </w:rPr>
        <w:t xml:space="preserve"> </w:t>
      </w:r>
      <w:r>
        <w:t>aplinkos</w:t>
      </w:r>
      <w:r w:rsidRPr="007B5DF7">
        <w:rPr>
          <w:spacing w:val="-6"/>
        </w:rPr>
        <w:t xml:space="preserve"> </w:t>
      </w:r>
      <w:r>
        <w:t>puosel</w:t>
      </w:r>
      <w:r w:rsidRPr="007B5DF7">
        <w:rPr>
          <w:rFonts w:ascii="Calibri" w:hAnsi="Calibri" w:cs="Calibri"/>
        </w:rPr>
        <w:t>ė</w:t>
      </w:r>
      <w:r>
        <w:t>jim</w:t>
      </w:r>
      <w:r w:rsidRPr="007B5DF7">
        <w:rPr>
          <w:rFonts w:ascii="Calibri" w:hAnsi="Calibri" w:cs="Calibri"/>
        </w:rPr>
        <w:t>ą</w:t>
      </w:r>
      <w:r>
        <w:t>,</w:t>
      </w:r>
      <w:r w:rsidRPr="007B5DF7">
        <w:rPr>
          <w:spacing w:val="-2"/>
        </w:rPr>
        <w:t xml:space="preserve"> </w:t>
      </w:r>
      <w:r>
        <w:t>reagavim</w:t>
      </w:r>
      <w:r w:rsidRPr="007B5DF7">
        <w:rPr>
          <w:rFonts w:ascii="Calibri" w:hAnsi="Calibri" w:cs="Calibri"/>
        </w:rPr>
        <w:t>ą</w:t>
      </w:r>
      <w:r w:rsidRPr="007B5DF7">
        <w:rPr>
          <w:spacing w:val="-1"/>
        </w:rPr>
        <w:t xml:space="preserve"> </w:t>
      </w:r>
      <w:r w:rsidRPr="007B5DF7">
        <w:rPr>
          <w:rFonts w:ascii="Calibri" w:hAnsi="Calibri" w:cs="Calibri"/>
        </w:rPr>
        <w:t>į</w:t>
      </w:r>
      <w:r>
        <w:t xml:space="preserve"> smurt</w:t>
      </w:r>
      <w:r w:rsidRPr="007B5DF7">
        <w:rPr>
          <w:rFonts w:ascii="Calibri" w:hAnsi="Calibri" w:cs="Calibri"/>
        </w:rPr>
        <w:t>ą</w:t>
      </w:r>
      <w:r>
        <w:t xml:space="preserve"> </w:t>
      </w:r>
      <w:r w:rsidRPr="007B5DF7">
        <w:rPr>
          <w:spacing w:val="-5"/>
        </w:rPr>
        <w:t xml:space="preserve">ir </w:t>
      </w:r>
      <w:r>
        <w:t>paty</w:t>
      </w:r>
      <w:r w:rsidRPr="007B5DF7">
        <w:rPr>
          <w:rFonts w:ascii="Calibri" w:hAnsi="Calibri" w:cs="Calibri"/>
        </w:rPr>
        <w:t>č</w:t>
      </w:r>
      <w:r>
        <w:t>ias pagal mokyklos nustatyt</w:t>
      </w:r>
      <w:r w:rsidRPr="007B5DF7">
        <w:rPr>
          <w:rFonts w:ascii="Calibri" w:hAnsi="Calibri" w:cs="Calibri"/>
        </w:rPr>
        <w:t>ą</w:t>
      </w:r>
      <w:r w:rsidRPr="007B5DF7">
        <w:rPr>
          <w:spacing w:val="4"/>
        </w:rPr>
        <w:t xml:space="preserve"> </w:t>
      </w:r>
      <w:r>
        <w:t>tvark</w:t>
      </w:r>
      <w:r w:rsidRPr="007B5DF7">
        <w:rPr>
          <w:rFonts w:ascii="Calibri" w:hAnsi="Calibri" w:cs="Calibri"/>
        </w:rPr>
        <w:t>ą</w:t>
      </w:r>
      <w:r w:rsidR="007B5DF7">
        <w:t>;</w:t>
      </w:r>
    </w:p>
    <w:p w:rsidR="0056323E" w:rsidRDefault="0056323E" w:rsidP="007B5DF7">
      <w:pPr>
        <w:pStyle w:val="Sraopastraipa"/>
        <w:widowControl w:val="0"/>
        <w:numPr>
          <w:ilvl w:val="1"/>
          <w:numId w:val="7"/>
        </w:numPr>
        <w:tabs>
          <w:tab w:val="left" w:pos="566"/>
          <w:tab w:val="left" w:pos="1560"/>
        </w:tabs>
        <w:autoSpaceDE w:val="0"/>
        <w:autoSpaceDN w:val="0"/>
        <w:spacing w:before="41" w:line="276" w:lineRule="auto"/>
        <w:ind w:left="0" w:right="120" w:firstLine="1134"/>
        <w:contextualSpacing w:val="0"/>
        <w:jc w:val="both"/>
      </w:pPr>
      <w:r>
        <w:t>mokini</w:t>
      </w:r>
      <w:r w:rsidRPr="007B5DF7">
        <w:rPr>
          <w:rFonts w:ascii="Calibri" w:hAnsi="Calibri" w:cs="Calibri"/>
        </w:rPr>
        <w:t>ų</w:t>
      </w:r>
      <w:r>
        <w:t xml:space="preserve"> ugdomosios veiklos apskaitos dokument</w:t>
      </w:r>
      <w:r w:rsidRPr="007B5DF7">
        <w:rPr>
          <w:rFonts w:ascii="Calibri" w:hAnsi="Calibri" w:cs="Calibri"/>
        </w:rPr>
        <w:t>ų</w:t>
      </w:r>
      <w:r>
        <w:t>, elektroninio dienyno</w:t>
      </w:r>
      <w:r w:rsidRPr="007B5DF7">
        <w:rPr>
          <w:spacing w:val="3"/>
        </w:rPr>
        <w:t xml:space="preserve"> </w:t>
      </w:r>
      <w:r>
        <w:t>pildym</w:t>
      </w:r>
      <w:r w:rsidRPr="007B5DF7">
        <w:rPr>
          <w:rFonts w:ascii="Calibri" w:hAnsi="Calibri" w:cs="Calibri"/>
        </w:rPr>
        <w:t>ą</w:t>
      </w:r>
      <w:r>
        <w:t>.</w:t>
      </w:r>
    </w:p>
    <w:p w:rsidR="0056323E" w:rsidRDefault="0056323E" w:rsidP="007B5DF7">
      <w:pPr>
        <w:pStyle w:val="Sraopastraipa"/>
        <w:widowControl w:val="0"/>
        <w:numPr>
          <w:ilvl w:val="0"/>
          <w:numId w:val="7"/>
        </w:numPr>
        <w:tabs>
          <w:tab w:val="left" w:pos="355"/>
          <w:tab w:val="left" w:pos="1418"/>
        </w:tabs>
        <w:autoSpaceDE w:val="0"/>
        <w:autoSpaceDN w:val="0"/>
        <w:spacing w:line="276" w:lineRule="auto"/>
        <w:ind w:left="0" w:right="120" w:firstLine="1134"/>
        <w:contextualSpacing w:val="0"/>
        <w:jc w:val="both"/>
      </w:pPr>
      <w:r>
        <w:t xml:space="preserve">Už </w:t>
      </w:r>
      <w:r>
        <w:rPr>
          <w:spacing w:val="-3"/>
        </w:rPr>
        <w:t xml:space="preserve">savo </w:t>
      </w:r>
      <w:r>
        <w:t xml:space="preserve">pareigų netinkamą vykdymą atsako darbo tvarkos taisyklių </w:t>
      </w:r>
      <w:r>
        <w:rPr>
          <w:spacing w:val="-5"/>
        </w:rPr>
        <w:t xml:space="preserve">ir </w:t>
      </w:r>
      <w:r>
        <w:t>Lietuvos Respublikos įstatymų nustatyta tvarka.</w:t>
      </w:r>
    </w:p>
    <w:p w:rsidR="00B7486B" w:rsidRDefault="00B7486B" w:rsidP="009C1A69">
      <w:pPr>
        <w:pStyle w:val="Sraopastraipa"/>
        <w:jc w:val="both"/>
      </w:pPr>
    </w:p>
    <w:p w:rsidR="00B7486B" w:rsidRDefault="00B7486B" w:rsidP="009C1A69">
      <w:pPr>
        <w:pStyle w:val="Sraopastraipa"/>
        <w:jc w:val="both"/>
      </w:pPr>
    </w:p>
    <w:p w:rsidR="006C515F" w:rsidRDefault="00FD03A5" w:rsidP="00FD03A5">
      <w:pPr>
        <w:tabs>
          <w:tab w:val="left" w:pos="1701"/>
        </w:tabs>
        <w:jc w:val="center"/>
      </w:pPr>
      <w:r>
        <w:t>_________________________</w:t>
      </w:r>
    </w:p>
    <w:p w:rsidR="006C515F" w:rsidRDefault="006C515F" w:rsidP="006C515F">
      <w:pPr>
        <w:tabs>
          <w:tab w:val="left" w:pos="1701"/>
        </w:tabs>
        <w:jc w:val="both"/>
      </w:pPr>
    </w:p>
    <w:p w:rsidR="00ED533C" w:rsidRDefault="00ED533C" w:rsidP="006C515F">
      <w:pPr>
        <w:rPr>
          <w:rFonts w:ascii="Times New Roman" w:hAnsi="Times New Roman" w:cs="Times New Roman"/>
        </w:rPr>
      </w:pPr>
    </w:p>
    <w:p w:rsidR="00ED533C" w:rsidRDefault="00ED533C" w:rsidP="006C515F">
      <w:pPr>
        <w:rPr>
          <w:rFonts w:ascii="Times New Roman" w:hAnsi="Times New Roman" w:cs="Times New Roman"/>
        </w:rPr>
      </w:pPr>
    </w:p>
    <w:p w:rsidR="00ED533C" w:rsidRDefault="00ED533C" w:rsidP="006C515F">
      <w:pPr>
        <w:rPr>
          <w:rFonts w:ascii="Times New Roman" w:hAnsi="Times New Roman" w:cs="Times New Roman"/>
        </w:rPr>
      </w:pPr>
    </w:p>
    <w:p w:rsidR="00ED533C" w:rsidRDefault="00ED533C" w:rsidP="006C515F">
      <w:pPr>
        <w:rPr>
          <w:rFonts w:ascii="Times New Roman" w:hAnsi="Times New Roman" w:cs="Times New Roman"/>
        </w:rPr>
      </w:pPr>
    </w:p>
    <w:p w:rsidR="00ED533C" w:rsidRDefault="00ED533C" w:rsidP="006C515F">
      <w:pPr>
        <w:rPr>
          <w:rFonts w:ascii="Times New Roman" w:hAnsi="Times New Roman" w:cs="Times New Roman"/>
        </w:rPr>
      </w:pPr>
    </w:p>
    <w:p w:rsidR="00ED533C" w:rsidRDefault="00ED533C" w:rsidP="006C515F">
      <w:pPr>
        <w:rPr>
          <w:rFonts w:ascii="Times New Roman" w:hAnsi="Times New Roman" w:cs="Times New Roman"/>
        </w:rPr>
      </w:pPr>
    </w:p>
    <w:p w:rsidR="00ED533C" w:rsidRDefault="00ED533C" w:rsidP="006C515F">
      <w:pPr>
        <w:rPr>
          <w:rFonts w:ascii="Times New Roman" w:hAnsi="Times New Roman" w:cs="Times New Roman"/>
        </w:rPr>
      </w:pPr>
    </w:p>
    <w:p w:rsidR="00907B29" w:rsidRDefault="00907B29" w:rsidP="006C515F">
      <w:pPr>
        <w:rPr>
          <w:rFonts w:ascii="Times New Roman" w:hAnsi="Times New Roman" w:cs="Times New Roman"/>
        </w:rPr>
      </w:pPr>
    </w:p>
    <w:p w:rsidR="00ED533C" w:rsidRDefault="00ED533C" w:rsidP="006C515F">
      <w:pPr>
        <w:rPr>
          <w:rFonts w:ascii="Times New Roman" w:hAnsi="Times New Roman" w:cs="Times New Roman"/>
        </w:rPr>
      </w:pPr>
    </w:p>
    <w:p w:rsidR="00ED533C" w:rsidRDefault="00ED533C" w:rsidP="006C515F">
      <w:pPr>
        <w:rPr>
          <w:rFonts w:ascii="Times New Roman" w:hAnsi="Times New Roman" w:cs="Times New Roman"/>
        </w:rPr>
      </w:pPr>
    </w:p>
    <w:p w:rsidR="00AF7630" w:rsidRDefault="00AF7630" w:rsidP="006C515F">
      <w:pPr>
        <w:rPr>
          <w:rFonts w:ascii="Times New Roman" w:hAnsi="Times New Roman" w:cs="Times New Roman"/>
        </w:rPr>
      </w:pPr>
    </w:p>
    <w:p w:rsidR="00AF7630" w:rsidRDefault="00AF7630" w:rsidP="006C515F">
      <w:pPr>
        <w:rPr>
          <w:rFonts w:ascii="Times New Roman" w:hAnsi="Times New Roman" w:cs="Times New Roman"/>
        </w:rPr>
      </w:pPr>
    </w:p>
    <w:p w:rsidR="00AF7630" w:rsidRDefault="00AF7630" w:rsidP="006C515F">
      <w:pPr>
        <w:rPr>
          <w:rFonts w:ascii="Times New Roman" w:hAnsi="Times New Roman" w:cs="Times New Roman"/>
        </w:rPr>
      </w:pPr>
    </w:p>
    <w:p w:rsidR="007B5DF7" w:rsidRDefault="007B5DF7" w:rsidP="006C515F">
      <w:pPr>
        <w:rPr>
          <w:rFonts w:ascii="Times New Roman" w:hAnsi="Times New Roman" w:cs="Times New Roman"/>
        </w:rPr>
      </w:pPr>
    </w:p>
    <w:p w:rsidR="007B5DF7" w:rsidRDefault="007B5DF7" w:rsidP="006C515F">
      <w:pPr>
        <w:rPr>
          <w:rFonts w:ascii="Times New Roman" w:hAnsi="Times New Roman" w:cs="Times New Roman"/>
        </w:rPr>
      </w:pPr>
    </w:p>
    <w:p w:rsidR="007B5DF7" w:rsidRDefault="007B5DF7" w:rsidP="006C515F">
      <w:pPr>
        <w:rPr>
          <w:rFonts w:ascii="Times New Roman" w:hAnsi="Times New Roman" w:cs="Times New Roman"/>
        </w:rPr>
      </w:pPr>
    </w:p>
    <w:p w:rsidR="007B5DF7" w:rsidRDefault="007B5DF7" w:rsidP="006C515F">
      <w:pPr>
        <w:rPr>
          <w:rFonts w:ascii="Times New Roman" w:hAnsi="Times New Roman" w:cs="Times New Roman"/>
        </w:rPr>
      </w:pPr>
    </w:p>
    <w:p w:rsidR="007B5DF7" w:rsidRDefault="007B5DF7" w:rsidP="006C515F">
      <w:pPr>
        <w:rPr>
          <w:rFonts w:ascii="Times New Roman" w:hAnsi="Times New Roman" w:cs="Times New Roman"/>
        </w:rPr>
      </w:pPr>
    </w:p>
    <w:p w:rsidR="007B5DF7" w:rsidRDefault="007B5DF7" w:rsidP="006C515F">
      <w:pPr>
        <w:rPr>
          <w:rFonts w:ascii="Times New Roman" w:hAnsi="Times New Roman" w:cs="Times New Roman"/>
        </w:rPr>
      </w:pPr>
    </w:p>
    <w:p w:rsidR="007B5DF7" w:rsidRDefault="007B5DF7" w:rsidP="006C515F">
      <w:pPr>
        <w:rPr>
          <w:rFonts w:ascii="Times New Roman" w:hAnsi="Times New Roman" w:cs="Times New Roman"/>
        </w:rPr>
      </w:pPr>
    </w:p>
    <w:p w:rsidR="007B5DF7" w:rsidRDefault="007B5DF7" w:rsidP="006C515F">
      <w:pPr>
        <w:rPr>
          <w:rFonts w:ascii="Times New Roman" w:hAnsi="Times New Roman" w:cs="Times New Roman"/>
        </w:rPr>
      </w:pPr>
    </w:p>
    <w:p w:rsidR="007B5DF7" w:rsidRDefault="007B5DF7" w:rsidP="006C515F">
      <w:pPr>
        <w:rPr>
          <w:rFonts w:ascii="Times New Roman" w:hAnsi="Times New Roman" w:cs="Times New Roman"/>
        </w:rPr>
      </w:pPr>
    </w:p>
    <w:p w:rsidR="007B5DF7" w:rsidRDefault="007B5DF7" w:rsidP="006C515F">
      <w:pPr>
        <w:rPr>
          <w:rFonts w:ascii="Times New Roman" w:hAnsi="Times New Roman" w:cs="Times New Roman"/>
        </w:rPr>
      </w:pPr>
    </w:p>
    <w:p w:rsidR="007B5DF7" w:rsidRDefault="007B5DF7" w:rsidP="006C515F">
      <w:pPr>
        <w:rPr>
          <w:rFonts w:ascii="Times New Roman" w:hAnsi="Times New Roman" w:cs="Times New Roman"/>
        </w:rPr>
      </w:pPr>
    </w:p>
    <w:p w:rsidR="007B5DF7" w:rsidRDefault="007B5DF7" w:rsidP="006C515F">
      <w:pPr>
        <w:rPr>
          <w:rFonts w:ascii="Times New Roman" w:hAnsi="Times New Roman" w:cs="Times New Roman"/>
        </w:rPr>
      </w:pPr>
    </w:p>
    <w:p w:rsidR="007B5DF7" w:rsidRDefault="007B5DF7" w:rsidP="006C515F">
      <w:pPr>
        <w:rPr>
          <w:rFonts w:ascii="Times New Roman" w:hAnsi="Times New Roman" w:cs="Times New Roman"/>
        </w:rPr>
      </w:pPr>
    </w:p>
    <w:p w:rsidR="007B5DF7" w:rsidRDefault="007B5DF7" w:rsidP="006C515F">
      <w:pPr>
        <w:rPr>
          <w:rFonts w:ascii="Times New Roman" w:hAnsi="Times New Roman" w:cs="Times New Roman"/>
        </w:rPr>
      </w:pPr>
    </w:p>
    <w:p w:rsidR="00ED533C" w:rsidRDefault="00ED533C" w:rsidP="006C515F">
      <w:pPr>
        <w:rPr>
          <w:rFonts w:ascii="Times New Roman" w:hAnsi="Times New Roman" w:cs="Times New Roman"/>
        </w:rPr>
      </w:pPr>
    </w:p>
    <w:p w:rsidR="006C515F" w:rsidRPr="00192931" w:rsidRDefault="006C515F" w:rsidP="006C515F">
      <w:pPr>
        <w:rPr>
          <w:rFonts w:ascii="Times New Roman" w:hAnsi="Times New Roman" w:cs="Times New Roman"/>
        </w:rPr>
      </w:pPr>
      <w:r w:rsidRPr="00192931">
        <w:rPr>
          <w:rFonts w:ascii="Times New Roman" w:hAnsi="Times New Roman" w:cs="Times New Roman"/>
        </w:rPr>
        <w:t>Susipažinau ir sutinku</w:t>
      </w:r>
    </w:p>
    <w:p w:rsidR="006C515F" w:rsidRPr="00192931" w:rsidRDefault="006C515F" w:rsidP="006C515F">
      <w:pPr>
        <w:rPr>
          <w:rFonts w:ascii="Times New Roman" w:hAnsi="Times New Roman" w:cs="Times New Roman"/>
        </w:rPr>
      </w:pPr>
      <w:r w:rsidRPr="00192931">
        <w:rPr>
          <w:rFonts w:ascii="Times New Roman" w:hAnsi="Times New Roman" w:cs="Times New Roman"/>
        </w:rPr>
        <w:t>____________________________________</w:t>
      </w:r>
    </w:p>
    <w:p w:rsidR="006C515F" w:rsidRPr="00ED533C" w:rsidRDefault="00ED533C" w:rsidP="00ED533C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</w:t>
      </w:r>
      <w:r w:rsidR="006C515F" w:rsidRPr="00ED533C">
        <w:rPr>
          <w:rFonts w:ascii="Times New Roman" w:hAnsi="Times New Roman" w:cs="Times New Roman"/>
          <w:vertAlign w:val="superscript"/>
        </w:rPr>
        <w:t>(vardas, pavardė, parašas)</w:t>
      </w:r>
    </w:p>
    <w:sectPr w:rsidR="006C515F" w:rsidRPr="00ED533C" w:rsidSect="000F40A5">
      <w:headerReference w:type="default" r:id="rId7"/>
      <w:pgSz w:w="11900" w:h="16840"/>
      <w:pgMar w:top="1061" w:right="524" w:bottom="1147" w:left="162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360" w:rsidRDefault="00994360">
      <w:r>
        <w:separator/>
      </w:r>
    </w:p>
  </w:endnote>
  <w:endnote w:type="continuationSeparator" w:id="0">
    <w:p w:rsidR="00994360" w:rsidRDefault="0099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360" w:rsidRDefault="00994360"/>
  </w:footnote>
  <w:footnote w:type="continuationSeparator" w:id="0">
    <w:p w:rsidR="00994360" w:rsidRDefault="0099436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01885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F40A5" w:rsidRDefault="000F40A5">
        <w:pPr>
          <w:pStyle w:val="Antrats"/>
          <w:jc w:val="center"/>
        </w:pPr>
      </w:p>
      <w:p w:rsidR="000F40A5" w:rsidRPr="000F40A5" w:rsidRDefault="000F40A5">
        <w:pPr>
          <w:pStyle w:val="Antrats"/>
          <w:jc w:val="center"/>
          <w:rPr>
            <w:rFonts w:ascii="Times New Roman" w:hAnsi="Times New Roman" w:cs="Times New Roman"/>
          </w:rPr>
        </w:pPr>
        <w:r w:rsidRPr="000F40A5">
          <w:rPr>
            <w:rFonts w:ascii="Times New Roman" w:hAnsi="Times New Roman" w:cs="Times New Roman"/>
          </w:rPr>
          <w:fldChar w:fldCharType="begin"/>
        </w:r>
        <w:r w:rsidRPr="000F40A5">
          <w:rPr>
            <w:rFonts w:ascii="Times New Roman" w:hAnsi="Times New Roman" w:cs="Times New Roman"/>
          </w:rPr>
          <w:instrText>PAGE   \* MERGEFORMAT</w:instrText>
        </w:r>
        <w:r w:rsidRPr="000F40A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0F40A5">
          <w:rPr>
            <w:rFonts w:ascii="Times New Roman" w:hAnsi="Times New Roman" w:cs="Times New Roman"/>
          </w:rPr>
          <w:fldChar w:fldCharType="end"/>
        </w:r>
      </w:p>
    </w:sdtContent>
  </w:sdt>
  <w:p w:rsidR="000F40A5" w:rsidRDefault="000F40A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D0FAA3BC"/>
    <w:lvl w:ilvl="0" w:tplc="BD1EB9A8">
      <w:start w:val="4"/>
      <w:numFmt w:val="decimal"/>
      <w:lvlText w:val="%1."/>
      <w:lvlJc w:val="left"/>
    </w:lvl>
    <w:lvl w:ilvl="1" w:tplc="E130693E">
      <w:numFmt w:val="decimal"/>
      <w:lvlText w:val=""/>
      <w:lvlJc w:val="left"/>
    </w:lvl>
    <w:lvl w:ilvl="2" w:tplc="11CC43FE">
      <w:numFmt w:val="decimal"/>
      <w:lvlText w:val=""/>
      <w:lvlJc w:val="left"/>
    </w:lvl>
    <w:lvl w:ilvl="3" w:tplc="C09E0406">
      <w:numFmt w:val="decimal"/>
      <w:lvlText w:val=""/>
      <w:lvlJc w:val="left"/>
    </w:lvl>
    <w:lvl w:ilvl="4" w:tplc="DB32AD2A">
      <w:numFmt w:val="decimal"/>
      <w:lvlText w:val=""/>
      <w:lvlJc w:val="left"/>
    </w:lvl>
    <w:lvl w:ilvl="5" w:tplc="A048779A">
      <w:numFmt w:val="decimal"/>
      <w:lvlText w:val=""/>
      <w:lvlJc w:val="left"/>
    </w:lvl>
    <w:lvl w:ilvl="6" w:tplc="AAA05342">
      <w:numFmt w:val="decimal"/>
      <w:lvlText w:val=""/>
      <w:lvlJc w:val="left"/>
    </w:lvl>
    <w:lvl w:ilvl="7" w:tplc="72602AA4">
      <w:numFmt w:val="decimal"/>
      <w:lvlText w:val=""/>
      <w:lvlJc w:val="left"/>
    </w:lvl>
    <w:lvl w:ilvl="8" w:tplc="409E7D28">
      <w:numFmt w:val="decimal"/>
      <w:lvlText w:val=""/>
      <w:lvlJc w:val="left"/>
    </w:lvl>
  </w:abstractNum>
  <w:abstractNum w:abstractNumId="1" w15:restartNumberingAfterBreak="0">
    <w:nsid w:val="00006DF1"/>
    <w:multiLevelType w:val="hybridMultilevel"/>
    <w:tmpl w:val="318C5066"/>
    <w:lvl w:ilvl="0" w:tplc="C33EB6A2">
      <w:start w:val="1"/>
      <w:numFmt w:val="decimal"/>
      <w:lvlText w:val="%1."/>
      <w:lvlJc w:val="left"/>
    </w:lvl>
    <w:lvl w:ilvl="1" w:tplc="059218E2">
      <w:start w:val="1"/>
      <w:numFmt w:val="upperLetter"/>
      <w:lvlText w:val="%2"/>
      <w:lvlJc w:val="left"/>
    </w:lvl>
    <w:lvl w:ilvl="2" w:tplc="04744E6C">
      <w:numFmt w:val="decimal"/>
      <w:lvlText w:val=""/>
      <w:lvlJc w:val="left"/>
    </w:lvl>
    <w:lvl w:ilvl="3" w:tplc="EEEECE58">
      <w:numFmt w:val="decimal"/>
      <w:lvlText w:val=""/>
      <w:lvlJc w:val="left"/>
    </w:lvl>
    <w:lvl w:ilvl="4" w:tplc="B7D4AF2A">
      <w:numFmt w:val="decimal"/>
      <w:lvlText w:val=""/>
      <w:lvlJc w:val="left"/>
    </w:lvl>
    <w:lvl w:ilvl="5" w:tplc="54A0E048">
      <w:numFmt w:val="decimal"/>
      <w:lvlText w:val=""/>
      <w:lvlJc w:val="left"/>
    </w:lvl>
    <w:lvl w:ilvl="6" w:tplc="C69E0EB0">
      <w:numFmt w:val="decimal"/>
      <w:lvlText w:val=""/>
      <w:lvlJc w:val="left"/>
    </w:lvl>
    <w:lvl w:ilvl="7" w:tplc="E544FDD8">
      <w:numFmt w:val="decimal"/>
      <w:lvlText w:val=""/>
      <w:lvlJc w:val="left"/>
    </w:lvl>
    <w:lvl w:ilvl="8" w:tplc="CC545174">
      <w:numFmt w:val="decimal"/>
      <w:lvlText w:val=""/>
      <w:lvlJc w:val="left"/>
    </w:lvl>
  </w:abstractNum>
  <w:abstractNum w:abstractNumId="2" w15:restartNumberingAfterBreak="0">
    <w:nsid w:val="2C447259"/>
    <w:multiLevelType w:val="multilevel"/>
    <w:tmpl w:val="1242F4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388514B2"/>
    <w:multiLevelType w:val="multilevel"/>
    <w:tmpl w:val="274E3BC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B80C2D"/>
    <w:multiLevelType w:val="multilevel"/>
    <w:tmpl w:val="AAA8A078"/>
    <w:lvl w:ilvl="0">
      <w:start w:val="5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BD6DD2"/>
    <w:multiLevelType w:val="multilevel"/>
    <w:tmpl w:val="B712C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021C6B"/>
    <w:multiLevelType w:val="hybridMultilevel"/>
    <w:tmpl w:val="E868650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4E14F6"/>
    <w:multiLevelType w:val="multilevel"/>
    <w:tmpl w:val="D24EA492"/>
    <w:lvl w:ilvl="0">
      <w:start w:val="1"/>
      <w:numFmt w:val="decimal"/>
      <w:lvlText w:val="%1."/>
      <w:lvlJc w:val="left"/>
      <w:pPr>
        <w:ind w:left="3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517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lt-LT" w:bidi="lt-LT"/>
      </w:rPr>
    </w:lvl>
    <w:lvl w:ilvl="2">
      <w:start w:val="1"/>
      <w:numFmt w:val="decimal"/>
      <w:lvlText w:val="%1.%2.%3."/>
      <w:lvlJc w:val="left"/>
      <w:pPr>
        <w:ind w:left="100" w:hanging="707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lt-LT" w:eastAsia="lt-LT" w:bidi="lt-LT"/>
      </w:rPr>
    </w:lvl>
    <w:lvl w:ilvl="3">
      <w:numFmt w:val="bullet"/>
      <w:lvlText w:val="•"/>
      <w:lvlJc w:val="left"/>
      <w:pPr>
        <w:ind w:left="4720" w:hanging="707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5517" w:hanging="707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6314" w:hanging="707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7111" w:hanging="707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7908" w:hanging="707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8705" w:hanging="707"/>
      </w:pPr>
      <w:rPr>
        <w:rFonts w:hint="default"/>
        <w:lang w:val="lt-LT" w:eastAsia="lt-LT" w:bidi="lt-LT"/>
      </w:rPr>
    </w:lvl>
  </w:abstractNum>
  <w:abstractNum w:abstractNumId="8" w15:restartNumberingAfterBreak="0">
    <w:nsid w:val="7FB47CA7"/>
    <w:multiLevelType w:val="multilevel"/>
    <w:tmpl w:val="23CE208E"/>
    <w:lvl w:ilvl="0">
      <w:start w:val="4"/>
      <w:numFmt w:val="decimal"/>
      <w:lvlText w:val="%1"/>
      <w:lvlJc w:val="left"/>
      <w:pPr>
        <w:ind w:left="522" w:hanging="422"/>
        <w:jc w:val="left"/>
      </w:pPr>
      <w:rPr>
        <w:rFonts w:hint="default"/>
        <w:lang w:val="lt-LT" w:eastAsia="lt-LT" w:bidi="lt-LT"/>
      </w:rPr>
    </w:lvl>
    <w:lvl w:ilvl="1">
      <w:start w:val="3"/>
      <w:numFmt w:val="decimal"/>
      <w:lvlText w:val="%1.%2."/>
      <w:lvlJc w:val="left"/>
      <w:pPr>
        <w:ind w:left="522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lt-LT" w:bidi="lt-LT"/>
      </w:rPr>
    </w:lvl>
    <w:lvl w:ilvl="2">
      <w:start w:val="3"/>
      <w:numFmt w:val="upperRoman"/>
      <w:lvlText w:val="%3"/>
      <w:lvlJc w:val="left"/>
      <w:pPr>
        <w:ind w:left="4772" w:hanging="33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lt-LT" w:eastAsia="lt-LT" w:bidi="lt-LT"/>
      </w:rPr>
    </w:lvl>
    <w:lvl w:ilvl="3">
      <w:numFmt w:val="bullet"/>
      <w:lvlText w:val="•"/>
      <w:lvlJc w:val="left"/>
      <w:pPr>
        <w:ind w:left="6006" w:hanging="336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6620" w:hanging="336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7233" w:hanging="336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7846" w:hanging="336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8460" w:hanging="336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9073" w:hanging="336"/>
      </w:pPr>
      <w:rPr>
        <w:rFonts w:hint="default"/>
        <w:lang w:val="lt-LT" w:eastAsia="lt-LT" w:bidi="lt-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99"/>
    <w:rsid w:val="000E5349"/>
    <w:rsid w:val="000F40A5"/>
    <w:rsid w:val="0010383F"/>
    <w:rsid w:val="00181F43"/>
    <w:rsid w:val="001906C9"/>
    <w:rsid w:val="00196701"/>
    <w:rsid w:val="001D0FCF"/>
    <w:rsid w:val="00253740"/>
    <w:rsid w:val="002A6BED"/>
    <w:rsid w:val="00343ECC"/>
    <w:rsid w:val="003E23F3"/>
    <w:rsid w:val="00401BB2"/>
    <w:rsid w:val="00437C3E"/>
    <w:rsid w:val="004A1D96"/>
    <w:rsid w:val="004C2DA2"/>
    <w:rsid w:val="004D1B4C"/>
    <w:rsid w:val="004E5211"/>
    <w:rsid w:val="004F49D5"/>
    <w:rsid w:val="0056323E"/>
    <w:rsid w:val="00573516"/>
    <w:rsid w:val="005771DF"/>
    <w:rsid w:val="00581E88"/>
    <w:rsid w:val="006339DB"/>
    <w:rsid w:val="00646798"/>
    <w:rsid w:val="00661C81"/>
    <w:rsid w:val="006A6244"/>
    <w:rsid w:val="006B1681"/>
    <w:rsid w:val="006B1B16"/>
    <w:rsid w:val="006C4368"/>
    <w:rsid w:val="006C515F"/>
    <w:rsid w:val="006D3B99"/>
    <w:rsid w:val="00746E6A"/>
    <w:rsid w:val="007B5DF7"/>
    <w:rsid w:val="007C2D68"/>
    <w:rsid w:val="007F1E2E"/>
    <w:rsid w:val="00814B5F"/>
    <w:rsid w:val="00907B29"/>
    <w:rsid w:val="00957B5C"/>
    <w:rsid w:val="00994360"/>
    <w:rsid w:val="009A30AC"/>
    <w:rsid w:val="009C1A69"/>
    <w:rsid w:val="009E76FD"/>
    <w:rsid w:val="00A056A1"/>
    <w:rsid w:val="00A05C45"/>
    <w:rsid w:val="00A36599"/>
    <w:rsid w:val="00A52E70"/>
    <w:rsid w:val="00AE7A9E"/>
    <w:rsid w:val="00AF7630"/>
    <w:rsid w:val="00B20550"/>
    <w:rsid w:val="00B46520"/>
    <w:rsid w:val="00B7486B"/>
    <w:rsid w:val="00B76C6D"/>
    <w:rsid w:val="00C54AF3"/>
    <w:rsid w:val="00C67746"/>
    <w:rsid w:val="00CA21FA"/>
    <w:rsid w:val="00CB6887"/>
    <w:rsid w:val="00D361A9"/>
    <w:rsid w:val="00E0182D"/>
    <w:rsid w:val="00E46712"/>
    <w:rsid w:val="00E65C9B"/>
    <w:rsid w:val="00E97451"/>
    <w:rsid w:val="00EC554B"/>
    <w:rsid w:val="00ED533C"/>
    <w:rsid w:val="00F21A82"/>
    <w:rsid w:val="00F40F82"/>
    <w:rsid w:val="00F548A1"/>
    <w:rsid w:val="00F82098"/>
    <w:rsid w:val="00F977D4"/>
    <w:rsid w:val="00FD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62E67"/>
  <w15:docId w15:val="{8697A02F-7DD2-49A3-9672-091CC96A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Pr>
      <w:color w:val="000000"/>
    </w:rPr>
  </w:style>
  <w:style w:type="paragraph" w:styleId="Antrat1">
    <w:name w:val="heading 1"/>
    <w:basedOn w:val="prastasis"/>
    <w:link w:val="Antrat1Diagrama"/>
    <w:uiPriority w:val="1"/>
    <w:qFormat/>
    <w:rsid w:val="0056323E"/>
    <w:pPr>
      <w:autoSpaceDE w:val="0"/>
      <w:autoSpaceDN w:val="0"/>
      <w:ind w:left="298" w:right="19"/>
      <w:outlineLvl w:val="0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Numatytasispastraiposriftas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Numatytasispastraiposriftas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Numatytasispastraiposriftas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411ptNotItalic">
    <w:name w:val="Body text (4) + 11 pt;Not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115ptItalic">
    <w:name w:val="Body text (2) + 11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Headerorfooter">
    <w:name w:val="Header or footer_"/>
    <w:basedOn w:val="Numatytasispastraiposriftas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4Spacing3pt">
    <w:name w:val="Body text (4) + Spacing 3 pt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Bodytext5">
    <w:name w:val="Body text (5)_"/>
    <w:basedOn w:val="Numatytasispastraiposriftas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Exact">
    <w:name w:val="Body text (2) Exact"/>
    <w:basedOn w:val="Numatytasispastraiposrif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lt-LT" w:eastAsia="lt-LT" w:bidi="lt-LT"/>
    </w:rPr>
  </w:style>
  <w:style w:type="character" w:customStyle="1" w:styleId="Bodytext2115ptItalic0">
    <w:name w:val="Body text (2) + 11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95pt">
    <w:name w:val="Body text (2) + 9;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Bodytext29pt">
    <w:name w:val="Body text (2)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paragraph" w:customStyle="1" w:styleId="Heading10">
    <w:name w:val="Heading #1"/>
    <w:basedOn w:val="prastasis"/>
    <w:link w:val="Heading1"/>
    <w:pPr>
      <w:shd w:val="clear" w:color="auto" w:fill="FFFFFF"/>
      <w:spacing w:after="102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prastasis"/>
    <w:link w:val="Bodytext3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0">
    <w:name w:val="Heading #2"/>
    <w:basedOn w:val="prastasis"/>
    <w:link w:val="Heading2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prastasis"/>
    <w:link w:val="Bodytext4"/>
    <w:pPr>
      <w:shd w:val="clear" w:color="auto" w:fill="FFFFFF"/>
      <w:spacing w:before="300" w:line="274" w:lineRule="exact"/>
      <w:ind w:firstLine="88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Headerorfooter0">
    <w:name w:val="Header or footer"/>
    <w:basedOn w:val="prastasis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prastasis"/>
    <w:link w:val="Bodytext5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Betarp">
    <w:name w:val="No Spacing"/>
    <w:uiPriority w:val="1"/>
    <w:qFormat/>
    <w:rsid w:val="00E0182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Sraopastraipa">
    <w:name w:val="List Paragraph"/>
    <w:basedOn w:val="prastasis"/>
    <w:uiPriority w:val="1"/>
    <w:qFormat/>
    <w:rsid w:val="00E0182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ntrats">
    <w:name w:val="header"/>
    <w:basedOn w:val="prastasis"/>
    <w:link w:val="AntratsDiagrama"/>
    <w:uiPriority w:val="99"/>
    <w:unhideWhenUsed/>
    <w:rsid w:val="0010383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383F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1038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0383F"/>
    <w:rPr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436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4368"/>
    <w:rPr>
      <w:rFonts w:ascii="Segoe UI" w:hAnsi="Segoe UI" w:cs="Segoe UI"/>
      <w:color w:val="000000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56323E"/>
    <w:rPr>
      <w:rFonts w:ascii="Times New Roman" w:eastAsia="Times New Roman" w:hAnsi="Times New Roman" w:cs="Times New Roman"/>
      <w:b/>
      <w:bCs/>
    </w:rPr>
  </w:style>
  <w:style w:type="paragraph" w:styleId="Pagrindinistekstas">
    <w:name w:val="Body Text"/>
    <w:basedOn w:val="prastasis"/>
    <w:link w:val="PagrindinistekstasDiagrama"/>
    <w:uiPriority w:val="1"/>
    <w:qFormat/>
    <w:rsid w:val="0056323E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632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3512</Words>
  <Characters>2002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Scanned Image</vt:lpstr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Image</dc:title>
  <dc:subject>Scanned Image</dc:subject>
  <dc:creator>User</dc:creator>
  <cp:lastModifiedBy>Sekretore</cp:lastModifiedBy>
  <cp:revision>49</cp:revision>
  <cp:lastPrinted>2018-12-04T08:28:00Z</cp:lastPrinted>
  <dcterms:created xsi:type="dcterms:W3CDTF">2018-11-28T08:03:00Z</dcterms:created>
  <dcterms:modified xsi:type="dcterms:W3CDTF">2021-08-30T07:08:00Z</dcterms:modified>
</cp:coreProperties>
</file>