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AB" w:rsidRPr="005E283C" w:rsidRDefault="002A2FAB" w:rsidP="005E283C">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PATVIRTINTA</w:t>
      </w:r>
    </w:p>
    <w:p w:rsidR="00DA4E8F" w:rsidRPr="005E283C" w:rsidRDefault="00DA4E8F" w:rsidP="005E283C">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Jonavos „Neries“ pagrindinės mokyklos</w:t>
      </w:r>
    </w:p>
    <w:p w:rsidR="00DA4E8F" w:rsidRPr="005E283C" w:rsidRDefault="00DA4E8F" w:rsidP="005E283C">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direktoriaus 2020 m. rugpjūčio 31 d.</w:t>
      </w:r>
    </w:p>
    <w:p w:rsidR="00DA4E8F" w:rsidRPr="005E283C" w:rsidRDefault="00DA4E8F" w:rsidP="005E283C">
      <w:pPr>
        <w:spacing w:after="0" w:line="240" w:lineRule="auto"/>
        <w:ind w:firstLine="5670"/>
        <w:rPr>
          <w:rFonts w:ascii="Times New Roman" w:hAnsi="Times New Roman" w:cs="Times New Roman"/>
          <w:sz w:val="24"/>
          <w:szCs w:val="24"/>
        </w:rPr>
      </w:pPr>
      <w:r w:rsidRPr="005E283C">
        <w:rPr>
          <w:rFonts w:ascii="Times New Roman" w:hAnsi="Times New Roman" w:cs="Times New Roman"/>
          <w:sz w:val="24"/>
          <w:szCs w:val="24"/>
        </w:rPr>
        <w:t>įsakymu Nr. V-121</w:t>
      </w:r>
    </w:p>
    <w:p w:rsidR="002A2FAB" w:rsidRPr="005E283C" w:rsidRDefault="002A2FAB" w:rsidP="00F90E57">
      <w:pPr>
        <w:spacing w:after="0" w:line="240" w:lineRule="auto"/>
        <w:jc w:val="right"/>
        <w:rPr>
          <w:rFonts w:ascii="Times New Roman" w:hAnsi="Times New Roman" w:cs="Times New Roman"/>
          <w:sz w:val="24"/>
          <w:szCs w:val="24"/>
        </w:rPr>
      </w:pPr>
    </w:p>
    <w:p w:rsidR="005E283C" w:rsidRDefault="005E283C" w:rsidP="00F90E57">
      <w:pPr>
        <w:spacing w:after="0" w:line="240" w:lineRule="auto"/>
        <w:jc w:val="center"/>
        <w:rPr>
          <w:rFonts w:ascii="Times New Roman" w:hAnsi="Times New Roman" w:cs="Times New Roman"/>
          <w:b/>
          <w:sz w:val="24"/>
          <w:szCs w:val="24"/>
        </w:rPr>
      </w:pPr>
    </w:p>
    <w:p w:rsidR="00F90E57" w:rsidRDefault="00F90E57" w:rsidP="00F90E57">
      <w:pPr>
        <w:spacing w:after="0" w:line="240" w:lineRule="auto"/>
        <w:jc w:val="center"/>
        <w:rPr>
          <w:rFonts w:ascii="Times New Roman" w:hAnsi="Times New Roman" w:cs="Times New Roman"/>
          <w:b/>
          <w:sz w:val="24"/>
          <w:szCs w:val="24"/>
        </w:rPr>
      </w:pPr>
    </w:p>
    <w:p w:rsidR="00F66AB9" w:rsidRPr="005E283C" w:rsidRDefault="00F66AB9"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t>JONAVOS ,,NERIES“ PAGRINDINĖS MOKYKLOS</w:t>
      </w:r>
    </w:p>
    <w:p w:rsidR="00E05AC8" w:rsidRPr="005E283C" w:rsidRDefault="00E05AC8"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t>VIDAUS KONTROLĖS TVARKOS APRAŠAS</w:t>
      </w:r>
    </w:p>
    <w:p w:rsidR="00EC14E4" w:rsidRDefault="00EC14E4" w:rsidP="00F90E57">
      <w:pPr>
        <w:spacing w:after="0" w:line="240" w:lineRule="auto"/>
        <w:jc w:val="center"/>
        <w:rPr>
          <w:rFonts w:ascii="Times New Roman" w:hAnsi="Times New Roman" w:cs="Times New Roman"/>
          <w:b/>
          <w:sz w:val="24"/>
          <w:szCs w:val="24"/>
        </w:rPr>
      </w:pPr>
    </w:p>
    <w:p w:rsidR="00E05AC8" w:rsidRPr="005E283C" w:rsidRDefault="00E05AC8"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t>I SKYRIUS</w:t>
      </w:r>
    </w:p>
    <w:p w:rsidR="00E05AC8" w:rsidRPr="005E283C" w:rsidRDefault="00E05AC8"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t>BENDROSIOS NUOSTATOS</w:t>
      </w:r>
    </w:p>
    <w:p w:rsidR="00DA4E8F" w:rsidRPr="005E283C" w:rsidRDefault="00DA4E8F" w:rsidP="00F90E57">
      <w:pPr>
        <w:spacing w:after="0" w:line="240" w:lineRule="auto"/>
        <w:rPr>
          <w:rFonts w:ascii="Times New Roman" w:hAnsi="Times New Roman" w:cs="Times New Roman"/>
          <w:b/>
          <w:sz w:val="24"/>
          <w:szCs w:val="24"/>
        </w:rPr>
      </w:pPr>
    </w:p>
    <w:p w:rsidR="00E05AC8" w:rsidRPr="005E283C" w:rsidRDefault="00F66AB9" w:rsidP="005E283C">
      <w:pPr>
        <w:pStyle w:val="Sraopastraipa"/>
        <w:numPr>
          <w:ilvl w:val="0"/>
          <w:numId w:val="2"/>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Jonavos ,,Neries“ pagrindinės mokyklos </w:t>
      </w:r>
      <w:r w:rsidR="00E05AC8" w:rsidRPr="005E283C">
        <w:rPr>
          <w:rFonts w:ascii="Times New Roman" w:hAnsi="Times New Roman" w:cs="Times New Roman"/>
          <w:sz w:val="24"/>
          <w:szCs w:val="24"/>
        </w:rPr>
        <w:t>(toliau –</w:t>
      </w:r>
      <w:r w:rsidR="00EC14E4" w:rsidRPr="005E283C">
        <w:rPr>
          <w:rFonts w:ascii="Times New Roman" w:hAnsi="Times New Roman" w:cs="Times New Roman"/>
          <w:sz w:val="24"/>
          <w:szCs w:val="24"/>
        </w:rPr>
        <w:t xml:space="preserve"> </w:t>
      </w:r>
      <w:r w:rsidRPr="005E283C">
        <w:rPr>
          <w:rFonts w:ascii="Times New Roman" w:hAnsi="Times New Roman" w:cs="Times New Roman"/>
          <w:sz w:val="24"/>
          <w:szCs w:val="24"/>
        </w:rPr>
        <w:t>Mokykla</w:t>
      </w:r>
      <w:r w:rsidR="00E05AC8" w:rsidRPr="005E283C">
        <w:rPr>
          <w:rFonts w:ascii="Times New Roman" w:hAnsi="Times New Roman" w:cs="Times New Roman"/>
          <w:sz w:val="24"/>
          <w:szCs w:val="24"/>
        </w:rPr>
        <w:t>) vidaus kontrolės tvarkos aprašas</w:t>
      </w:r>
      <w:r w:rsidR="00DA4E8F" w:rsidRPr="005E283C">
        <w:rPr>
          <w:rFonts w:ascii="Times New Roman" w:hAnsi="Times New Roman" w:cs="Times New Roman"/>
          <w:sz w:val="24"/>
          <w:szCs w:val="24"/>
        </w:rPr>
        <w:t xml:space="preserve"> </w:t>
      </w:r>
      <w:r w:rsidR="00E05AC8" w:rsidRPr="005E283C">
        <w:rPr>
          <w:rFonts w:ascii="Times New Roman" w:hAnsi="Times New Roman" w:cs="Times New Roman"/>
          <w:sz w:val="24"/>
          <w:szCs w:val="24"/>
        </w:rPr>
        <w:t xml:space="preserve">(toliau – Aprašas) nustato </w:t>
      </w:r>
      <w:r w:rsidRPr="005E283C">
        <w:rPr>
          <w:rFonts w:ascii="Times New Roman" w:hAnsi="Times New Roman" w:cs="Times New Roman"/>
          <w:sz w:val="24"/>
          <w:szCs w:val="24"/>
        </w:rPr>
        <w:t xml:space="preserve">Mokyklos </w:t>
      </w:r>
      <w:r w:rsidR="00E05AC8" w:rsidRPr="005E283C">
        <w:rPr>
          <w:rFonts w:ascii="Times New Roman" w:hAnsi="Times New Roman" w:cs="Times New Roman"/>
          <w:sz w:val="24"/>
          <w:szCs w:val="24"/>
        </w:rPr>
        <w:t>vidaus kontrolės</w:t>
      </w:r>
      <w:r w:rsidR="00DD173B" w:rsidRPr="005E283C">
        <w:rPr>
          <w:rFonts w:ascii="Times New Roman" w:hAnsi="Times New Roman" w:cs="Times New Roman"/>
          <w:sz w:val="24"/>
          <w:szCs w:val="24"/>
        </w:rPr>
        <w:t xml:space="preserve"> turinį,</w:t>
      </w:r>
      <w:r w:rsidR="00E05AC8" w:rsidRPr="005E283C">
        <w:rPr>
          <w:rFonts w:ascii="Times New Roman" w:hAnsi="Times New Roman" w:cs="Times New Roman"/>
          <w:sz w:val="24"/>
          <w:szCs w:val="24"/>
        </w:rPr>
        <w:t xml:space="preserve"> veikimą</w:t>
      </w:r>
      <w:r w:rsidR="000262DB" w:rsidRPr="005E283C">
        <w:rPr>
          <w:rFonts w:ascii="Times New Roman" w:hAnsi="Times New Roman" w:cs="Times New Roman"/>
          <w:sz w:val="24"/>
          <w:szCs w:val="24"/>
        </w:rPr>
        <w:t>,</w:t>
      </w:r>
      <w:r w:rsidR="00E05AC8" w:rsidRPr="005E283C">
        <w:rPr>
          <w:rFonts w:ascii="Times New Roman" w:hAnsi="Times New Roman" w:cs="Times New Roman"/>
          <w:sz w:val="24"/>
          <w:szCs w:val="24"/>
        </w:rPr>
        <w:t xml:space="preserve"> </w:t>
      </w:r>
      <w:r w:rsidR="000262DB" w:rsidRPr="005E283C">
        <w:rPr>
          <w:rFonts w:ascii="Times New Roman" w:hAnsi="Times New Roman" w:cs="Times New Roman"/>
          <w:sz w:val="24"/>
          <w:szCs w:val="24"/>
        </w:rPr>
        <w:t>įvardija vidaus kontrolės tikslus, dalyvius</w:t>
      </w:r>
      <w:r w:rsidR="00E05AC8" w:rsidRPr="005E283C">
        <w:rPr>
          <w:rFonts w:ascii="Times New Roman" w:hAnsi="Times New Roman" w:cs="Times New Roman"/>
          <w:sz w:val="24"/>
          <w:szCs w:val="24"/>
        </w:rPr>
        <w:t>, vidaus kontrolės vertinimą ir trūkumų šalinimą,</w:t>
      </w:r>
      <w:r w:rsidRPr="005E283C">
        <w:rPr>
          <w:rFonts w:ascii="Times New Roman" w:hAnsi="Times New Roman" w:cs="Times New Roman"/>
          <w:sz w:val="24"/>
          <w:szCs w:val="24"/>
        </w:rPr>
        <w:t xml:space="preserve"> </w:t>
      </w:r>
      <w:r w:rsidR="00E05AC8" w:rsidRPr="005E283C">
        <w:rPr>
          <w:rFonts w:ascii="Times New Roman" w:hAnsi="Times New Roman" w:cs="Times New Roman"/>
          <w:sz w:val="24"/>
          <w:szCs w:val="24"/>
        </w:rPr>
        <w:t>tvarkos įgyvendinimo priežiūrą ir kontrolę.</w:t>
      </w:r>
    </w:p>
    <w:p w:rsidR="00DD173B" w:rsidRPr="005E283C" w:rsidRDefault="00DD173B" w:rsidP="005E283C">
      <w:pPr>
        <w:pStyle w:val="Sraopastraipa"/>
        <w:numPr>
          <w:ilvl w:val="0"/>
          <w:numId w:val="2"/>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Apraše vartojamos sąvokos suprantamos taip, kaip jos apibrėžiamos L</w:t>
      </w:r>
      <w:r w:rsidR="005E283C">
        <w:rPr>
          <w:rFonts w:ascii="Times New Roman" w:hAnsi="Times New Roman" w:cs="Times New Roman"/>
          <w:sz w:val="24"/>
          <w:szCs w:val="24"/>
        </w:rPr>
        <w:t>ietuvos Respublikos</w:t>
      </w:r>
      <w:r w:rsidRPr="005E283C">
        <w:rPr>
          <w:rFonts w:ascii="Times New Roman" w:hAnsi="Times New Roman" w:cs="Times New Roman"/>
          <w:sz w:val="24"/>
          <w:szCs w:val="24"/>
        </w:rPr>
        <w:t xml:space="preserve"> Vidaus kontrolės vidaus audito įstatyme (toliau –</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Įstatymas) ir L</w:t>
      </w:r>
      <w:r w:rsidR="0044330D">
        <w:rPr>
          <w:rFonts w:ascii="Times New Roman" w:hAnsi="Times New Roman" w:cs="Times New Roman"/>
          <w:sz w:val="24"/>
          <w:szCs w:val="24"/>
        </w:rPr>
        <w:t xml:space="preserve">ietuvos </w:t>
      </w:r>
      <w:r w:rsidRPr="005E283C">
        <w:rPr>
          <w:rFonts w:ascii="Times New Roman" w:hAnsi="Times New Roman" w:cs="Times New Roman"/>
          <w:sz w:val="24"/>
          <w:szCs w:val="24"/>
        </w:rPr>
        <w:t>R</w:t>
      </w:r>
      <w:r w:rsidR="0044330D">
        <w:rPr>
          <w:rFonts w:ascii="Times New Roman" w:hAnsi="Times New Roman" w:cs="Times New Roman"/>
          <w:sz w:val="24"/>
          <w:szCs w:val="24"/>
        </w:rPr>
        <w:t>espublikos</w:t>
      </w:r>
      <w:r w:rsidRPr="005E283C">
        <w:rPr>
          <w:rFonts w:ascii="Times New Roman" w:hAnsi="Times New Roman" w:cs="Times New Roman"/>
          <w:sz w:val="24"/>
          <w:szCs w:val="24"/>
        </w:rPr>
        <w:t xml:space="preserve"> Buhalterinės apskaitos įstatyme</w:t>
      </w:r>
      <w:r w:rsidR="000262DB" w:rsidRPr="005E283C">
        <w:rPr>
          <w:rFonts w:ascii="Times New Roman" w:hAnsi="Times New Roman" w:cs="Times New Roman"/>
          <w:sz w:val="24"/>
          <w:szCs w:val="24"/>
        </w:rPr>
        <w:t>:</w:t>
      </w:r>
    </w:p>
    <w:p w:rsidR="00E05AC8" w:rsidRPr="005E283C" w:rsidRDefault="00DD173B" w:rsidP="005E283C">
      <w:pPr>
        <w:pStyle w:val="Sraopastraipa"/>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2.1.</w:t>
      </w:r>
      <w:r w:rsidR="000262DB" w:rsidRP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v</w:t>
      </w:r>
      <w:r w:rsidR="00E05AC8" w:rsidRPr="005E283C">
        <w:rPr>
          <w:rFonts w:ascii="Times New Roman" w:hAnsi="Times New Roman" w:cs="Times New Roman"/>
          <w:b/>
          <w:sz w:val="24"/>
          <w:szCs w:val="24"/>
        </w:rPr>
        <w:t>idaus kontrolė</w:t>
      </w:r>
      <w:r w:rsidR="00E05AC8" w:rsidRPr="005E283C">
        <w:rPr>
          <w:rFonts w:ascii="Times New Roman" w:hAnsi="Times New Roman" w:cs="Times New Roman"/>
          <w:sz w:val="24"/>
          <w:szCs w:val="24"/>
        </w:rPr>
        <w:t xml:space="preserve"> – </w:t>
      </w:r>
      <w:r w:rsidR="00952E23" w:rsidRPr="005E283C">
        <w:rPr>
          <w:rFonts w:ascii="Times New Roman" w:hAnsi="Times New Roman" w:cs="Times New Roman"/>
          <w:sz w:val="24"/>
          <w:szCs w:val="24"/>
        </w:rPr>
        <w:t xml:space="preserve">Mokyklos rizikos valdymui jo vadovo sukurta kontrolės sistema padedanti </w:t>
      </w:r>
      <w:r w:rsidR="00E05AC8" w:rsidRPr="005E283C">
        <w:rPr>
          <w:rFonts w:ascii="Times New Roman" w:hAnsi="Times New Roman" w:cs="Times New Roman"/>
          <w:sz w:val="24"/>
          <w:szCs w:val="24"/>
        </w:rPr>
        <w:t>siek</w:t>
      </w:r>
      <w:r w:rsidR="00952E23" w:rsidRPr="005E283C">
        <w:rPr>
          <w:rFonts w:ascii="Times New Roman" w:hAnsi="Times New Roman" w:cs="Times New Roman"/>
          <w:sz w:val="24"/>
          <w:szCs w:val="24"/>
        </w:rPr>
        <w:t>ti</w:t>
      </w:r>
      <w:r w:rsidR="00E05AC8" w:rsidRPr="005E283C">
        <w:rPr>
          <w:rFonts w:ascii="Times New Roman" w:hAnsi="Times New Roman" w:cs="Times New Roman"/>
          <w:sz w:val="24"/>
          <w:szCs w:val="24"/>
        </w:rPr>
        <w:t xml:space="preserve"> pagrindinių </w:t>
      </w:r>
      <w:r w:rsidRPr="005E283C">
        <w:rPr>
          <w:rFonts w:ascii="Times New Roman" w:hAnsi="Times New Roman" w:cs="Times New Roman"/>
          <w:sz w:val="24"/>
          <w:szCs w:val="24"/>
        </w:rPr>
        <w:t xml:space="preserve"> Įstatyme numatytų </w:t>
      </w:r>
      <w:r w:rsidR="00E05AC8" w:rsidRPr="005E283C">
        <w:rPr>
          <w:rFonts w:ascii="Times New Roman" w:hAnsi="Times New Roman" w:cs="Times New Roman"/>
          <w:sz w:val="24"/>
          <w:szCs w:val="24"/>
        </w:rPr>
        <w:t>tikslų</w:t>
      </w:r>
      <w:r w:rsidRPr="005E283C">
        <w:rPr>
          <w:rFonts w:ascii="Times New Roman" w:hAnsi="Times New Roman" w:cs="Times New Roman"/>
          <w:sz w:val="24"/>
          <w:szCs w:val="24"/>
        </w:rPr>
        <w:t>;</w:t>
      </w:r>
    </w:p>
    <w:p w:rsidR="00E05AC8" w:rsidRPr="005E283C" w:rsidRDefault="00791633" w:rsidP="005E283C">
      <w:pPr>
        <w:pStyle w:val="Sraopastraipa"/>
        <w:tabs>
          <w:tab w:val="left" w:pos="1560"/>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2.2. </w:t>
      </w:r>
      <w:r w:rsidR="000262DB" w:rsidRPr="005E283C">
        <w:rPr>
          <w:rFonts w:ascii="Times New Roman" w:hAnsi="Times New Roman" w:cs="Times New Roman"/>
          <w:b/>
          <w:sz w:val="24"/>
          <w:szCs w:val="24"/>
        </w:rPr>
        <w:t>v</w:t>
      </w:r>
      <w:r w:rsidR="00E05AC8" w:rsidRPr="005E283C">
        <w:rPr>
          <w:rFonts w:ascii="Times New Roman" w:hAnsi="Times New Roman" w:cs="Times New Roman"/>
          <w:b/>
          <w:sz w:val="24"/>
          <w:szCs w:val="24"/>
        </w:rPr>
        <w:t xml:space="preserve">idaus kontrolės </w:t>
      </w:r>
      <w:r w:rsidRPr="005E283C">
        <w:rPr>
          <w:rFonts w:ascii="Times New Roman" w:hAnsi="Times New Roman" w:cs="Times New Roman"/>
          <w:b/>
          <w:sz w:val="24"/>
          <w:szCs w:val="24"/>
        </w:rPr>
        <w:t>politika</w:t>
      </w:r>
      <w:r w:rsidR="005E283C">
        <w:rPr>
          <w:rFonts w:ascii="Times New Roman" w:hAnsi="Times New Roman" w:cs="Times New Roman"/>
          <w:b/>
          <w:sz w:val="24"/>
          <w:szCs w:val="24"/>
        </w:rPr>
        <w:t xml:space="preserve"> </w:t>
      </w:r>
      <w:r w:rsidR="005E283C">
        <w:rPr>
          <w:rFonts w:ascii="Times New Roman" w:hAnsi="Times New Roman" w:cs="Times New Roman"/>
          <w:sz w:val="24"/>
          <w:szCs w:val="24"/>
        </w:rPr>
        <w:t>–</w:t>
      </w:r>
      <w:r w:rsidRPr="005E283C">
        <w:rPr>
          <w:rFonts w:ascii="Times New Roman" w:hAnsi="Times New Roman" w:cs="Times New Roman"/>
          <w:sz w:val="24"/>
          <w:szCs w:val="24"/>
        </w:rPr>
        <w:t xml:space="preserve"> įstaigos veiklos sričių, vidaus kontrolės tvarkos aprašų, taisyklių ir kitų dokumentų, skirtų vidaus kontrolei įstaigoje sukurti ir įgyvendinti visuma;</w:t>
      </w:r>
    </w:p>
    <w:p w:rsidR="00791633" w:rsidRPr="005E283C" w:rsidRDefault="00791633" w:rsidP="005E283C">
      <w:pPr>
        <w:pStyle w:val="Sraopastraipa"/>
        <w:tabs>
          <w:tab w:val="left" w:pos="1560"/>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2.3.</w:t>
      </w:r>
      <w:r w:rsid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į</w:t>
      </w:r>
      <w:r w:rsidRPr="005E283C">
        <w:rPr>
          <w:rFonts w:ascii="Times New Roman" w:hAnsi="Times New Roman" w:cs="Times New Roman"/>
          <w:b/>
          <w:sz w:val="24"/>
          <w:szCs w:val="24"/>
        </w:rPr>
        <w:t>staigos rizika</w:t>
      </w:r>
      <w:r w:rsidR="005E283C">
        <w:rPr>
          <w:rFonts w:ascii="Times New Roman" w:hAnsi="Times New Roman" w:cs="Times New Roman"/>
          <w:b/>
          <w:sz w:val="24"/>
          <w:szCs w:val="24"/>
        </w:rPr>
        <w:t xml:space="preserve"> </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tikimybė,</w:t>
      </w:r>
      <w:r w:rsidR="005E283C">
        <w:rPr>
          <w:rFonts w:ascii="Times New Roman" w:hAnsi="Times New Roman" w:cs="Times New Roman"/>
          <w:sz w:val="24"/>
          <w:szCs w:val="24"/>
        </w:rPr>
        <w:t xml:space="preserve"> </w:t>
      </w:r>
      <w:r w:rsidRPr="005E283C">
        <w:rPr>
          <w:rFonts w:ascii="Times New Roman" w:hAnsi="Times New Roman" w:cs="Times New Roman"/>
          <w:sz w:val="24"/>
          <w:szCs w:val="24"/>
        </w:rPr>
        <w:t>kad dėl įstaigos rizikos veiksnių įstaigos veiklos tikslai nebus įgyvendinti arba bus įgyvendinti netinkamai ir dėl to ji gali patirti nuostolių</w:t>
      </w:r>
      <w:r w:rsidR="00E24843" w:rsidRPr="005E283C">
        <w:rPr>
          <w:rFonts w:ascii="Times New Roman" w:hAnsi="Times New Roman" w:cs="Times New Roman"/>
          <w:sz w:val="24"/>
          <w:szCs w:val="24"/>
        </w:rPr>
        <w:t>;</w:t>
      </w:r>
    </w:p>
    <w:p w:rsidR="00E24843" w:rsidRPr="005E283C" w:rsidRDefault="00E24843" w:rsidP="005E283C">
      <w:pPr>
        <w:pStyle w:val="Sraopastraipa"/>
        <w:tabs>
          <w:tab w:val="left" w:pos="1560"/>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2.4.</w:t>
      </w:r>
      <w:r w:rsidR="005E283C">
        <w:rPr>
          <w:rFonts w:ascii="Times New Roman" w:hAnsi="Times New Roman" w:cs="Times New Roman"/>
          <w:sz w:val="24"/>
          <w:szCs w:val="24"/>
        </w:rPr>
        <w:t xml:space="preserve"> </w:t>
      </w:r>
      <w:r w:rsidR="000262DB" w:rsidRPr="005E283C">
        <w:rPr>
          <w:rFonts w:ascii="Times New Roman" w:hAnsi="Times New Roman" w:cs="Times New Roman"/>
          <w:b/>
          <w:sz w:val="24"/>
          <w:szCs w:val="24"/>
        </w:rPr>
        <w:t>į</w:t>
      </w:r>
      <w:r w:rsidRPr="005E283C">
        <w:rPr>
          <w:rFonts w:ascii="Times New Roman" w:hAnsi="Times New Roman" w:cs="Times New Roman"/>
          <w:b/>
          <w:sz w:val="24"/>
          <w:szCs w:val="24"/>
        </w:rPr>
        <w:t>staigos rizikos valdymas</w:t>
      </w:r>
      <w:r w:rsidRPr="005E283C">
        <w:rPr>
          <w:rFonts w:ascii="Times New Roman" w:hAnsi="Times New Roman" w:cs="Times New Roman"/>
          <w:sz w:val="24"/>
          <w:szCs w:val="24"/>
        </w:rPr>
        <w:t>-įstaigos rizikos veiksnių nustatymas, analizė ir priemonių, kurios sumažintų arba pašalintų neigiamą poveikį įstaigos veiklai ,parinkimas.</w:t>
      </w:r>
    </w:p>
    <w:p w:rsidR="00E05AC8" w:rsidRPr="005E283C" w:rsidRDefault="00E05AC8" w:rsidP="005E283C">
      <w:pPr>
        <w:pStyle w:val="Sraopastraipa"/>
        <w:numPr>
          <w:ilvl w:val="0"/>
          <w:numId w:val="2"/>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Aprašas parengtas vadovaujantis Lietuvos Respublikos vidaus kontrolės ir vidaus</w:t>
      </w:r>
      <w:r w:rsidR="00DC63D6" w:rsidRPr="005E283C">
        <w:rPr>
          <w:rFonts w:ascii="Times New Roman" w:hAnsi="Times New Roman" w:cs="Times New Roman"/>
          <w:sz w:val="24"/>
          <w:szCs w:val="24"/>
        </w:rPr>
        <w:t xml:space="preserve"> </w:t>
      </w:r>
      <w:r w:rsidRPr="005E283C">
        <w:rPr>
          <w:rFonts w:ascii="Times New Roman" w:hAnsi="Times New Roman" w:cs="Times New Roman"/>
          <w:sz w:val="24"/>
          <w:szCs w:val="24"/>
        </w:rPr>
        <w:t>audito įstatym</w:t>
      </w:r>
      <w:r w:rsidR="000262DB" w:rsidRPr="005E283C">
        <w:rPr>
          <w:rFonts w:ascii="Times New Roman" w:hAnsi="Times New Roman" w:cs="Times New Roman"/>
          <w:sz w:val="24"/>
          <w:szCs w:val="24"/>
        </w:rPr>
        <w:t>u</w:t>
      </w:r>
      <w:r w:rsidRPr="005E283C">
        <w:rPr>
          <w:rFonts w:ascii="Times New Roman" w:hAnsi="Times New Roman" w:cs="Times New Roman"/>
          <w:sz w:val="24"/>
          <w:szCs w:val="24"/>
        </w:rPr>
        <w:t>, Lietuvos Respublikos</w:t>
      </w:r>
      <w:r w:rsidR="004F545D" w:rsidRPr="005E283C">
        <w:rPr>
          <w:rFonts w:ascii="Times New Roman" w:hAnsi="Times New Roman" w:cs="Times New Roman"/>
          <w:sz w:val="24"/>
          <w:szCs w:val="24"/>
        </w:rPr>
        <w:t xml:space="preserve"> finansų ministro 2020 m. birželio 29</w:t>
      </w:r>
      <w:r w:rsidR="008C2637" w:rsidRPr="005E283C">
        <w:rPr>
          <w:rFonts w:ascii="Times New Roman" w:hAnsi="Times New Roman" w:cs="Times New Roman"/>
          <w:sz w:val="24"/>
          <w:szCs w:val="24"/>
        </w:rPr>
        <w:t xml:space="preserve"> </w:t>
      </w:r>
      <w:r w:rsidR="004F545D" w:rsidRPr="005E283C">
        <w:rPr>
          <w:rFonts w:ascii="Times New Roman" w:hAnsi="Times New Roman" w:cs="Times New Roman"/>
          <w:sz w:val="24"/>
          <w:szCs w:val="24"/>
        </w:rPr>
        <w:t>d. įsakymu N</w:t>
      </w:r>
      <w:r w:rsidR="000262DB" w:rsidRPr="005E283C">
        <w:rPr>
          <w:rFonts w:ascii="Times New Roman" w:hAnsi="Times New Roman" w:cs="Times New Roman"/>
          <w:sz w:val="24"/>
          <w:szCs w:val="24"/>
        </w:rPr>
        <w:t>r</w:t>
      </w:r>
      <w:r w:rsidR="004F545D" w:rsidRPr="005E283C">
        <w:rPr>
          <w:rFonts w:ascii="Times New Roman" w:hAnsi="Times New Roman" w:cs="Times New Roman"/>
          <w:sz w:val="24"/>
          <w:szCs w:val="24"/>
        </w:rPr>
        <w:t>.</w:t>
      </w:r>
      <w:r w:rsidR="005E283C">
        <w:rPr>
          <w:rFonts w:ascii="Times New Roman" w:hAnsi="Times New Roman" w:cs="Times New Roman"/>
          <w:sz w:val="24"/>
          <w:szCs w:val="24"/>
        </w:rPr>
        <w:t xml:space="preserve"> </w:t>
      </w:r>
      <w:r w:rsidR="004F545D" w:rsidRPr="005E283C">
        <w:rPr>
          <w:rFonts w:ascii="Times New Roman" w:hAnsi="Times New Roman" w:cs="Times New Roman"/>
          <w:sz w:val="24"/>
          <w:szCs w:val="24"/>
        </w:rPr>
        <w:t xml:space="preserve">1K-195 patvirtintu Vidaus kontrolės įgyvendinimo viešajame juridiniame asmenyje tvarkos aprašu, atsižvelgiant į veiklos pobūdį </w:t>
      </w:r>
      <w:r w:rsidR="00C8617E" w:rsidRPr="005E283C">
        <w:rPr>
          <w:rFonts w:ascii="Times New Roman" w:hAnsi="Times New Roman" w:cs="Times New Roman"/>
          <w:sz w:val="24"/>
          <w:szCs w:val="24"/>
        </w:rPr>
        <w:t>bei ypatumus, veiklos riziką, personalo išteklius, apskaitos ir informacinę sistemą,</w:t>
      </w:r>
      <w:r w:rsidRPr="005E283C">
        <w:rPr>
          <w:rFonts w:ascii="Times New Roman" w:hAnsi="Times New Roman" w:cs="Times New Roman"/>
          <w:sz w:val="24"/>
          <w:szCs w:val="24"/>
        </w:rPr>
        <w:t xml:space="preserve"> kitais norminiais aktais</w:t>
      </w:r>
      <w:r w:rsidR="00DC63D6" w:rsidRPr="005E283C">
        <w:rPr>
          <w:rFonts w:ascii="Times New Roman" w:hAnsi="Times New Roman" w:cs="Times New Roman"/>
          <w:sz w:val="24"/>
          <w:szCs w:val="24"/>
        </w:rPr>
        <w:t xml:space="preserve"> </w:t>
      </w:r>
      <w:r w:rsidRPr="005E283C">
        <w:rPr>
          <w:rFonts w:ascii="Times New Roman" w:hAnsi="Times New Roman" w:cs="Times New Roman"/>
          <w:sz w:val="24"/>
          <w:szCs w:val="24"/>
        </w:rPr>
        <w:t>reglamentuojančiais vidaus kontrolę.</w:t>
      </w:r>
    </w:p>
    <w:p w:rsidR="008C2637" w:rsidRPr="005E283C" w:rsidRDefault="008C2637" w:rsidP="005E283C">
      <w:pPr>
        <w:pStyle w:val="Sraopastraipa"/>
        <w:numPr>
          <w:ilvl w:val="0"/>
          <w:numId w:val="2"/>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Aprašas reglamentuoja tik pagrindines nuostatas dėl vidaus kontrolės</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w:t>
      </w:r>
      <w:r w:rsidR="002345D3" w:rsidRPr="005E283C">
        <w:rPr>
          <w:rFonts w:ascii="Times New Roman" w:hAnsi="Times New Roman" w:cs="Times New Roman"/>
          <w:sz w:val="24"/>
          <w:szCs w:val="24"/>
        </w:rPr>
        <w:t xml:space="preserve">o </w:t>
      </w:r>
      <w:r w:rsidRPr="005E283C">
        <w:rPr>
          <w:rFonts w:ascii="Times New Roman" w:hAnsi="Times New Roman" w:cs="Times New Roman"/>
          <w:sz w:val="24"/>
          <w:szCs w:val="24"/>
        </w:rPr>
        <w:t>aktualūs vidaus kontrolės procesai</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kompetencijos</w:t>
      </w:r>
      <w:r w:rsidR="002345D3" w:rsidRPr="005E283C">
        <w:rPr>
          <w:rFonts w:ascii="Times New Roman" w:hAnsi="Times New Roman" w:cs="Times New Roman"/>
          <w:sz w:val="24"/>
          <w:szCs w:val="24"/>
        </w:rPr>
        <w:t>,</w:t>
      </w:r>
      <w:r w:rsidRPr="005E283C">
        <w:rPr>
          <w:rFonts w:ascii="Times New Roman" w:hAnsi="Times New Roman" w:cs="Times New Roman"/>
          <w:sz w:val="24"/>
          <w:szCs w:val="24"/>
        </w:rPr>
        <w:t xml:space="preserve"> atsakingi asmenys, vidaus kontrolės pro</w:t>
      </w:r>
      <w:r w:rsidR="002345D3" w:rsidRPr="005E283C">
        <w:rPr>
          <w:rFonts w:ascii="Times New Roman" w:hAnsi="Times New Roman" w:cs="Times New Roman"/>
          <w:sz w:val="24"/>
          <w:szCs w:val="24"/>
        </w:rPr>
        <w:t>cedūros detalizuojami mokyklos vidaus teisės aktuose. Atsižvelgiant į nuolat kintančias Mokyklos veiklos sąlygas ir aplinką, rizikos valdymas atliekamas nuolat ir (arba)periodiškai. Dėl šios priežasties vidaus kontrolės pol</w:t>
      </w:r>
      <w:r w:rsidR="008C5600" w:rsidRPr="005E283C">
        <w:rPr>
          <w:rFonts w:ascii="Times New Roman" w:hAnsi="Times New Roman" w:cs="Times New Roman"/>
          <w:sz w:val="24"/>
          <w:szCs w:val="24"/>
        </w:rPr>
        <w:t>i</w:t>
      </w:r>
      <w:r w:rsidR="002345D3" w:rsidRPr="005E283C">
        <w:rPr>
          <w:rFonts w:ascii="Times New Roman" w:hAnsi="Times New Roman" w:cs="Times New Roman"/>
          <w:sz w:val="24"/>
          <w:szCs w:val="24"/>
        </w:rPr>
        <w:t>tikos turinys kasmet peržiūrimas ir atnaujinamas.</w:t>
      </w:r>
    </w:p>
    <w:p w:rsidR="00E05AC8" w:rsidRPr="005E283C" w:rsidRDefault="00E05AC8"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lastRenderedPageBreak/>
        <w:t>II SKYRIUS</w:t>
      </w:r>
    </w:p>
    <w:p w:rsidR="00E05AC8" w:rsidRPr="005E283C" w:rsidRDefault="00E05AC8" w:rsidP="00F90E57">
      <w:pPr>
        <w:spacing w:after="0" w:line="360" w:lineRule="auto"/>
        <w:jc w:val="center"/>
        <w:rPr>
          <w:rFonts w:ascii="Times New Roman" w:hAnsi="Times New Roman" w:cs="Times New Roman"/>
          <w:b/>
          <w:sz w:val="24"/>
          <w:szCs w:val="24"/>
        </w:rPr>
      </w:pPr>
      <w:r w:rsidRPr="005E283C">
        <w:rPr>
          <w:rFonts w:ascii="Times New Roman" w:hAnsi="Times New Roman" w:cs="Times New Roman"/>
          <w:b/>
          <w:sz w:val="24"/>
          <w:szCs w:val="24"/>
        </w:rPr>
        <w:t>VIDAUS KONTROLĖS</w:t>
      </w:r>
      <w:r w:rsidR="00C707B4" w:rsidRPr="005E283C">
        <w:rPr>
          <w:rFonts w:ascii="Times New Roman" w:hAnsi="Times New Roman" w:cs="Times New Roman"/>
          <w:b/>
          <w:sz w:val="24"/>
          <w:szCs w:val="24"/>
        </w:rPr>
        <w:t xml:space="preserve"> TIKSLAI IR JŲ ĮGYVENDINIMAS</w:t>
      </w:r>
      <w:r w:rsidRPr="005E283C">
        <w:rPr>
          <w:rFonts w:ascii="Times New Roman" w:hAnsi="Times New Roman" w:cs="Times New Roman"/>
          <w:b/>
          <w:sz w:val="24"/>
          <w:szCs w:val="24"/>
        </w:rPr>
        <w:t xml:space="preserve"> </w:t>
      </w:r>
    </w:p>
    <w:p w:rsidR="00E05AC8" w:rsidRDefault="00E05AC8" w:rsidP="005E283C">
      <w:pPr>
        <w:spacing w:after="0" w:line="360" w:lineRule="auto"/>
        <w:jc w:val="center"/>
        <w:rPr>
          <w:rFonts w:ascii="Times New Roman" w:hAnsi="Times New Roman" w:cs="Times New Roman"/>
          <w:b/>
          <w:sz w:val="24"/>
          <w:szCs w:val="24"/>
        </w:rPr>
      </w:pPr>
    </w:p>
    <w:p w:rsidR="000D1F55" w:rsidRPr="005E283C" w:rsidRDefault="00A11770" w:rsidP="005E283C">
      <w:pPr>
        <w:pStyle w:val="Sraopastraipa"/>
        <w:numPr>
          <w:ilvl w:val="0"/>
          <w:numId w:val="2"/>
        </w:numPr>
        <w:tabs>
          <w:tab w:val="left" w:pos="1418"/>
        </w:tabs>
        <w:spacing w:after="0" w:line="360" w:lineRule="auto"/>
        <w:ind w:left="0" w:firstLine="1134"/>
        <w:jc w:val="both"/>
        <w:rPr>
          <w:rFonts w:ascii="Times New Roman" w:hAnsi="Times New Roman" w:cs="Times New Roman"/>
        </w:rPr>
      </w:pPr>
      <w:r w:rsidRPr="005E283C">
        <w:rPr>
          <w:rFonts w:ascii="Times New Roman" w:hAnsi="Times New Roman" w:cs="Times New Roman"/>
          <w:sz w:val="24"/>
          <w:szCs w:val="24"/>
        </w:rPr>
        <w:t xml:space="preserve">Mokyklos </w:t>
      </w:r>
      <w:r w:rsidR="00E05AC8" w:rsidRPr="005E283C">
        <w:rPr>
          <w:rFonts w:ascii="Times New Roman" w:hAnsi="Times New Roman" w:cs="Times New Roman"/>
          <w:sz w:val="24"/>
          <w:szCs w:val="24"/>
        </w:rPr>
        <w:t>vadov</w:t>
      </w:r>
      <w:r w:rsidR="00C707B4" w:rsidRPr="005E283C">
        <w:rPr>
          <w:rFonts w:ascii="Times New Roman" w:hAnsi="Times New Roman" w:cs="Times New Roman"/>
          <w:sz w:val="24"/>
          <w:szCs w:val="24"/>
        </w:rPr>
        <w:t>as, siekdamas veiklos planavimo dokumentuose numatytų tikslų, kuria vidaus kontrolę</w:t>
      </w:r>
      <w:r w:rsidR="00746120" w:rsidRPr="005E283C">
        <w:rPr>
          <w:rFonts w:ascii="Times New Roman" w:hAnsi="Times New Roman" w:cs="Times New Roman"/>
          <w:sz w:val="24"/>
          <w:szCs w:val="24"/>
        </w:rPr>
        <w:t>, kurios tikslas</w:t>
      </w:r>
      <w:r w:rsidR="0044330D">
        <w:rPr>
          <w:rFonts w:ascii="Times New Roman" w:hAnsi="Times New Roman" w:cs="Times New Roman"/>
          <w:sz w:val="24"/>
          <w:szCs w:val="24"/>
        </w:rPr>
        <w:t xml:space="preserve"> –</w:t>
      </w:r>
      <w:r w:rsidR="00746120" w:rsidRPr="005E283C">
        <w:rPr>
          <w:rFonts w:ascii="Times New Roman" w:hAnsi="Times New Roman" w:cs="Times New Roman"/>
          <w:sz w:val="24"/>
          <w:szCs w:val="24"/>
        </w:rPr>
        <w:t xml:space="preserve"> užtikrint</w:t>
      </w:r>
      <w:r w:rsidR="003B236F" w:rsidRPr="005E283C">
        <w:rPr>
          <w:rFonts w:ascii="Times New Roman" w:hAnsi="Times New Roman" w:cs="Times New Roman"/>
          <w:sz w:val="24"/>
          <w:szCs w:val="24"/>
        </w:rPr>
        <w:t>i, kad mokykloje:</w:t>
      </w:r>
      <w:r w:rsidR="000D1F55" w:rsidRPr="005E283C">
        <w:rPr>
          <w:rFonts w:ascii="Times New Roman" w:hAnsi="Times New Roman" w:cs="Times New Roman"/>
          <w:sz w:val="24"/>
          <w:szCs w:val="24"/>
        </w:rPr>
        <w:t xml:space="preserve"> </w:t>
      </w:r>
    </w:p>
    <w:p w:rsidR="000D1F55" w:rsidRPr="005E283C" w:rsidRDefault="000D1F55" w:rsidP="005E283C">
      <w:pPr>
        <w:pStyle w:val="Sraopastraipa"/>
        <w:numPr>
          <w:ilvl w:val="1"/>
          <w:numId w:val="8"/>
        </w:numPr>
        <w:tabs>
          <w:tab w:val="left" w:pos="1418"/>
        </w:tabs>
        <w:spacing w:after="0" w:line="360" w:lineRule="auto"/>
        <w:ind w:left="1560" w:hanging="426"/>
        <w:jc w:val="both"/>
        <w:rPr>
          <w:rFonts w:ascii="Times New Roman" w:hAnsi="Times New Roman" w:cs="Times New Roman"/>
        </w:rPr>
      </w:pPr>
      <w:r w:rsidRPr="005E283C">
        <w:rPr>
          <w:rFonts w:ascii="Times New Roman" w:hAnsi="Times New Roman" w:cs="Times New Roman"/>
          <w:sz w:val="24"/>
          <w:szCs w:val="24"/>
        </w:rPr>
        <w:t>b</w:t>
      </w:r>
      <w:r w:rsidR="003B236F" w:rsidRPr="005E283C">
        <w:rPr>
          <w:rFonts w:ascii="Times New Roman" w:hAnsi="Times New Roman" w:cs="Times New Roman"/>
          <w:sz w:val="24"/>
          <w:szCs w:val="24"/>
        </w:rPr>
        <w:t>ūtų laikomasi teisės aktų, reglamentuojančių įstaigos veiklą reikalavimų;</w:t>
      </w:r>
    </w:p>
    <w:p w:rsidR="000D1F55" w:rsidRPr="005E283C" w:rsidRDefault="000D1F55" w:rsidP="005E283C">
      <w:pPr>
        <w:pStyle w:val="Sraopastraipa"/>
        <w:numPr>
          <w:ilvl w:val="1"/>
          <w:numId w:val="8"/>
        </w:numPr>
        <w:tabs>
          <w:tab w:val="left" w:pos="1418"/>
          <w:tab w:val="left" w:pos="1560"/>
        </w:tabs>
        <w:spacing w:after="0" w:line="360" w:lineRule="auto"/>
        <w:ind w:left="0" w:firstLine="1134"/>
        <w:jc w:val="both"/>
        <w:rPr>
          <w:rFonts w:ascii="Times New Roman" w:hAnsi="Times New Roman" w:cs="Times New Roman"/>
        </w:rPr>
      </w:pPr>
      <w:r w:rsidRPr="005E283C">
        <w:rPr>
          <w:rFonts w:ascii="Times New Roman" w:hAnsi="Times New Roman" w:cs="Times New Roman"/>
          <w:sz w:val="24"/>
          <w:szCs w:val="24"/>
        </w:rPr>
        <w:t>s</w:t>
      </w:r>
      <w:r w:rsidR="003B236F" w:rsidRPr="005E283C">
        <w:rPr>
          <w:rFonts w:ascii="Times New Roman" w:hAnsi="Times New Roman" w:cs="Times New Roman"/>
          <w:sz w:val="24"/>
          <w:szCs w:val="24"/>
        </w:rPr>
        <w:t>augomas turtas nuo sukčiavimo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iššvaistymo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pasisavinimo, neteisėto valdymo</w:t>
      </w:r>
      <w:r w:rsidRPr="005E283C">
        <w:rPr>
          <w:rFonts w:ascii="Times New Roman" w:hAnsi="Times New Roman" w:cs="Times New Roman"/>
          <w:sz w:val="24"/>
          <w:szCs w:val="24"/>
        </w:rPr>
        <w:t>,</w:t>
      </w:r>
      <w:r w:rsidR="003B236F" w:rsidRPr="005E283C">
        <w:rPr>
          <w:rFonts w:ascii="Times New Roman" w:hAnsi="Times New Roman" w:cs="Times New Roman"/>
          <w:sz w:val="24"/>
          <w:szCs w:val="24"/>
        </w:rPr>
        <w:t xml:space="preserve"> </w:t>
      </w:r>
      <w:r w:rsidRPr="005E283C">
        <w:rPr>
          <w:rFonts w:ascii="Times New Roman" w:hAnsi="Times New Roman" w:cs="Times New Roman"/>
          <w:sz w:val="24"/>
          <w:szCs w:val="24"/>
        </w:rPr>
        <w:t xml:space="preserve"> </w:t>
      </w:r>
      <w:r w:rsidR="003B236F" w:rsidRPr="005E283C">
        <w:rPr>
          <w:rFonts w:ascii="Times New Roman" w:hAnsi="Times New Roman" w:cs="Times New Roman"/>
          <w:sz w:val="24"/>
          <w:szCs w:val="24"/>
        </w:rPr>
        <w:t>naudojimo ar disponavimo juo ar kitų neteisėtų veiklų;</w:t>
      </w:r>
    </w:p>
    <w:p w:rsidR="000D1F55" w:rsidRPr="005E283C" w:rsidRDefault="000D1F55" w:rsidP="005E283C">
      <w:pPr>
        <w:pStyle w:val="Sraopastraipa"/>
        <w:numPr>
          <w:ilvl w:val="1"/>
          <w:numId w:val="8"/>
        </w:numPr>
        <w:tabs>
          <w:tab w:val="left" w:pos="1418"/>
          <w:tab w:val="left" w:pos="1560"/>
        </w:tabs>
        <w:spacing w:after="0" w:line="360" w:lineRule="auto"/>
        <w:ind w:left="0" w:firstLine="1134"/>
        <w:jc w:val="both"/>
        <w:rPr>
          <w:rFonts w:ascii="Times New Roman" w:hAnsi="Times New Roman" w:cs="Times New Roman"/>
        </w:rPr>
      </w:pPr>
      <w:r w:rsidRPr="005E283C">
        <w:rPr>
          <w:rFonts w:ascii="Times New Roman" w:hAnsi="Times New Roman" w:cs="Times New Roman"/>
          <w:sz w:val="24"/>
          <w:szCs w:val="24"/>
        </w:rPr>
        <w:t>v</w:t>
      </w:r>
      <w:r w:rsidR="003B236F" w:rsidRPr="005E283C">
        <w:rPr>
          <w:rFonts w:ascii="Times New Roman" w:hAnsi="Times New Roman" w:cs="Times New Roman"/>
          <w:sz w:val="24"/>
          <w:szCs w:val="24"/>
        </w:rPr>
        <w:t>eikla vykdoma laikantis patikimo finansų valdymo principo, grindžiamo ekonomiškumu, efektyvumu ir rezultatyvumu;</w:t>
      </w:r>
    </w:p>
    <w:p w:rsidR="008C5600" w:rsidRPr="005E283C" w:rsidRDefault="000D1F55" w:rsidP="005E283C">
      <w:pPr>
        <w:pStyle w:val="Sraopastraipa"/>
        <w:numPr>
          <w:ilvl w:val="1"/>
          <w:numId w:val="8"/>
        </w:numPr>
        <w:tabs>
          <w:tab w:val="left" w:pos="1418"/>
          <w:tab w:val="left" w:pos="1560"/>
        </w:tabs>
        <w:spacing w:after="0" w:line="360" w:lineRule="auto"/>
        <w:ind w:left="0" w:firstLine="1134"/>
        <w:jc w:val="both"/>
        <w:rPr>
          <w:rFonts w:ascii="Times New Roman" w:hAnsi="Times New Roman" w:cs="Times New Roman"/>
        </w:rPr>
      </w:pPr>
      <w:r w:rsidRPr="005E283C">
        <w:rPr>
          <w:rFonts w:ascii="Times New Roman" w:hAnsi="Times New Roman" w:cs="Times New Roman"/>
          <w:sz w:val="24"/>
          <w:szCs w:val="24"/>
        </w:rPr>
        <w:t>t</w:t>
      </w:r>
      <w:r w:rsidR="008C5600" w:rsidRPr="005E283C">
        <w:rPr>
          <w:rFonts w:ascii="Times New Roman" w:hAnsi="Times New Roman" w:cs="Times New Roman"/>
          <w:sz w:val="24"/>
          <w:szCs w:val="24"/>
        </w:rPr>
        <w:t>eikiama aktuali,  patikima, išsami ir teisinga informacija apie mo</w:t>
      </w:r>
      <w:r w:rsidR="00404E8C" w:rsidRPr="005E283C">
        <w:rPr>
          <w:rFonts w:ascii="Times New Roman" w:hAnsi="Times New Roman" w:cs="Times New Roman"/>
          <w:sz w:val="24"/>
          <w:szCs w:val="24"/>
        </w:rPr>
        <w:t>kyklos finansinę ir kitą veiklą.</w:t>
      </w:r>
    </w:p>
    <w:p w:rsidR="00F11339" w:rsidRPr="005E283C" w:rsidRDefault="001B2ABC" w:rsidP="005E283C">
      <w:pPr>
        <w:pStyle w:val="Sraopastraipa"/>
        <w:numPr>
          <w:ilvl w:val="0"/>
          <w:numId w:val="8"/>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Neatsiejama sukurtos veiksmingo</w:t>
      </w:r>
      <w:r w:rsidR="00F11339" w:rsidRPr="005E283C">
        <w:rPr>
          <w:rFonts w:ascii="Times New Roman" w:hAnsi="Times New Roman" w:cs="Times New Roman"/>
          <w:sz w:val="24"/>
          <w:szCs w:val="24"/>
        </w:rPr>
        <w:t xml:space="preserve">s vidaus kontrolės dalis yra </w:t>
      </w:r>
      <w:r w:rsidRPr="005E283C">
        <w:rPr>
          <w:rFonts w:ascii="Times New Roman" w:hAnsi="Times New Roman" w:cs="Times New Roman"/>
          <w:sz w:val="24"/>
          <w:szCs w:val="24"/>
        </w:rPr>
        <w:t>finansų kontrolė. Finansų kontrolė Mokykloje atliekama  vadovaujantis mokyklos direktoriaus įsakymu patvirtintomis Finansų kontrolės taisyklėmis.</w:t>
      </w:r>
    </w:p>
    <w:p w:rsidR="001B2ABC" w:rsidRPr="005E283C" w:rsidRDefault="001B2ABC" w:rsidP="005E283C">
      <w:pPr>
        <w:pStyle w:val="Sraopastraipa"/>
        <w:numPr>
          <w:ilvl w:val="0"/>
          <w:numId w:val="8"/>
        </w:numPr>
        <w:tabs>
          <w:tab w:val="left" w:pos="1418"/>
        </w:tabs>
        <w:spacing w:after="0" w:line="360" w:lineRule="auto"/>
        <w:ind w:left="0" w:firstLine="1134"/>
        <w:jc w:val="both"/>
        <w:rPr>
          <w:rFonts w:ascii="Times New Roman" w:hAnsi="Times New Roman" w:cs="Times New Roman"/>
          <w:sz w:val="24"/>
          <w:szCs w:val="24"/>
        </w:rPr>
      </w:pPr>
      <w:r w:rsidRPr="005E283C">
        <w:rPr>
          <w:rFonts w:ascii="Times New Roman" w:hAnsi="Times New Roman" w:cs="Times New Roman"/>
          <w:sz w:val="24"/>
          <w:szCs w:val="24"/>
        </w:rPr>
        <w:t xml:space="preserve">Vidaus kontrolė mokykloje įgyvendinama atsižvelgiant į Mokyklos veiklos ypatumus (kuriuos lemia organizacinė struktūra, dydis, reguliavimo lygis, rizika, veiklos aplinka, sudėtingumas </w:t>
      </w:r>
      <w:r w:rsidR="00694214" w:rsidRPr="005E283C">
        <w:rPr>
          <w:rFonts w:ascii="Times New Roman" w:hAnsi="Times New Roman" w:cs="Times New Roman"/>
          <w:sz w:val="24"/>
          <w:szCs w:val="24"/>
        </w:rPr>
        <w:t xml:space="preserve">ir. kt.) laikantis vidaus kontrolės principų, apimant vidaus kontrolės elementus, integruojant vidaus kontrolę į Mokyklos veiklą ir jos veiklą reglamentuojančius teisės aktus (Aprašo </w:t>
      </w:r>
      <w:r w:rsidR="005E283C">
        <w:rPr>
          <w:rFonts w:ascii="Times New Roman" w:hAnsi="Times New Roman" w:cs="Times New Roman"/>
          <w:sz w:val="24"/>
          <w:szCs w:val="24"/>
        </w:rPr>
        <w:t xml:space="preserve">1 </w:t>
      </w:r>
      <w:r w:rsidR="00694214" w:rsidRPr="005E283C">
        <w:rPr>
          <w:rFonts w:ascii="Times New Roman" w:hAnsi="Times New Roman" w:cs="Times New Roman"/>
          <w:sz w:val="24"/>
          <w:szCs w:val="24"/>
        </w:rPr>
        <w:t>priedas)</w:t>
      </w:r>
      <w:r w:rsidR="000D1F55" w:rsidRPr="005E283C">
        <w:rPr>
          <w:rFonts w:ascii="Times New Roman" w:hAnsi="Times New Roman" w:cs="Times New Roman"/>
          <w:sz w:val="24"/>
          <w:szCs w:val="24"/>
        </w:rPr>
        <w:t xml:space="preserve"> </w:t>
      </w:r>
      <w:r w:rsidR="00694214" w:rsidRPr="005E283C">
        <w:rPr>
          <w:rFonts w:ascii="Times New Roman" w:hAnsi="Times New Roman" w:cs="Times New Roman"/>
          <w:sz w:val="24"/>
          <w:szCs w:val="24"/>
        </w:rPr>
        <w:t>bei mokyklos direktoriaus įsakymais nustatytas vidaus taisykles ir kitus dokumentus, kurie</w:t>
      </w:r>
      <w:r w:rsidR="000D1F55" w:rsidRPr="005E283C">
        <w:rPr>
          <w:rFonts w:ascii="Times New Roman" w:hAnsi="Times New Roman" w:cs="Times New Roman"/>
          <w:sz w:val="24"/>
          <w:szCs w:val="24"/>
        </w:rPr>
        <w:t>,</w:t>
      </w:r>
      <w:r w:rsidR="00694214" w:rsidRPr="005E283C">
        <w:rPr>
          <w:rFonts w:ascii="Times New Roman" w:hAnsi="Times New Roman" w:cs="Times New Roman"/>
          <w:sz w:val="24"/>
          <w:szCs w:val="24"/>
        </w:rPr>
        <w:t xml:space="preserve"> atsižvelgiant į pokyčius </w:t>
      </w:r>
      <w:r w:rsidR="000D1F55" w:rsidRPr="005E283C">
        <w:rPr>
          <w:rFonts w:ascii="Times New Roman" w:hAnsi="Times New Roman" w:cs="Times New Roman"/>
          <w:sz w:val="24"/>
          <w:szCs w:val="24"/>
        </w:rPr>
        <w:t xml:space="preserve">bei </w:t>
      </w:r>
      <w:r w:rsidR="00694214" w:rsidRPr="005E283C">
        <w:rPr>
          <w:rFonts w:ascii="Times New Roman" w:hAnsi="Times New Roman" w:cs="Times New Roman"/>
          <w:sz w:val="24"/>
          <w:szCs w:val="24"/>
        </w:rPr>
        <w:t>nuolat tobulinant ir keičiant vidaus kontrolę</w:t>
      </w:r>
      <w:r w:rsidR="000D1F55" w:rsidRPr="005E283C">
        <w:rPr>
          <w:rFonts w:ascii="Times New Roman" w:hAnsi="Times New Roman" w:cs="Times New Roman"/>
          <w:sz w:val="24"/>
          <w:szCs w:val="24"/>
        </w:rPr>
        <w:t>,</w:t>
      </w:r>
      <w:r w:rsidR="00694214" w:rsidRPr="005E283C">
        <w:rPr>
          <w:rFonts w:ascii="Times New Roman" w:hAnsi="Times New Roman" w:cs="Times New Roman"/>
          <w:sz w:val="24"/>
          <w:szCs w:val="24"/>
        </w:rPr>
        <w:t xml:space="preserve"> periodiškai peržiūrimi (Aprašo </w:t>
      </w:r>
      <w:r w:rsidR="005E283C">
        <w:rPr>
          <w:rFonts w:ascii="Times New Roman" w:hAnsi="Times New Roman" w:cs="Times New Roman"/>
          <w:sz w:val="24"/>
          <w:szCs w:val="24"/>
        </w:rPr>
        <w:t>2 priedas</w:t>
      </w:r>
      <w:r w:rsidR="00694214" w:rsidRPr="005E283C">
        <w:rPr>
          <w:rFonts w:ascii="Times New Roman" w:hAnsi="Times New Roman" w:cs="Times New Roman"/>
          <w:sz w:val="24"/>
          <w:szCs w:val="24"/>
        </w:rPr>
        <w:t>)</w:t>
      </w:r>
      <w:r w:rsidR="000D1F55" w:rsidRPr="005E283C">
        <w:rPr>
          <w:rFonts w:ascii="Times New Roman" w:hAnsi="Times New Roman" w:cs="Times New Roman"/>
          <w:sz w:val="24"/>
          <w:szCs w:val="24"/>
        </w:rPr>
        <w:t>.</w:t>
      </w:r>
    </w:p>
    <w:p w:rsidR="003B236F" w:rsidRDefault="003B236F" w:rsidP="005E283C">
      <w:pPr>
        <w:tabs>
          <w:tab w:val="left" w:pos="1134"/>
        </w:tabs>
        <w:spacing w:after="0" w:line="360" w:lineRule="auto"/>
        <w:jc w:val="both"/>
        <w:rPr>
          <w:rFonts w:ascii="Times New Roman" w:hAnsi="Times New Roman" w:cs="Times New Roman"/>
          <w:sz w:val="24"/>
          <w:szCs w:val="24"/>
        </w:rPr>
      </w:pPr>
    </w:p>
    <w:p w:rsidR="000D1F55" w:rsidRPr="005E283C" w:rsidRDefault="000D1F55" w:rsidP="00F90E57">
      <w:pPr>
        <w:widowControl w:val="0"/>
        <w:autoSpaceDE w:val="0"/>
        <w:autoSpaceDN w:val="0"/>
        <w:spacing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III SKYRIUS</w:t>
      </w:r>
    </w:p>
    <w:p w:rsidR="00900BF1" w:rsidRPr="005E283C" w:rsidRDefault="00900BF1" w:rsidP="00F90E57">
      <w:pPr>
        <w:widowControl w:val="0"/>
        <w:autoSpaceDE w:val="0"/>
        <w:autoSpaceDN w:val="0"/>
        <w:spacing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 PRINCIPAI</w:t>
      </w:r>
    </w:p>
    <w:p w:rsidR="00900BF1" w:rsidRPr="005E283C" w:rsidRDefault="00900BF1" w:rsidP="005E283C">
      <w:pPr>
        <w:widowControl w:val="0"/>
        <w:autoSpaceDE w:val="0"/>
        <w:autoSpaceDN w:val="0"/>
        <w:spacing w:before="1" w:after="0" w:line="360" w:lineRule="auto"/>
        <w:ind w:right="374"/>
        <w:rPr>
          <w:rFonts w:ascii="Times New Roman" w:eastAsia="Times New Roman" w:hAnsi="Times New Roman" w:cs="Times New Roman"/>
          <w:b/>
          <w:sz w:val="24"/>
          <w:szCs w:val="24"/>
          <w:lang w:eastAsia="lt-LT" w:bidi="lt-LT"/>
        </w:rPr>
      </w:pPr>
    </w:p>
    <w:p w:rsidR="00900BF1" w:rsidRPr="005E283C" w:rsidRDefault="00B36DDC" w:rsidP="005E283C">
      <w:pPr>
        <w:pStyle w:val="Sraopastraipa"/>
        <w:widowControl w:val="0"/>
        <w:numPr>
          <w:ilvl w:val="0"/>
          <w:numId w:val="8"/>
        </w:numPr>
        <w:tabs>
          <w:tab w:val="left" w:pos="693"/>
          <w:tab w:val="left" w:pos="1418"/>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Mokyklos direktorius</w:t>
      </w:r>
      <w:r w:rsidR="00900BF1" w:rsidRPr="005E283C">
        <w:rPr>
          <w:rFonts w:ascii="Times New Roman" w:eastAsia="Times New Roman" w:hAnsi="Times New Roman" w:cs="Times New Roman"/>
          <w:sz w:val="24"/>
          <w:lang w:eastAsia="lt-LT" w:bidi="lt-LT"/>
        </w:rPr>
        <w:t xml:space="preserve">, siekdamas veiklos planavimo dokumentuose </w:t>
      </w:r>
      <w:r w:rsidRPr="005E283C">
        <w:rPr>
          <w:rFonts w:ascii="Times New Roman" w:eastAsia="Times New Roman" w:hAnsi="Times New Roman" w:cs="Times New Roman"/>
          <w:sz w:val="24"/>
          <w:lang w:eastAsia="lt-LT" w:bidi="lt-LT"/>
        </w:rPr>
        <w:t xml:space="preserve">Mokyklai </w:t>
      </w:r>
      <w:r w:rsidR="00900BF1" w:rsidRPr="005E283C">
        <w:rPr>
          <w:rFonts w:ascii="Times New Roman" w:eastAsia="Times New Roman" w:hAnsi="Times New Roman" w:cs="Times New Roman"/>
          <w:sz w:val="24"/>
          <w:lang w:eastAsia="lt-LT" w:bidi="lt-LT"/>
        </w:rPr>
        <w:t>numatytų tikslų, įgyvendina vidaus kontrolę laikydamasis vidaus kontrolės principų, nustatytų</w:t>
      </w:r>
      <w:r w:rsidR="00900BF1" w:rsidRPr="005E283C">
        <w:rPr>
          <w:rFonts w:ascii="Times New Roman" w:eastAsia="Times New Roman" w:hAnsi="Times New Roman" w:cs="Times New Roman"/>
          <w:spacing w:val="-5"/>
          <w:sz w:val="24"/>
          <w:lang w:eastAsia="lt-LT" w:bidi="lt-LT"/>
        </w:rPr>
        <w:t xml:space="preserve"> </w:t>
      </w:r>
      <w:r w:rsidR="00900BF1" w:rsidRPr="005E283C">
        <w:rPr>
          <w:rFonts w:ascii="Times New Roman" w:eastAsia="Times New Roman" w:hAnsi="Times New Roman" w:cs="Times New Roman"/>
          <w:sz w:val="24"/>
          <w:lang w:eastAsia="lt-LT" w:bidi="lt-LT"/>
        </w:rPr>
        <w:t>Įstatyme</w:t>
      </w:r>
      <w:r w:rsidRPr="005E283C">
        <w:rPr>
          <w:rFonts w:ascii="Times New Roman" w:eastAsia="Times New Roman" w:hAnsi="Times New Roman" w:cs="Times New Roman"/>
          <w:sz w:val="24"/>
          <w:lang w:eastAsia="lt-LT" w:bidi="lt-LT"/>
        </w:rPr>
        <w:t>:</w:t>
      </w:r>
    </w:p>
    <w:p w:rsidR="005E283C" w:rsidRDefault="00B36DDC"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Tinkamumo</w:t>
      </w:r>
      <w:r w:rsidR="005E283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 pirmiausia įgyvendinama</w:t>
      </w:r>
      <w:r w:rsidR="005F0878" w:rsidRPr="005E283C">
        <w:rPr>
          <w:rFonts w:ascii="Times New Roman" w:eastAsia="Times New Roman" w:hAnsi="Times New Roman" w:cs="Times New Roman"/>
          <w:sz w:val="24"/>
          <w:lang w:eastAsia="lt-LT" w:bidi="lt-LT"/>
        </w:rPr>
        <w:t xml:space="preserve"> tose Mokyklos veiklos srityse, kuriose susiduriama su didžiausia rizika;</w:t>
      </w:r>
    </w:p>
    <w:p w:rsidR="005E283C" w:rsidRDefault="005F0878"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Efektyvumo</w:t>
      </w:r>
      <w:r w:rsidR="005E283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kontrolės įgyvendinimo sąnaudos neviršija dėl atliekamos vidaus kontrolės gaunamos naudos;</w:t>
      </w:r>
    </w:p>
    <w:p w:rsidR="005E283C" w:rsidRDefault="005F0878"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Rezultatyvumo</w:t>
      </w:r>
      <w:r w:rsidR="00194F6C">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yra pa</w:t>
      </w:r>
      <w:r w:rsidR="005E283C">
        <w:rPr>
          <w:rFonts w:ascii="Times New Roman" w:eastAsia="Times New Roman" w:hAnsi="Times New Roman" w:cs="Times New Roman"/>
          <w:sz w:val="24"/>
          <w:lang w:eastAsia="lt-LT" w:bidi="lt-LT"/>
        </w:rPr>
        <w:t>siekti vidaus kontrolės tikslai;</w:t>
      </w:r>
    </w:p>
    <w:p w:rsidR="005E283C" w:rsidRDefault="005F0878"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Optimalumo</w:t>
      </w:r>
      <w:r w:rsidR="00F90E57">
        <w:rPr>
          <w:rFonts w:ascii="Times New Roman" w:eastAsia="Times New Roman" w:hAnsi="Times New Roman" w:cs="Times New Roman"/>
          <w:sz w:val="24"/>
          <w:lang w:eastAsia="lt-LT" w:bidi="lt-LT"/>
        </w:rPr>
        <w:t xml:space="preserve"> –</w:t>
      </w:r>
      <w:r w:rsidRPr="005E283C">
        <w:rPr>
          <w:rFonts w:ascii="Times New Roman" w:eastAsia="Times New Roman" w:hAnsi="Times New Roman" w:cs="Times New Roman"/>
          <w:sz w:val="24"/>
          <w:lang w:eastAsia="lt-LT" w:bidi="lt-LT"/>
        </w:rPr>
        <w:t xml:space="preserve"> vidaus kontrolė yra proporcinga rizikai ir neperteklinė;</w:t>
      </w:r>
    </w:p>
    <w:p w:rsidR="005E283C" w:rsidRDefault="00991D89"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Dinamiškumo</w:t>
      </w:r>
      <w:r w:rsidR="005E283C">
        <w:rPr>
          <w:rFonts w:ascii="Times New Roman" w:eastAsia="Times New Roman" w:hAnsi="Times New Roman" w:cs="Times New Roman"/>
          <w:sz w:val="24"/>
          <w:lang w:eastAsia="lt-LT" w:bidi="lt-LT"/>
        </w:rPr>
        <w:t xml:space="preserve"> –</w:t>
      </w:r>
      <w:r w:rsidRPr="005E283C">
        <w:rPr>
          <w:rFonts w:ascii="Times New Roman" w:eastAsia="Times New Roman" w:hAnsi="Times New Roman" w:cs="Times New Roman"/>
          <w:sz w:val="24"/>
          <w:lang w:eastAsia="lt-LT" w:bidi="lt-LT"/>
        </w:rPr>
        <w:t xml:space="preserve"> vidaus kontrolė yra nuolat tobulinama atsižvelgiant į pasikeitusias įstaigos veiklos sąlygas;</w:t>
      </w:r>
    </w:p>
    <w:p w:rsidR="00991D89" w:rsidRPr="005E283C" w:rsidRDefault="00991D89" w:rsidP="005E283C">
      <w:pPr>
        <w:pStyle w:val="Sraopastraipa"/>
        <w:widowControl w:val="0"/>
        <w:numPr>
          <w:ilvl w:val="1"/>
          <w:numId w:val="8"/>
        </w:numPr>
        <w:tabs>
          <w:tab w:val="left" w:pos="693"/>
          <w:tab w:val="left" w:pos="1134"/>
          <w:tab w:val="left" w:pos="1560"/>
        </w:tabs>
        <w:autoSpaceDE w:val="0"/>
        <w:autoSpaceDN w:val="0"/>
        <w:spacing w:after="0" w:line="360" w:lineRule="auto"/>
        <w:ind w:left="142" w:right="-2" w:firstLine="992"/>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lastRenderedPageBreak/>
        <w:t>Nenutrūkstamumo funkcionavimo</w:t>
      </w:r>
      <w:r w:rsidR="00265E32">
        <w:rPr>
          <w:rFonts w:ascii="Times New Roman" w:eastAsia="Times New Roman" w:hAnsi="Times New Roman" w:cs="Times New Roman"/>
          <w:sz w:val="24"/>
          <w:lang w:eastAsia="lt-LT" w:bidi="lt-LT"/>
        </w:rPr>
        <w:t xml:space="preserve"> – </w:t>
      </w:r>
      <w:r w:rsidRPr="005E283C">
        <w:rPr>
          <w:rFonts w:ascii="Times New Roman" w:eastAsia="Times New Roman" w:hAnsi="Times New Roman" w:cs="Times New Roman"/>
          <w:sz w:val="24"/>
          <w:lang w:eastAsia="lt-LT" w:bidi="lt-LT"/>
        </w:rPr>
        <w:t>vidaus kontrolė yra įgyvendinama nuolat.</w:t>
      </w:r>
    </w:p>
    <w:p w:rsidR="00F90E57" w:rsidRDefault="00F90E57" w:rsidP="00E9535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F90E57" w:rsidRDefault="00F90E57" w:rsidP="00E9535E">
      <w:pPr>
        <w:widowControl w:val="0"/>
        <w:autoSpaceDE w:val="0"/>
        <w:autoSpaceDN w:val="0"/>
        <w:spacing w:after="0" w:line="240" w:lineRule="auto"/>
        <w:ind w:right="374"/>
        <w:jc w:val="center"/>
        <w:outlineLvl w:val="0"/>
        <w:rPr>
          <w:rFonts w:ascii="Times New Roman" w:eastAsia="Times New Roman" w:hAnsi="Times New Roman" w:cs="Times New Roman"/>
          <w:b/>
          <w:bCs/>
          <w:sz w:val="24"/>
          <w:szCs w:val="24"/>
          <w:lang w:eastAsia="lt-LT" w:bidi="lt-LT"/>
        </w:rPr>
      </w:pPr>
    </w:p>
    <w:p w:rsidR="00991D89" w:rsidRPr="005E283C" w:rsidRDefault="00991D89" w:rsidP="00F90E57">
      <w:pPr>
        <w:widowControl w:val="0"/>
        <w:autoSpaceDE w:val="0"/>
        <w:autoSpaceDN w:val="0"/>
        <w:spacing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 xml:space="preserve">IV SKYRIUS </w:t>
      </w:r>
    </w:p>
    <w:p w:rsidR="00900BF1" w:rsidRPr="005E283C" w:rsidRDefault="00900BF1" w:rsidP="00F90E57">
      <w:pPr>
        <w:widowControl w:val="0"/>
        <w:autoSpaceDE w:val="0"/>
        <w:autoSpaceDN w:val="0"/>
        <w:spacing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 ELEMENTAI</w:t>
      </w:r>
    </w:p>
    <w:p w:rsidR="00900BF1" w:rsidRPr="005E283C" w:rsidRDefault="00900BF1" w:rsidP="005E283C">
      <w:pPr>
        <w:widowControl w:val="0"/>
        <w:autoSpaceDE w:val="0"/>
        <w:autoSpaceDN w:val="0"/>
        <w:spacing w:before="9" w:after="0" w:line="360" w:lineRule="auto"/>
        <w:ind w:right="374"/>
        <w:rPr>
          <w:rFonts w:ascii="Times New Roman" w:eastAsia="Times New Roman" w:hAnsi="Times New Roman" w:cs="Times New Roman"/>
          <w:b/>
          <w:sz w:val="23"/>
          <w:szCs w:val="24"/>
          <w:lang w:eastAsia="lt-LT" w:bidi="lt-LT"/>
        </w:rPr>
      </w:pPr>
    </w:p>
    <w:p w:rsidR="00F11339" w:rsidRPr="005E283C" w:rsidRDefault="00900BF1" w:rsidP="005E283C">
      <w:pPr>
        <w:pStyle w:val="Sraopastraipa"/>
        <w:widowControl w:val="0"/>
        <w:numPr>
          <w:ilvl w:val="0"/>
          <w:numId w:val="8"/>
        </w:numPr>
        <w:tabs>
          <w:tab w:val="left" w:pos="673"/>
          <w:tab w:val="left" w:pos="1418"/>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 xml:space="preserve">Vidaus kontrolė reglamentuojama nustatant </w:t>
      </w:r>
      <w:r w:rsidR="00991D89" w:rsidRPr="005E283C">
        <w:rPr>
          <w:rFonts w:ascii="Times New Roman" w:eastAsia="Times New Roman" w:hAnsi="Times New Roman" w:cs="Times New Roman"/>
          <w:sz w:val="24"/>
          <w:lang w:eastAsia="lt-LT" w:bidi="lt-LT"/>
        </w:rPr>
        <w:t xml:space="preserve">Mokyklos </w:t>
      </w:r>
      <w:r w:rsidRPr="005E283C">
        <w:rPr>
          <w:rFonts w:ascii="Times New Roman" w:eastAsia="Times New Roman" w:hAnsi="Times New Roman" w:cs="Times New Roman"/>
          <w:sz w:val="24"/>
          <w:lang w:eastAsia="lt-LT" w:bidi="lt-LT"/>
        </w:rPr>
        <w:t>tikslus, organizacinę struktūrą, veiklos sritis ir procedūras (struktūrinėse schemose, politikose, tvarkų aprašuose, taisyklėse ir kituose dokumentuose).</w:t>
      </w:r>
    </w:p>
    <w:p w:rsidR="00194F6C" w:rsidRDefault="00991D89"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5E283C">
        <w:rPr>
          <w:rFonts w:ascii="Times New Roman" w:eastAsia="Times New Roman" w:hAnsi="Times New Roman" w:cs="Times New Roman"/>
          <w:sz w:val="24"/>
          <w:lang w:eastAsia="lt-LT" w:bidi="lt-LT"/>
        </w:rPr>
        <w:t xml:space="preserve">Mokyklos </w:t>
      </w:r>
      <w:r w:rsidR="00900BF1" w:rsidRPr="005E283C">
        <w:rPr>
          <w:rFonts w:ascii="Times New Roman" w:eastAsia="Times New Roman" w:hAnsi="Times New Roman" w:cs="Times New Roman"/>
          <w:sz w:val="24"/>
          <w:lang w:eastAsia="lt-LT" w:bidi="lt-LT"/>
        </w:rPr>
        <w:t xml:space="preserve">direktorius, siekdamas veiklos planavimo dokumentuose </w:t>
      </w:r>
      <w:r w:rsidRPr="005E283C">
        <w:rPr>
          <w:rFonts w:ascii="Times New Roman" w:eastAsia="Times New Roman" w:hAnsi="Times New Roman" w:cs="Times New Roman"/>
          <w:sz w:val="24"/>
          <w:lang w:eastAsia="lt-LT" w:bidi="lt-LT"/>
        </w:rPr>
        <w:t xml:space="preserve">Mokyklai </w:t>
      </w:r>
      <w:r w:rsidR="00900BF1" w:rsidRPr="005E283C">
        <w:rPr>
          <w:rFonts w:ascii="Times New Roman" w:eastAsia="Times New Roman" w:hAnsi="Times New Roman" w:cs="Times New Roman"/>
          <w:sz w:val="24"/>
          <w:lang w:eastAsia="lt-LT" w:bidi="lt-LT"/>
        </w:rPr>
        <w:t>numatytų tikslų, įgyvendina vidaus kontrolę, apimančią vidaus kontrolės elementus, nustatytus Įstatyme.</w:t>
      </w:r>
    </w:p>
    <w:p w:rsidR="00194F6C" w:rsidRDefault="00900BF1"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Kontrolės aplinka </w:t>
      </w:r>
      <w:r w:rsidRPr="00194F6C">
        <w:rPr>
          <w:rFonts w:ascii="Times New Roman" w:eastAsia="Times New Roman" w:hAnsi="Times New Roman" w:cs="Times New Roman"/>
          <w:sz w:val="24"/>
          <w:lang w:eastAsia="lt-LT" w:bidi="lt-LT"/>
        </w:rPr>
        <w:t xml:space="preserve">apima organizacinę struktūrą (detalizuojamą pareigybių sąraše, </w:t>
      </w:r>
      <w:r w:rsidR="00991D89"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nuostatuose ir pareigybių aprašymuose); personalo valdymo politiką ir praktiką; kompetencijas; profesinio elgesio principus ir taisykles;</w:t>
      </w:r>
      <w:r w:rsidRPr="00194F6C">
        <w:rPr>
          <w:rFonts w:ascii="Times New Roman" w:eastAsia="Times New Roman" w:hAnsi="Times New Roman" w:cs="Times New Roman"/>
          <w:spacing w:val="-5"/>
          <w:sz w:val="24"/>
          <w:lang w:eastAsia="lt-LT" w:bidi="lt-LT"/>
        </w:rPr>
        <w:t xml:space="preserve"> praktinius sprendimus, </w:t>
      </w:r>
      <w:r w:rsidRPr="00194F6C">
        <w:rPr>
          <w:rFonts w:ascii="Times New Roman" w:eastAsia="Times New Roman" w:hAnsi="Times New Roman" w:cs="Times New Roman"/>
          <w:sz w:val="24"/>
          <w:lang w:eastAsia="lt-LT" w:bidi="lt-LT"/>
        </w:rPr>
        <w:t>kt.</w:t>
      </w:r>
    </w:p>
    <w:p w:rsidR="00194F6C" w:rsidRDefault="00900BF1"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Rizikos vertinimas </w:t>
      </w:r>
      <w:r w:rsidRPr="00194F6C">
        <w:rPr>
          <w:rFonts w:ascii="Times New Roman" w:eastAsia="Times New Roman" w:hAnsi="Times New Roman" w:cs="Times New Roman"/>
          <w:sz w:val="24"/>
          <w:lang w:eastAsia="lt-LT" w:bidi="lt-LT"/>
        </w:rPr>
        <w:t>apima rizikos veiksnių nustatymą.</w:t>
      </w:r>
    </w:p>
    <w:p w:rsidR="00194F6C" w:rsidRPr="00194F6C" w:rsidRDefault="00900BF1"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Kontrolės veikla </w:t>
      </w:r>
      <w:r w:rsidRPr="00194F6C">
        <w:rPr>
          <w:rFonts w:ascii="Times New Roman" w:eastAsia="Times New Roman" w:hAnsi="Times New Roman" w:cs="Times New Roman"/>
          <w:sz w:val="24"/>
          <w:lang w:eastAsia="lt-LT" w:bidi="lt-LT"/>
        </w:rPr>
        <w:t>apima kontrolės priemonių parinkimą ir tobulinimą; technologijų naudojimą; politikų ir procedūrų</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 xml:space="preserve">taikymą. </w:t>
      </w:r>
      <w:r w:rsidR="007913C3"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szCs w:val="24"/>
          <w:lang w:eastAsia="lt-LT" w:bidi="lt-LT"/>
        </w:rPr>
        <w:t>veikla organizuojama taip, kad būtų tinkamai atskirtos darbuotojų funkcijos, stengiantis užtikrinti galimų interesų konfliktų, sukčiavimo, korupcijos apraiškų, tyčinių klaidų bei kitų neteisėtų veikų pasireiškimų tikimybės sumažinimą ir (arba) fiksavimą</w:t>
      </w:r>
      <w:r w:rsidRPr="00194F6C">
        <w:rPr>
          <w:rFonts w:ascii="Times New Roman" w:eastAsia="Times New Roman" w:hAnsi="Times New Roman" w:cs="Times New Roman"/>
          <w:spacing w:val="-5"/>
          <w:sz w:val="24"/>
          <w:szCs w:val="24"/>
          <w:lang w:eastAsia="lt-LT" w:bidi="lt-LT"/>
        </w:rPr>
        <w:t xml:space="preserve"> </w:t>
      </w:r>
      <w:r w:rsidRPr="00194F6C">
        <w:rPr>
          <w:rFonts w:ascii="Times New Roman" w:eastAsia="Times New Roman" w:hAnsi="Times New Roman" w:cs="Times New Roman"/>
          <w:sz w:val="24"/>
          <w:szCs w:val="24"/>
          <w:lang w:eastAsia="lt-LT" w:bidi="lt-LT"/>
        </w:rPr>
        <w:t>laiku.</w:t>
      </w:r>
    </w:p>
    <w:p w:rsidR="00194F6C" w:rsidRPr="00194F6C" w:rsidRDefault="003E156E"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Informavimas ir komunikacija </w:t>
      </w:r>
      <w:r w:rsidRPr="00194F6C">
        <w:rPr>
          <w:rFonts w:ascii="Times New Roman" w:eastAsia="Times New Roman" w:hAnsi="Times New Roman" w:cs="Times New Roman"/>
          <w:sz w:val="24"/>
          <w:lang w:eastAsia="lt-LT" w:bidi="lt-LT"/>
        </w:rPr>
        <w:t xml:space="preserve">įgyvendinami laikantis Administracijos </w:t>
      </w:r>
      <w:r w:rsidR="00F861F8" w:rsidRPr="00194F6C">
        <w:rPr>
          <w:rFonts w:ascii="Times New Roman" w:eastAsia="Times New Roman" w:hAnsi="Times New Roman" w:cs="Times New Roman"/>
          <w:sz w:val="24"/>
          <w:lang w:eastAsia="lt-LT" w:bidi="lt-LT"/>
        </w:rPr>
        <w:t xml:space="preserve">  </w:t>
      </w:r>
      <w:r w:rsidRPr="00194F6C">
        <w:rPr>
          <w:rFonts w:ascii="Times New Roman" w:eastAsia="Times New Roman" w:hAnsi="Times New Roman" w:cs="Times New Roman"/>
          <w:sz w:val="24"/>
          <w:lang w:eastAsia="lt-LT" w:bidi="lt-LT"/>
        </w:rPr>
        <w:t>reputacijos valdymo principų ir apima informacijos naudojimą; vidaus ir išorės</w:t>
      </w:r>
      <w:r w:rsidRPr="00194F6C">
        <w:rPr>
          <w:rFonts w:ascii="Times New Roman" w:eastAsia="Times New Roman" w:hAnsi="Times New Roman" w:cs="Times New Roman"/>
          <w:spacing w:val="-5"/>
          <w:sz w:val="24"/>
          <w:lang w:eastAsia="lt-LT" w:bidi="lt-LT"/>
        </w:rPr>
        <w:t xml:space="preserve"> </w:t>
      </w:r>
      <w:r w:rsidRPr="00194F6C">
        <w:rPr>
          <w:rFonts w:ascii="Times New Roman" w:eastAsia="Times New Roman" w:hAnsi="Times New Roman" w:cs="Times New Roman"/>
          <w:sz w:val="24"/>
          <w:lang w:eastAsia="lt-LT" w:bidi="lt-LT"/>
        </w:rPr>
        <w:t>komunikacijas</w:t>
      </w:r>
      <w:r w:rsidRPr="00194F6C">
        <w:rPr>
          <w:rFonts w:ascii="Times New Roman" w:eastAsia="Times New Roman" w:hAnsi="Times New Roman" w:cs="Times New Roman"/>
          <w:sz w:val="24"/>
          <w:szCs w:val="24"/>
          <w:lang w:eastAsia="lt-LT" w:bidi="lt-LT"/>
        </w:rPr>
        <w:t>. Siekiant užtikrinti tinkamą asmens duomenų apsaugą ir su tuo susijusių teisės aktuose nustatytų reikalavimų vykdymą, asmens duomenys Administracijoje yra tvarkomi Administracijos direktorius nustatyta tvarka.</w:t>
      </w:r>
    </w:p>
    <w:p w:rsidR="003E156E" w:rsidRPr="00194F6C" w:rsidRDefault="003E156E" w:rsidP="00194F6C">
      <w:pPr>
        <w:pStyle w:val="Sraopastraipa"/>
        <w:widowControl w:val="0"/>
        <w:numPr>
          <w:ilvl w:val="0"/>
          <w:numId w:val="8"/>
        </w:numPr>
        <w:tabs>
          <w:tab w:val="left" w:pos="673"/>
          <w:tab w:val="left" w:pos="1418"/>
          <w:tab w:val="left" w:pos="1560"/>
        </w:tabs>
        <w:autoSpaceDE w:val="0"/>
        <w:autoSpaceDN w:val="0"/>
        <w:spacing w:before="69"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b/>
          <w:sz w:val="24"/>
          <w:lang w:eastAsia="lt-LT" w:bidi="lt-LT"/>
        </w:rPr>
        <w:t xml:space="preserve">Stebėsena </w:t>
      </w:r>
      <w:r w:rsidRPr="00194F6C">
        <w:rPr>
          <w:rFonts w:ascii="Times New Roman" w:eastAsia="Times New Roman" w:hAnsi="Times New Roman" w:cs="Times New Roman"/>
          <w:sz w:val="24"/>
          <w:lang w:eastAsia="lt-LT" w:bidi="lt-LT"/>
        </w:rPr>
        <w:t>apima nuolatinę stebėseną kasdien ir (ar) periodinius vertinimus, atliekamus vidaus auditorių ir kitų išorės audito vykdytojų bei veiklos vertintojų; trūkumų vertinimą ir pranešimą apie</w:t>
      </w:r>
      <w:r w:rsidRPr="00194F6C">
        <w:rPr>
          <w:rFonts w:ascii="Times New Roman" w:eastAsia="Times New Roman" w:hAnsi="Times New Roman" w:cs="Times New Roman"/>
          <w:spacing w:val="-3"/>
          <w:sz w:val="24"/>
          <w:lang w:eastAsia="lt-LT" w:bidi="lt-LT"/>
        </w:rPr>
        <w:t xml:space="preserve"> </w:t>
      </w:r>
      <w:r w:rsidRPr="00194F6C">
        <w:rPr>
          <w:rFonts w:ascii="Times New Roman" w:eastAsia="Times New Roman" w:hAnsi="Times New Roman" w:cs="Times New Roman"/>
          <w:sz w:val="24"/>
          <w:lang w:eastAsia="lt-LT" w:bidi="lt-LT"/>
        </w:rPr>
        <w:t xml:space="preserve">juos. </w:t>
      </w:r>
      <w:r w:rsidR="00F861F8" w:rsidRPr="00194F6C">
        <w:rPr>
          <w:rFonts w:ascii="Times New Roman" w:eastAsia="Times New Roman" w:hAnsi="Times New Roman" w:cs="Times New Roman"/>
          <w:sz w:val="24"/>
          <w:lang w:eastAsia="lt-LT" w:bidi="lt-LT"/>
        </w:rPr>
        <w:t xml:space="preserve">Mokykloje </w:t>
      </w:r>
      <w:r w:rsidRPr="00194F6C">
        <w:rPr>
          <w:rFonts w:ascii="Times New Roman" w:eastAsia="Times New Roman" w:hAnsi="Times New Roman" w:cs="Times New Roman"/>
          <w:sz w:val="24"/>
          <w:szCs w:val="24"/>
          <w:lang w:eastAsia="lt-LT" w:bidi="lt-LT"/>
        </w:rPr>
        <w:t xml:space="preserve">sudarytos galimybės apie galimus trūkumus ir (ar) įtarimus, ypač susijusius su korupcija ir sukčiavimu, pranešti anonimiškai ir užtikrinama pranešėjo apsauga. Nustačius tam tikrus neatitikimus, pažeidimus, sukčiavimo ar korupcijos atvejus ir kitokius faktus, liudijančius apie vidaus kontrolės sistemos trūkumus, ir kai tai nėra reglamentuota kituose vidiniuose teisės aktuose, </w:t>
      </w:r>
      <w:r w:rsidR="00F861F8" w:rsidRPr="00194F6C">
        <w:rPr>
          <w:rFonts w:ascii="Times New Roman" w:eastAsia="Times New Roman" w:hAnsi="Times New Roman" w:cs="Times New Roman"/>
          <w:sz w:val="24"/>
          <w:szCs w:val="24"/>
          <w:lang w:eastAsia="lt-LT" w:bidi="lt-LT"/>
        </w:rPr>
        <w:t xml:space="preserve">Mokyklos </w:t>
      </w:r>
      <w:r w:rsidRPr="00194F6C">
        <w:rPr>
          <w:rFonts w:ascii="Times New Roman" w:eastAsia="Times New Roman" w:hAnsi="Times New Roman" w:cs="Times New Roman"/>
          <w:sz w:val="24"/>
          <w:szCs w:val="24"/>
          <w:lang w:eastAsia="lt-LT" w:bidi="lt-LT"/>
        </w:rPr>
        <w:t>direktoriaus sprendimu gali būti atliekami konkretūs vertinimai, patikrinimai.</w:t>
      </w:r>
    </w:p>
    <w:p w:rsidR="00E9535E" w:rsidRDefault="00E9535E" w:rsidP="00E9535E">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F90E57" w:rsidRDefault="00F90E57"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p>
    <w:p w:rsidR="00F90E57" w:rsidRDefault="00F90E57"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p>
    <w:p w:rsidR="00F90E57" w:rsidRDefault="00F90E57"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p>
    <w:p w:rsidR="00C448CD" w:rsidRPr="005E283C" w:rsidRDefault="00C448CD"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lastRenderedPageBreak/>
        <w:t>V SKYRIUS</w:t>
      </w:r>
    </w:p>
    <w:p w:rsidR="003E156E" w:rsidRPr="005E283C" w:rsidRDefault="003E156E"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VIDAUS KONTROLĖS</w:t>
      </w:r>
      <w:r w:rsidRPr="005E283C">
        <w:rPr>
          <w:rFonts w:ascii="Times New Roman" w:eastAsia="Times New Roman" w:hAnsi="Times New Roman" w:cs="Times New Roman"/>
          <w:b/>
          <w:bCs/>
          <w:spacing w:val="-15"/>
          <w:sz w:val="24"/>
          <w:szCs w:val="24"/>
          <w:lang w:eastAsia="lt-LT" w:bidi="lt-LT"/>
        </w:rPr>
        <w:t xml:space="preserve"> </w:t>
      </w:r>
      <w:r w:rsidRPr="005E283C">
        <w:rPr>
          <w:rFonts w:ascii="Times New Roman" w:eastAsia="Times New Roman" w:hAnsi="Times New Roman" w:cs="Times New Roman"/>
          <w:b/>
          <w:bCs/>
          <w:sz w:val="24"/>
          <w:szCs w:val="24"/>
          <w:lang w:eastAsia="lt-LT" w:bidi="lt-LT"/>
        </w:rPr>
        <w:t>DALYVIAI</w:t>
      </w:r>
    </w:p>
    <w:p w:rsidR="003E156E" w:rsidRPr="005E283C" w:rsidRDefault="003E156E" w:rsidP="00F90E57">
      <w:pPr>
        <w:widowControl w:val="0"/>
        <w:autoSpaceDE w:val="0"/>
        <w:autoSpaceDN w:val="0"/>
        <w:spacing w:after="0" w:line="360" w:lineRule="auto"/>
        <w:ind w:right="374"/>
        <w:rPr>
          <w:rFonts w:ascii="Times New Roman" w:eastAsia="Times New Roman" w:hAnsi="Times New Roman" w:cs="Times New Roman"/>
          <w:b/>
          <w:sz w:val="24"/>
          <w:szCs w:val="24"/>
          <w:lang w:eastAsia="lt-LT" w:bidi="lt-LT"/>
        </w:rPr>
      </w:pPr>
    </w:p>
    <w:p w:rsidR="00194F6C" w:rsidRDefault="003E156E" w:rsidP="00194F6C">
      <w:pPr>
        <w:pStyle w:val="Sraopastraipa"/>
        <w:widowControl w:val="0"/>
        <w:numPr>
          <w:ilvl w:val="0"/>
          <w:numId w:val="8"/>
        </w:numPr>
        <w:tabs>
          <w:tab w:val="left" w:pos="851"/>
          <w:tab w:val="left" w:pos="1560"/>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Vidaus kontrolės dalyviai ir jų kompetencija nustatyta</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Įstatyme</w:t>
      </w:r>
      <w:r w:rsidR="00C448CD" w:rsidRPr="00194F6C">
        <w:rPr>
          <w:rFonts w:ascii="Times New Roman" w:eastAsia="Times New Roman" w:hAnsi="Times New Roman" w:cs="Times New Roman"/>
          <w:sz w:val="24"/>
          <w:lang w:eastAsia="lt-LT" w:bidi="lt-LT"/>
        </w:rPr>
        <w:t>: Mokyklos vadovas,</w:t>
      </w:r>
      <w:r w:rsidR="00194F6C">
        <w:rPr>
          <w:rFonts w:ascii="Times New Roman" w:eastAsia="Times New Roman" w:hAnsi="Times New Roman" w:cs="Times New Roman"/>
          <w:sz w:val="24"/>
          <w:lang w:eastAsia="lt-LT" w:bidi="lt-LT"/>
        </w:rPr>
        <w:t xml:space="preserve"> </w:t>
      </w:r>
      <w:r w:rsidR="00C448CD" w:rsidRPr="00194F6C">
        <w:rPr>
          <w:rFonts w:ascii="Times New Roman" w:eastAsia="Times New Roman" w:hAnsi="Times New Roman" w:cs="Times New Roman"/>
          <w:sz w:val="24"/>
          <w:lang w:eastAsia="lt-LT" w:bidi="lt-LT"/>
        </w:rPr>
        <w:t>vidaus kontrolės įgyvendinimo priežiūrą atliekantys darbuotojai.</w:t>
      </w:r>
    </w:p>
    <w:p w:rsidR="00194F6C" w:rsidRDefault="00C448CD" w:rsidP="00194F6C">
      <w:pPr>
        <w:pStyle w:val="Sraopastraipa"/>
        <w:widowControl w:val="0"/>
        <w:numPr>
          <w:ilvl w:val="0"/>
          <w:numId w:val="8"/>
        </w:numPr>
        <w:tabs>
          <w:tab w:val="left" w:pos="851"/>
          <w:tab w:val="left" w:pos="1560"/>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direktorius, siekdamas veiklos planavimo dokumentuose </w:t>
      </w:r>
      <w:r w:rsidRPr="00194F6C">
        <w:rPr>
          <w:rFonts w:ascii="Times New Roman" w:eastAsia="Times New Roman" w:hAnsi="Times New Roman" w:cs="Times New Roman"/>
          <w:sz w:val="24"/>
          <w:lang w:eastAsia="lt-LT" w:bidi="lt-LT"/>
        </w:rPr>
        <w:t xml:space="preserve">Mokyklai </w:t>
      </w:r>
      <w:r w:rsidR="003E156E" w:rsidRPr="00194F6C">
        <w:rPr>
          <w:rFonts w:ascii="Times New Roman" w:eastAsia="Times New Roman" w:hAnsi="Times New Roman" w:cs="Times New Roman"/>
          <w:sz w:val="24"/>
          <w:lang w:eastAsia="lt-LT" w:bidi="lt-LT"/>
        </w:rPr>
        <w:t>numatytų tikslų, organizuoja vidaus kontrolės kūrimą ir įgyvendinimą</w:t>
      </w:r>
      <w:r w:rsidRPr="00194F6C">
        <w:rPr>
          <w:rFonts w:ascii="Times New Roman" w:eastAsia="Times New Roman" w:hAnsi="Times New Roman" w:cs="Times New Roman"/>
          <w:sz w:val="24"/>
          <w:lang w:eastAsia="lt-LT" w:bidi="lt-LT"/>
        </w:rPr>
        <w:t xml:space="preserve"> Mokykloje</w:t>
      </w:r>
      <w:r w:rsidR="003E156E" w:rsidRPr="00194F6C">
        <w:rPr>
          <w:rFonts w:ascii="Times New Roman" w:eastAsia="Times New Roman" w:hAnsi="Times New Roman" w:cs="Times New Roman"/>
          <w:sz w:val="24"/>
          <w:lang w:eastAsia="lt-LT" w:bidi="lt-LT"/>
        </w:rPr>
        <w:t>.</w:t>
      </w:r>
    </w:p>
    <w:p w:rsidR="003E156E" w:rsidRPr="00194F6C" w:rsidRDefault="003E156E" w:rsidP="00194F6C">
      <w:pPr>
        <w:pStyle w:val="Sraopastraipa"/>
        <w:widowControl w:val="0"/>
        <w:numPr>
          <w:ilvl w:val="0"/>
          <w:numId w:val="8"/>
        </w:numPr>
        <w:tabs>
          <w:tab w:val="left" w:pos="851"/>
          <w:tab w:val="left" w:pos="1560"/>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Vidaus kontrolės įgyvendinimo priežiūrą atliekantys darbuotojai </w:t>
      </w:r>
      <w:r w:rsidRPr="00194F6C">
        <w:rPr>
          <w:rFonts w:ascii="Times New Roman" w:eastAsia="Times New Roman" w:hAnsi="Times New Roman" w:cs="Times New Roman"/>
          <w:spacing w:val="2"/>
          <w:sz w:val="24"/>
          <w:lang w:eastAsia="lt-LT" w:bidi="lt-LT"/>
        </w:rPr>
        <w:t xml:space="preserve">(už </w:t>
      </w:r>
      <w:r w:rsidRPr="00194F6C">
        <w:rPr>
          <w:rFonts w:ascii="Times New Roman" w:eastAsia="Times New Roman" w:hAnsi="Times New Roman" w:cs="Times New Roman"/>
          <w:sz w:val="24"/>
          <w:lang w:eastAsia="lt-LT" w:bidi="lt-LT"/>
        </w:rPr>
        <w:t xml:space="preserve">priskirtų funkcijų vykdymą atsakingi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 xml:space="preserve">darbuotojai) prižiūri vidaus kontrolės įgyvendinimą </w:t>
      </w:r>
      <w:r w:rsidR="00997276" w:rsidRPr="00194F6C">
        <w:rPr>
          <w:rFonts w:ascii="Times New Roman" w:eastAsia="Times New Roman" w:hAnsi="Times New Roman" w:cs="Times New Roman"/>
          <w:sz w:val="24"/>
          <w:lang w:eastAsia="lt-LT" w:bidi="lt-LT"/>
        </w:rPr>
        <w:t xml:space="preserve">Mokykloje </w:t>
      </w:r>
      <w:r w:rsidRPr="00194F6C">
        <w:rPr>
          <w:rFonts w:ascii="Times New Roman" w:eastAsia="Times New Roman" w:hAnsi="Times New Roman" w:cs="Times New Roman"/>
          <w:sz w:val="24"/>
          <w:lang w:eastAsia="lt-LT" w:bidi="lt-LT"/>
        </w:rPr>
        <w:t xml:space="preserve">ir jos atitiktį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 xml:space="preserve">direktoriaus nustatytai vidaus kontrolės politikai, atlikdami nuolatinę stebėseną, apimančią kiekvieną vidaus kontrolės elementą. Jie teikia </w:t>
      </w:r>
      <w:r w:rsidR="00997276" w:rsidRPr="00194F6C">
        <w:rPr>
          <w:rFonts w:ascii="Times New Roman" w:eastAsia="Times New Roman" w:hAnsi="Times New Roman" w:cs="Times New Roman"/>
          <w:sz w:val="24"/>
          <w:lang w:eastAsia="lt-LT" w:bidi="lt-LT"/>
        </w:rPr>
        <w:t xml:space="preserve">Mokyklos </w:t>
      </w:r>
      <w:r w:rsidRPr="00194F6C">
        <w:rPr>
          <w:rFonts w:ascii="Times New Roman" w:eastAsia="Times New Roman" w:hAnsi="Times New Roman" w:cs="Times New Roman"/>
          <w:sz w:val="24"/>
          <w:lang w:eastAsia="lt-LT" w:bidi="lt-LT"/>
        </w:rPr>
        <w:t>direktoriui informaciją apie vidaus kontrolės ir rizikos valdymo, vidaus kontrolės politikos įgyvendinimo trūkumus ir rizikos veiksnius.</w:t>
      </w:r>
    </w:p>
    <w:p w:rsidR="00F90E57" w:rsidRDefault="00F90E57" w:rsidP="00F90E57">
      <w:pPr>
        <w:widowControl w:val="0"/>
        <w:autoSpaceDE w:val="0"/>
        <w:autoSpaceDN w:val="0"/>
        <w:spacing w:before="1" w:after="0" w:line="240" w:lineRule="auto"/>
        <w:ind w:right="374"/>
        <w:jc w:val="center"/>
        <w:outlineLvl w:val="0"/>
        <w:rPr>
          <w:rFonts w:ascii="Times New Roman" w:eastAsia="Times New Roman" w:hAnsi="Times New Roman" w:cs="Times New Roman"/>
          <w:b/>
          <w:bCs/>
          <w:sz w:val="24"/>
          <w:szCs w:val="24"/>
          <w:lang w:eastAsia="lt-LT" w:bidi="lt-LT"/>
        </w:rPr>
      </w:pPr>
    </w:p>
    <w:p w:rsidR="003E156E" w:rsidRPr="005E283C" w:rsidRDefault="003E156E" w:rsidP="00F90E57">
      <w:pPr>
        <w:widowControl w:val="0"/>
        <w:autoSpaceDE w:val="0"/>
        <w:autoSpaceDN w:val="0"/>
        <w:spacing w:before="1" w:after="0" w:line="360" w:lineRule="auto"/>
        <w:ind w:right="374"/>
        <w:jc w:val="center"/>
        <w:outlineLvl w:val="0"/>
        <w:rPr>
          <w:rFonts w:ascii="Times New Roman" w:eastAsia="Times New Roman" w:hAnsi="Times New Roman" w:cs="Times New Roman"/>
          <w:b/>
          <w:bCs/>
          <w:sz w:val="24"/>
          <w:szCs w:val="24"/>
          <w:lang w:eastAsia="lt-LT" w:bidi="lt-LT"/>
        </w:rPr>
      </w:pPr>
      <w:r w:rsidRPr="005E283C">
        <w:rPr>
          <w:rFonts w:ascii="Times New Roman" w:eastAsia="Times New Roman" w:hAnsi="Times New Roman" w:cs="Times New Roman"/>
          <w:b/>
          <w:bCs/>
          <w:sz w:val="24"/>
          <w:szCs w:val="24"/>
          <w:lang w:eastAsia="lt-LT" w:bidi="lt-LT"/>
        </w:rPr>
        <w:t>V</w:t>
      </w:r>
      <w:r w:rsidR="00E93540" w:rsidRPr="005E283C">
        <w:rPr>
          <w:rFonts w:ascii="Times New Roman" w:eastAsia="Times New Roman" w:hAnsi="Times New Roman" w:cs="Times New Roman"/>
          <w:b/>
          <w:bCs/>
          <w:sz w:val="24"/>
          <w:szCs w:val="24"/>
          <w:lang w:eastAsia="lt-LT" w:bidi="lt-LT"/>
        </w:rPr>
        <w:t>I</w:t>
      </w:r>
      <w:r w:rsidRPr="005E283C">
        <w:rPr>
          <w:rFonts w:ascii="Times New Roman" w:eastAsia="Times New Roman" w:hAnsi="Times New Roman" w:cs="Times New Roman"/>
          <w:b/>
          <w:bCs/>
          <w:sz w:val="24"/>
          <w:szCs w:val="24"/>
          <w:lang w:eastAsia="lt-LT" w:bidi="lt-LT"/>
        </w:rPr>
        <w:t xml:space="preserve"> SKYRIUS</w:t>
      </w:r>
    </w:p>
    <w:p w:rsidR="003E156E" w:rsidRPr="005E283C" w:rsidRDefault="003E156E" w:rsidP="00F90E57">
      <w:pPr>
        <w:widowControl w:val="0"/>
        <w:autoSpaceDE w:val="0"/>
        <w:autoSpaceDN w:val="0"/>
        <w:spacing w:after="0" w:line="36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VIDAUS KONTROLĖS ANALIZĖ IR VERTINIMAS</w:t>
      </w:r>
    </w:p>
    <w:p w:rsidR="003E156E" w:rsidRPr="005E283C" w:rsidRDefault="003E156E" w:rsidP="00F90E57">
      <w:pPr>
        <w:widowControl w:val="0"/>
        <w:autoSpaceDE w:val="0"/>
        <w:autoSpaceDN w:val="0"/>
        <w:spacing w:after="0" w:line="360" w:lineRule="auto"/>
        <w:ind w:right="374"/>
        <w:rPr>
          <w:rFonts w:ascii="Times New Roman" w:eastAsia="Times New Roman" w:hAnsi="Times New Roman" w:cs="Times New Roman"/>
          <w:b/>
          <w:sz w:val="23"/>
          <w:szCs w:val="24"/>
          <w:lang w:eastAsia="lt-LT" w:bidi="lt-LT"/>
        </w:rPr>
      </w:pPr>
    </w:p>
    <w:p w:rsidR="00194F6C" w:rsidRDefault="007E78B9" w:rsidP="00194F6C">
      <w:pPr>
        <w:pStyle w:val="Sraopastraipa"/>
        <w:widowControl w:val="0"/>
        <w:numPr>
          <w:ilvl w:val="0"/>
          <w:numId w:val="8"/>
        </w:numPr>
        <w:tabs>
          <w:tab w:val="left" w:pos="993"/>
          <w:tab w:val="left" w:pos="1560"/>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direktorius užtikrina, kad kiekvienais metais būtų atliekama vidaus kontrolės analizė, apimanti visus vidaus kontrolės elementus, kurios metu būtų įvertinami </w:t>
      </w: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veiklos trūkumai, pokyčiai, atitiktis nustatytiems reikalavimams (ar vidaus kontrolė įgyvendinama pagal </w:t>
      </w:r>
      <w:r w:rsidRPr="00194F6C">
        <w:rPr>
          <w:rFonts w:ascii="Times New Roman" w:eastAsia="Times New Roman" w:hAnsi="Times New Roman" w:cs="Times New Roman"/>
          <w:sz w:val="24"/>
          <w:lang w:eastAsia="lt-LT" w:bidi="lt-LT"/>
        </w:rPr>
        <w:t xml:space="preserve">Mokykloje </w:t>
      </w:r>
      <w:r w:rsidR="003E156E" w:rsidRPr="00194F6C">
        <w:rPr>
          <w:rFonts w:ascii="Times New Roman" w:eastAsia="Times New Roman" w:hAnsi="Times New Roman" w:cs="Times New Roman"/>
          <w:sz w:val="24"/>
          <w:lang w:eastAsia="lt-LT" w:bidi="lt-LT"/>
        </w:rPr>
        <w:t>nustatytą vidaus kontrolės politiką ir ar ji atitinka pasikeitusias veiklos sąlygas), vidaus kontrolės įgyvendinimo priežiūrą atliekančių darbuotojų pateikta informacija, vidaus ir kitų auditų bei vertinimų rezultatai ir numatomos vidaus kontrolės tobulinimo</w:t>
      </w:r>
      <w:r w:rsidR="003E156E" w:rsidRPr="00194F6C">
        <w:rPr>
          <w:rFonts w:ascii="Times New Roman" w:eastAsia="Times New Roman" w:hAnsi="Times New Roman" w:cs="Times New Roman"/>
          <w:spacing w:val="-5"/>
          <w:sz w:val="24"/>
          <w:lang w:eastAsia="lt-LT" w:bidi="lt-LT"/>
        </w:rPr>
        <w:t xml:space="preserve"> </w:t>
      </w:r>
      <w:r w:rsidR="003E156E" w:rsidRPr="00194F6C">
        <w:rPr>
          <w:rFonts w:ascii="Times New Roman" w:eastAsia="Times New Roman" w:hAnsi="Times New Roman" w:cs="Times New Roman"/>
          <w:sz w:val="24"/>
          <w:lang w:eastAsia="lt-LT" w:bidi="lt-LT"/>
        </w:rPr>
        <w:t>priemonės.</w:t>
      </w:r>
      <w:r w:rsidR="00C9532F" w:rsidRPr="00194F6C">
        <w:rPr>
          <w:rFonts w:ascii="Times New Roman" w:eastAsia="Times New Roman" w:hAnsi="Times New Roman" w:cs="Times New Roman"/>
          <w:sz w:val="24"/>
          <w:lang w:eastAsia="lt-LT" w:bidi="lt-LT"/>
        </w:rPr>
        <w:t xml:space="preserve"> Vidaus kontrolės vertinimas atliekamas ne mažiau kaip vieną kartą per metus.</w:t>
      </w:r>
    </w:p>
    <w:p w:rsidR="00C9532F" w:rsidRPr="00194F6C" w:rsidRDefault="00C9532F" w:rsidP="00194F6C">
      <w:pPr>
        <w:pStyle w:val="Sraopastraipa"/>
        <w:widowControl w:val="0"/>
        <w:numPr>
          <w:ilvl w:val="0"/>
          <w:numId w:val="8"/>
        </w:numPr>
        <w:tabs>
          <w:tab w:val="left" w:pos="993"/>
          <w:tab w:val="left" w:pos="1560"/>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Mokyklos vidaus kontrolė vertinama:</w:t>
      </w:r>
    </w:p>
    <w:p w:rsidR="00194F6C" w:rsidRDefault="00C9532F" w:rsidP="00194F6C">
      <w:pPr>
        <w:pStyle w:val="Sraopastraipa"/>
        <w:widowControl w:val="0"/>
        <w:numPr>
          <w:ilvl w:val="1"/>
          <w:numId w:val="8"/>
        </w:numPr>
        <w:tabs>
          <w:tab w:val="left" w:pos="993"/>
          <w:tab w:val="left" w:pos="1701"/>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labai gerai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visa rizika yra nustatyta ir valdoma, vidaus kontrolės trūkumų nerasta;</w:t>
      </w:r>
    </w:p>
    <w:p w:rsidR="00194F6C" w:rsidRDefault="00C9532F" w:rsidP="00194F6C">
      <w:pPr>
        <w:pStyle w:val="Sraopastraipa"/>
        <w:widowControl w:val="0"/>
        <w:numPr>
          <w:ilvl w:val="1"/>
          <w:numId w:val="8"/>
        </w:numPr>
        <w:tabs>
          <w:tab w:val="left" w:pos="993"/>
          <w:tab w:val="left" w:pos="1701"/>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gerai</w:t>
      </w:r>
      <w:r w:rsidR="00194F6C">
        <w:rPr>
          <w:rFonts w:ascii="Times New Roman" w:eastAsia="Times New Roman" w:hAnsi="Times New Roman" w:cs="Times New Roman"/>
          <w:sz w:val="24"/>
          <w:lang w:eastAsia="lt-LT" w:bidi="lt-LT"/>
        </w:rPr>
        <w:t xml:space="preserve"> –</w:t>
      </w:r>
      <w:r w:rsidRPr="00194F6C">
        <w:rPr>
          <w:rFonts w:ascii="Times New Roman" w:eastAsia="Times New Roman" w:hAnsi="Times New Roman" w:cs="Times New Roman"/>
          <w:sz w:val="24"/>
          <w:lang w:eastAsia="lt-LT" w:bidi="lt-LT"/>
        </w:rPr>
        <w:t xml:space="preserve"> jei visa rizika yra nustatyta</w:t>
      </w:r>
      <w:r w:rsidR="002A3682" w:rsidRPr="00194F6C">
        <w:rPr>
          <w:rFonts w:ascii="Times New Roman" w:eastAsia="Times New Roman" w:hAnsi="Times New Roman" w:cs="Times New Roman"/>
          <w:sz w:val="24"/>
          <w:lang w:eastAsia="lt-LT" w:bidi="lt-LT"/>
        </w:rPr>
        <w:t xml:space="preserve"> ir valdoma, bet yra vidaus kontrolės trūkumų, neturinčių neigiamos įtakos mokyklos veiklos rezultatams;</w:t>
      </w:r>
    </w:p>
    <w:p w:rsidR="00194F6C" w:rsidRDefault="002A3682" w:rsidP="00194F6C">
      <w:pPr>
        <w:pStyle w:val="Sraopastraipa"/>
        <w:widowControl w:val="0"/>
        <w:numPr>
          <w:ilvl w:val="1"/>
          <w:numId w:val="8"/>
        </w:numPr>
        <w:tabs>
          <w:tab w:val="left" w:pos="993"/>
          <w:tab w:val="left" w:pos="1701"/>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patenkinamai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visa rizika yra nustatyta, tačiau dėl netinkamo rizikos valdymo yra vidaus kontrolės trūkumų, kurie gali turėti neigiamą įtaką mokyklos veiklos rezultatams</w:t>
      </w:r>
      <w:r w:rsidR="00194F6C">
        <w:rPr>
          <w:rFonts w:ascii="Times New Roman" w:eastAsia="Times New Roman" w:hAnsi="Times New Roman" w:cs="Times New Roman"/>
          <w:sz w:val="24"/>
          <w:lang w:eastAsia="lt-LT" w:bidi="lt-LT"/>
        </w:rPr>
        <w:t>;</w:t>
      </w:r>
    </w:p>
    <w:p w:rsidR="002A3682" w:rsidRPr="00194F6C" w:rsidRDefault="002A3682" w:rsidP="00194F6C">
      <w:pPr>
        <w:pStyle w:val="Sraopastraipa"/>
        <w:widowControl w:val="0"/>
        <w:numPr>
          <w:ilvl w:val="1"/>
          <w:numId w:val="8"/>
        </w:numPr>
        <w:tabs>
          <w:tab w:val="left" w:pos="993"/>
          <w:tab w:val="left" w:pos="1701"/>
        </w:tabs>
        <w:autoSpaceDE w:val="0"/>
        <w:autoSpaceDN w:val="0"/>
        <w:spacing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silpnai</w:t>
      </w:r>
      <w:r w:rsidR="00194F6C">
        <w:rPr>
          <w:rFonts w:ascii="Times New Roman" w:eastAsia="Times New Roman" w:hAnsi="Times New Roman" w:cs="Times New Roman"/>
          <w:sz w:val="24"/>
          <w:lang w:eastAsia="lt-LT" w:bidi="lt-LT"/>
        </w:rPr>
        <w:t xml:space="preserve"> – </w:t>
      </w:r>
      <w:r w:rsidRPr="00194F6C">
        <w:rPr>
          <w:rFonts w:ascii="Times New Roman" w:eastAsia="Times New Roman" w:hAnsi="Times New Roman" w:cs="Times New Roman"/>
          <w:sz w:val="24"/>
          <w:lang w:eastAsia="lt-LT" w:bidi="lt-LT"/>
        </w:rPr>
        <w:t>jei ne visa rizika yra nustatyta, nevykdomas rizikos valdymas ir vidaus kontrolės trūkumai daro neigiamą įtaką mokyklos veiklos rezultatams.</w:t>
      </w:r>
    </w:p>
    <w:p w:rsidR="00194F6C" w:rsidRDefault="003E156E" w:rsidP="00194F6C">
      <w:pPr>
        <w:pStyle w:val="Sraopastraipa"/>
        <w:widowControl w:val="0"/>
        <w:numPr>
          <w:ilvl w:val="0"/>
          <w:numId w:val="8"/>
        </w:numPr>
        <w:tabs>
          <w:tab w:val="left" w:pos="851"/>
          <w:tab w:val="left" w:pos="1560"/>
        </w:tabs>
        <w:autoSpaceDE w:val="0"/>
        <w:autoSpaceDN w:val="0"/>
        <w:spacing w:before="75"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Atlikus vidaus kontrolės analizę ir vertinimą, </w:t>
      </w:r>
      <w:r w:rsidR="002A3682" w:rsidRPr="00194F6C">
        <w:rPr>
          <w:rFonts w:ascii="Times New Roman" w:eastAsia="Times New Roman" w:hAnsi="Times New Roman" w:cs="Times New Roman"/>
          <w:sz w:val="24"/>
          <w:lang w:eastAsia="lt-LT" w:bidi="lt-LT"/>
        </w:rPr>
        <w:t xml:space="preserve"> Mokyklos </w:t>
      </w:r>
      <w:r w:rsidRPr="00194F6C">
        <w:rPr>
          <w:rFonts w:ascii="Times New Roman" w:eastAsia="Times New Roman" w:hAnsi="Times New Roman" w:cs="Times New Roman"/>
          <w:sz w:val="24"/>
          <w:lang w:eastAsia="lt-LT" w:bidi="lt-LT"/>
        </w:rPr>
        <w:t>direktorius gali siūlyti vidaus audito tarnybai atlikti tam tikrų veiklos sričių vidaus</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auditą.</w:t>
      </w:r>
    </w:p>
    <w:p w:rsidR="002A3682" w:rsidRPr="00194F6C" w:rsidRDefault="003E156E" w:rsidP="00194F6C">
      <w:pPr>
        <w:pStyle w:val="Sraopastraipa"/>
        <w:widowControl w:val="0"/>
        <w:numPr>
          <w:ilvl w:val="0"/>
          <w:numId w:val="8"/>
        </w:numPr>
        <w:tabs>
          <w:tab w:val="left" w:pos="851"/>
          <w:tab w:val="left" w:pos="1560"/>
        </w:tabs>
        <w:autoSpaceDE w:val="0"/>
        <w:autoSpaceDN w:val="0"/>
        <w:spacing w:before="75"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Vidaus kontrolė nuolat tobulinama, atsižvelgiant į vidaus kontrolės analizės ir </w:t>
      </w:r>
      <w:r w:rsidRPr="00194F6C">
        <w:rPr>
          <w:rFonts w:ascii="Times New Roman" w:eastAsia="Times New Roman" w:hAnsi="Times New Roman" w:cs="Times New Roman"/>
          <w:sz w:val="24"/>
          <w:lang w:eastAsia="lt-LT" w:bidi="lt-LT"/>
        </w:rPr>
        <w:lastRenderedPageBreak/>
        <w:t>vertinimo rezultatus (pateiktas rekomendacijas ir</w:t>
      </w:r>
      <w:r w:rsidRPr="00194F6C">
        <w:rPr>
          <w:rFonts w:ascii="Times New Roman" w:eastAsia="Times New Roman" w:hAnsi="Times New Roman" w:cs="Times New Roman"/>
          <w:spacing w:val="-2"/>
          <w:sz w:val="24"/>
          <w:lang w:eastAsia="lt-LT" w:bidi="lt-LT"/>
        </w:rPr>
        <w:t xml:space="preserve"> </w:t>
      </w:r>
      <w:r w:rsidRPr="00194F6C">
        <w:rPr>
          <w:rFonts w:ascii="Times New Roman" w:eastAsia="Times New Roman" w:hAnsi="Times New Roman" w:cs="Times New Roman"/>
          <w:sz w:val="24"/>
          <w:lang w:eastAsia="lt-LT" w:bidi="lt-LT"/>
        </w:rPr>
        <w:t>pasiūlymus).</w:t>
      </w:r>
    </w:p>
    <w:p w:rsidR="00F90E57" w:rsidRDefault="00F90E57" w:rsidP="00F90E57">
      <w:pPr>
        <w:widowControl w:val="0"/>
        <w:tabs>
          <w:tab w:val="left" w:pos="810"/>
        </w:tabs>
        <w:autoSpaceDE w:val="0"/>
        <w:autoSpaceDN w:val="0"/>
        <w:spacing w:before="69" w:after="0" w:line="240" w:lineRule="auto"/>
        <w:ind w:right="374"/>
        <w:jc w:val="center"/>
        <w:rPr>
          <w:rFonts w:ascii="Times New Roman" w:eastAsia="Times New Roman" w:hAnsi="Times New Roman" w:cs="Times New Roman"/>
          <w:b/>
          <w:bCs/>
          <w:sz w:val="24"/>
          <w:szCs w:val="24"/>
          <w:lang w:eastAsia="lt-LT" w:bidi="lt-LT"/>
        </w:rPr>
      </w:pPr>
    </w:p>
    <w:p w:rsidR="003E156E" w:rsidRPr="005E283C" w:rsidRDefault="003E156E" w:rsidP="00F90E57">
      <w:pPr>
        <w:widowControl w:val="0"/>
        <w:tabs>
          <w:tab w:val="left" w:pos="810"/>
        </w:tabs>
        <w:autoSpaceDE w:val="0"/>
        <w:autoSpaceDN w:val="0"/>
        <w:spacing w:before="69" w:after="0" w:line="360" w:lineRule="auto"/>
        <w:ind w:right="374"/>
        <w:jc w:val="center"/>
        <w:rPr>
          <w:rFonts w:ascii="Times New Roman" w:eastAsia="Times New Roman" w:hAnsi="Times New Roman" w:cs="Times New Roman"/>
          <w:sz w:val="24"/>
          <w:lang w:eastAsia="lt-LT" w:bidi="lt-LT"/>
        </w:rPr>
      </w:pPr>
      <w:r w:rsidRPr="005E283C">
        <w:rPr>
          <w:rFonts w:ascii="Times New Roman" w:eastAsia="Times New Roman" w:hAnsi="Times New Roman" w:cs="Times New Roman"/>
          <w:b/>
          <w:bCs/>
          <w:sz w:val="24"/>
          <w:szCs w:val="24"/>
          <w:lang w:eastAsia="lt-LT" w:bidi="lt-LT"/>
        </w:rPr>
        <w:t>V</w:t>
      </w:r>
      <w:r w:rsidR="002A3682" w:rsidRPr="005E283C">
        <w:rPr>
          <w:rFonts w:ascii="Times New Roman" w:eastAsia="Times New Roman" w:hAnsi="Times New Roman" w:cs="Times New Roman"/>
          <w:b/>
          <w:bCs/>
          <w:sz w:val="24"/>
          <w:szCs w:val="24"/>
          <w:lang w:eastAsia="lt-LT" w:bidi="lt-LT"/>
        </w:rPr>
        <w:t>II</w:t>
      </w:r>
      <w:r w:rsidRPr="005E283C">
        <w:rPr>
          <w:rFonts w:ascii="Times New Roman" w:eastAsia="Times New Roman" w:hAnsi="Times New Roman" w:cs="Times New Roman"/>
          <w:b/>
          <w:bCs/>
          <w:sz w:val="24"/>
          <w:szCs w:val="24"/>
          <w:lang w:eastAsia="lt-LT" w:bidi="lt-LT"/>
        </w:rPr>
        <w:t xml:space="preserve"> SKYRIUS</w:t>
      </w:r>
    </w:p>
    <w:p w:rsidR="003E156E" w:rsidRPr="005E283C" w:rsidRDefault="003E156E" w:rsidP="00F90E57">
      <w:pPr>
        <w:widowControl w:val="0"/>
        <w:autoSpaceDE w:val="0"/>
        <w:autoSpaceDN w:val="0"/>
        <w:spacing w:after="0" w:line="36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INFORMACIJOS APIE VIDAUS KONTROLĖS ĮGYVENDINIMĄ TEIKIMAS</w:t>
      </w:r>
    </w:p>
    <w:p w:rsidR="003E156E" w:rsidRPr="005E283C" w:rsidRDefault="003E156E" w:rsidP="005E283C">
      <w:pPr>
        <w:widowControl w:val="0"/>
        <w:autoSpaceDE w:val="0"/>
        <w:autoSpaceDN w:val="0"/>
        <w:spacing w:after="0" w:line="360" w:lineRule="auto"/>
        <w:ind w:right="374"/>
        <w:jc w:val="center"/>
        <w:rPr>
          <w:rFonts w:ascii="Times New Roman" w:eastAsia="Times New Roman" w:hAnsi="Times New Roman" w:cs="Times New Roman"/>
          <w:b/>
          <w:sz w:val="24"/>
          <w:szCs w:val="24"/>
          <w:lang w:eastAsia="lt-LT" w:bidi="lt-LT"/>
        </w:rPr>
      </w:pPr>
    </w:p>
    <w:p w:rsidR="003E156E" w:rsidRPr="00194F6C" w:rsidRDefault="00A32B97" w:rsidP="00194F6C">
      <w:pPr>
        <w:pStyle w:val="Sraopastraipa"/>
        <w:widowControl w:val="0"/>
        <w:numPr>
          <w:ilvl w:val="0"/>
          <w:numId w:val="8"/>
        </w:numPr>
        <w:tabs>
          <w:tab w:val="left" w:pos="993"/>
          <w:tab w:val="left" w:pos="1560"/>
        </w:tabs>
        <w:autoSpaceDE w:val="0"/>
        <w:autoSpaceDN w:val="0"/>
        <w:spacing w:before="95" w:after="0" w:line="360" w:lineRule="auto"/>
        <w:ind w:left="0" w:right="-2" w:firstLine="1134"/>
        <w:jc w:val="both"/>
        <w:rPr>
          <w:rFonts w:ascii="Times New Roman" w:eastAsia="Times New Roman" w:hAnsi="Times New Roman" w:cs="Times New Roman"/>
          <w:sz w:val="24"/>
          <w:lang w:eastAsia="lt-LT" w:bidi="lt-LT"/>
        </w:rPr>
      </w:pPr>
      <w:r w:rsidRPr="00194F6C">
        <w:rPr>
          <w:rFonts w:ascii="Times New Roman" w:eastAsia="Times New Roman" w:hAnsi="Times New Roman" w:cs="Times New Roman"/>
          <w:sz w:val="24"/>
          <w:lang w:eastAsia="lt-LT" w:bidi="lt-LT"/>
        </w:rPr>
        <w:t xml:space="preserve">Mokyklos </w:t>
      </w:r>
      <w:r w:rsidR="003E156E" w:rsidRPr="00194F6C">
        <w:rPr>
          <w:rFonts w:ascii="Times New Roman" w:eastAsia="Times New Roman" w:hAnsi="Times New Roman" w:cs="Times New Roman"/>
          <w:sz w:val="24"/>
          <w:lang w:eastAsia="lt-LT" w:bidi="lt-LT"/>
        </w:rPr>
        <w:t xml:space="preserve">direktorius kiekvienais metais iki kovo 1 dienos </w:t>
      </w:r>
      <w:r w:rsidRPr="00194F6C">
        <w:rPr>
          <w:rFonts w:ascii="Times New Roman" w:eastAsia="Times New Roman" w:hAnsi="Times New Roman" w:cs="Times New Roman"/>
          <w:sz w:val="24"/>
          <w:lang w:eastAsia="lt-LT" w:bidi="lt-LT"/>
        </w:rPr>
        <w:t xml:space="preserve">Jonavos rajono savivaldybės administracijos direktoriaus </w:t>
      </w:r>
      <w:r w:rsidR="003E156E" w:rsidRPr="00194F6C">
        <w:rPr>
          <w:rFonts w:ascii="Times New Roman" w:eastAsia="Times New Roman" w:hAnsi="Times New Roman" w:cs="Times New Roman"/>
          <w:sz w:val="24"/>
          <w:lang w:eastAsia="lt-LT" w:bidi="lt-LT"/>
        </w:rPr>
        <w:t xml:space="preserve">rašytiniu prašymu, teikia ministro įsakyme nurodytą informaciją apie vidaus kontrolės įgyvendinimą </w:t>
      </w:r>
      <w:r w:rsidRPr="00194F6C">
        <w:rPr>
          <w:rFonts w:ascii="Times New Roman" w:eastAsia="Times New Roman" w:hAnsi="Times New Roman" w:cs="Times New Roman"/>
          <w:sz w:val="24"/>
          <w:lang w:eastAsia="lt-LT" w:bidi="lt-LT"/>
        </w:rPr>
        <w:t xml:space="preserve">Mokykloje </w:t>
      </w:r>
      <w:r w:rsidR="003E156E" w:rsidRPr="00194F6C">
        <w:rPr>
          <w:rFonts w:ascii="Times New Roman" w:eastAsia="Times New Roman" w:hAnsi="Times New Roman" w:cs="Times New Roman"/>
          <w:sz w:val="24"/>
          <w:lang w:eastAsia="lt-LT" w:bidi="lt-LT"/>
        </w:rPr>
        <w:t>per praėjusius</w:t>
      </w:r>
      <w:r w:rsidR="003E156E" w:rsidRPr="00194F6C">
        <w:rPr>
          <w:rFonts w:ascii="Times New Roman" w:eastAsia="Times New Roman" w:hAnsi="Times New Roman" w:cs="Times New Roman"/>
          <w:spacing w:val="-15"/>
          <w:sz w:val="24"/>
          <w:lang w:eastAsia="lt-LT" w:bidi="lt-LT"/>
        </w:rPr>
        <w:t xml:space="preserve"> </w:t>
      </w:r>
      <w:r w:rsidR="003E156E" w:rsidRPr="00194F6C">
        <w:rPr>
          <w:rFonts w:ascii="Times New Roman" w:eastAsia="Times New Roman" w:hAnsi="Times New Roman" w:cs="Times New Roman"/>
          <w:sz w:val="24"/>
          <w:lang w:eastAsia="lt-LT" w:bidi="lt-LT"/>
        </w:rPr>
        <w:t>metus.</w:t>
      </w:r>
    </w:p>
    <w:p w:rsidR="00F90E57" w:rsidRDefault="00F90E57" w:rsidP="00F90E57">
      <w:pPr>
        <w:widowControl w:val="0"/>
        <w:tabs>
          <w:tab w:val="left" w:pos="993"/>
        </w:tabs>
        <w:autoSpaceDE w:val="0"/>
        <w:autoSpaceDN w:val="0"/>
        <w:spacing w:before="95" w:after="0" w:line="240" w:lineRule="auto"/>
        <w:ind w:right="374"/>
        <w:rPr>
          <w:rFonts w:ascii="Times New Roman" w:eastAsia="Times New Roman" w:hAnsi="Times New Roman" w:cs="Times New Roman"/>
          <w:b/>
          <w:sz w:val="24"/>
          <w:lang w:eastAsia="lt-LT" w:bidi="lt-LT"/>
        </w:rPr>
      </w:pPr>
    </w:p>
    <w:p w:rsidR="00A32B97" w:rsidRPr="005E283C" w:rsidRDefault="00A32B97" w:rsidP="00F90E57">
      <w:pPr>
        <w:widowControl w:val="0"/>
        <w:tabs>
          <w:tab w:val="left" w:pos="993"/>
        </w:tabs>
        <w:autoSpaceDE w:val="0"/>
        <w:autoSpaceDN w:val="0"/>
        <w:spacing w:after="0" w:line="36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VIII SKYRIUS</w:t>
      </w:r>
    </w:p>
    <w:p w:rsidR="00884EDF" w:rsidRPr="00194F6C" w:rsidRDefault="00A32B97" w:rsidP="00F90E57">
      <w:pPr>
        <w:widowControl w:val="0"/>
        <w:tabs>
          <w:tab w:val="left" w:pos="993"/>
        </w:tabs>
        <w:autoSpaceDE w:val="0"/>
        <w:autoSpaceDN w:val="0"/>
        <w:spacing w:after="0" w:line="360" w:lineRule="auto"/>
        <w:ind w:right="374"/>
        <w:jc w:val="center"/>
        <w:rPr>
          <w:rFonts w:ascii="Times New Roman" w:eastAsia="Times New Roman" w:hAnsi="Times New Roman" w:cs="Times New Roman"/>
          <w:b/>
          <w:sz w:val="24"/>
          <w:lang w:eastAsia="lt-LT" w:bidi="lt-LT"/>
        </w:rPr>
      </w:pPr>
      <w:r w:rsidRPr="005E283C">
        <w:rPr>
          <w:rFonts w:ascii="Times New Roman" w:eastAsia="Times New Roman" w:hAnsi="Times New Roman" w:cs="Times New Roman"/>
          <w:b/>
          <w:sz w:val="24"/>
          <w:lang w:eastAsia="lt-LT" w:bidi="lt-LT"/>
        </w:rPr>
        <w:t>BAIGIAMOSIOS NUOSTATOS</w:t>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r w:rsidR="00442895" w:rsidRPr="005E283C">
        <w:rPr>
          <w:rFonts w:ascii="Times New Roman" w:eastAsia="Times New Roman" w:hAnsi="Times New Roman" w:cs="Times New Roman"/>
          <w:sz w:val="24"/>
          <w:lang w:eastAsia="lt-LT" w:bidi="lt-LT"/>
        </w:rPr>
        <w:softHyphen/>
      </w:r>
    </w:p>
    <w:p w:rsidR="00884EDF" w:rsidRPr="005E283C" w:rsidRDefault="00884EDF" w:rsidP="005E283C">
      <w:pPr>
        <w:autoSpaceDE w:val="0"/>
        <w:autoSpaceDN w:val="0"/>
        <w:adjustRightInd w:val="0"/>
        <w:spacing w:after="0" w:line="360" w:lineRule="auto"/>
        <w:jc w:val="both"/>
        <w:rPr>
          <w:rFonts w:ascii="Times New Roman" w:hAnsi="Times New Roman" w:cs="Times New Roman"/>
          <w:b/>
          <w:bCs/>
          <w:sz w:val="24"/>
          <w:szCs w:val="24"/>
        </w:rPr>
      </w:pPr>
    </w:p>
    <w:p w:rsidR="00194F6C" w:rsidRDefault="00884EDF" w:rsidP="00194F6C">
      <w:pPr>
        <w:pStyle w:val="Sraopastraipa"/>
        <w:numPr>
          <w:ilvl w:val="0"/>
          <w:numId w:val="8"/>
        </w:numPr>
        <w:tabs>
          <w:tab w:val="left" w:pos="1560"/>
        </w:tabs>
        <w:autoSpaceDE w:val="0"/>
        <w:autoSpaceDN w:val="0"/>
        <w:adjustRightInd w:val="0"/>
        <w:spacing w:after="0" w:line="36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Visi už</w:t>
      </w:r>
      <w:r w:rsidR="00A32B97" w:rsidRPr="00194F6C">
        <w:rPr>
          <w:rFonts w:ascii="Times New Roman" w:hAnsi="Times New Roman" w:cs="Times New Roman"/>
          <w:sz w:val="24"/>
          <w:szCs w:val="24"/>
        </w:rPr>
        <w:t xml:space="preserve"> vidaus </w:t>
      </w:r>
      <w:r w:rsidRPr="00194F6C">
        <w:rPr>
          <w:rFonts w:ascii="Times New Roman" w:hAnsi="Times New Roman" w:cs="Times New Roman"/>
          <w:sz w:val="24"/>
          <w:szCs w:val="24"/>
        </w:rPr>
        <w:t xml:space="preserve"> veiklos kontrolę atsakingi asmenys privalo laiku ir kokybiškai atlikti savo kontrolės pareigas, privalo siekti, kad kontrolė </w:t>
      </w:r>
      <w:r w:rsidR="00A32B97" w:rsidRPr="00194F6C">
        <w:rPr>
          <w:rFonts w:ascii="Times New Roman" w:hAnsi="Times New Roman" w:cs="Times New Roman"/>
          <w:sz w:val="24"/>
          <w:szCs w:val="24"/>
        </w:rPr>
        <w:t xml:space="preserve">Mokykloje </w:t>
      </w:r>
      <w:r w:rsidRPr="00194F6C">
        <w:rPr>
          <w:rFonts w:ascii="Times New Roman" w:hAnsi="Times New Roman" w:cs="Times New Roman"/>
          <w:sz w:val="24"/>
          <w:szCs w:val="24"/>
        </w:rPr>
        <w:t>būtų veiksminga, t. y. patys privalo vykdyti kontrolę savo konkrečios veiklos aplinkoje ir atsakyti už jos nevykdymą.</w:t>
      </w:r>
    </w:p>
    <w:p w:rsidR="00194F6C" w:rsidRDefault="00B97EBD" w:rsidP="00194F6C">
      <w:pPr>
        <w:pStyle w:val="Sraopastraipa"/>
        <w:numPr>
          <w:ilvl w:val="0"/>
          <w:numId w:val="8"/>
        </w:numPr>
        <w:tabs>
          <w:tab w:val="left" w:pos="1560"/>
        </w:tabs>
        <w:autoSpaceDE w:val="0"/>
        <w:autoSpaceDN w:val="0"/>
        <w:adjustRightInd w:val="0"/>
        <w:spacing w:after="0" w:line="36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darbuotojai, pastebėję šio </w:t>
      </w:r>
      <w:r w:rsidR="00442895" w:rsidRPr="00194F6C">
        <w:rPr>
          <w:rFonts w:ascii="Times New Roman" w:hAnsi="Times New Roman" w:cs="Times New Roman"/>
          <w:sz w:val="24"/>
          <w:szCs w:val="24"/>
        </w:rPr>
        <w:t>Apraš0 p</w:t>
      </w:r>
      <w:r w:rsidR="00884EDF" w:rsidRPr="00194F6C">
        <w:rPr>
          <w:rFonts w:ascii="Times New Roman" w:hAnsi="Times New Roman" w:cs="Times New Roman"/>
          <w:sz w:val="24"/>
          <w:szCs w:val="24"/>
        </w:rPr>
        <w:t>ažeidimus, apie juos privalo informuoti direktorių.</w:t>
      </w:r>
    </w:p>
    <w:p w:rsidR="00194F6C" w:rsidRDefault="00B97EBD" w:rsidP="00194F6C">
      <w:pPr>
        <w:pStyle w:val="Sraopastraipa"/>
        <w:numPr>
          <w:ilvl w:val="0"/>
          <w:numId w:val="8"/>
        </w:numPr>
        <w:tabs>
          <w:tab w:val="left" w:pos="1560"/>
        </w:tabs>
        <w:autoSpaceDE w:val="0"/>
        <w:autoSpaceDN w:val="0"/>
        <w:adjustRightInd w:val="0"/>
        <w:spacing w:after="0" w:line="36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 darbuotojai turi teisę raštu direktoriui teikti šio</w:t>
      </w:r>
      <w:r w:rsidR="00442895" w:rsidRPr="00194F6C">
        <w:rPr>
          <w:rFonts w:ascii="Times New Roman" w:hAnsi="Times New Roman" w:cs="Times New Roman"/>
          <w:sz w:val="24"/>
          <w:szCs w:val="24"/>
        </w:rPr>
        <w:t xml:space="preserve"> </w:t>
      </w:r>
      <w:r w:rsidR="00884EDF" w:rsidRPr="00194F6C">
        <w:rPr>
          <w:rFonts w:ascii="Times New Roman" w:hAnsi="Times New Roman" w:cs="Times New Roman"/>
          <w:sz w:val="24"/>
          <w:szCs w:val="24"/>
        </w:rPr>
        <w:t xml:space="preserve"> </w:t>
      </w:r>
      <w:r w:rsidR="00442895" w:rsidRPr="00194F6C">
        <w:rPr>
          <w:rFonts w:ascii="Times New Roman" w:hAnsi="Times New Roman" w:cs="Times New Roman"/>
          <w:sz w:val="24"/>
          <w:szCs w:val="24"/>
        </w:rPr>
        <w:t xml:space="preserve">Aprašo </w:t>
      </w:r>
      <w:r w:rsidR="00884EDF" w:rsidRPr="00194F6C">
        <w:rPr>
          <w:rFonts w:ascii="Times New Roman" w:hAnsi="Times New Roman" w:cs="Times New Roman"/>
          <w:sz w:val="24"/>
          <w:szCs w:val="24"/>
        </w:rPr>
        <w:t>ir veiklos kontrolės tobulinimo pasiūlymus.</w:t>
      </w:r>
    </w:p>
    <w:p w:rsidR="00194F6C" w:rsidRDefault="00442895" w:rsidP="00194F6C">
      <w:pPr>
        <w:pStyle w:val="Sraopastraipa"/>
        <w:numPr>
          <w:ilvl w:val="0"/>
          <w:numId w:val="8"/>
        </w:numPr>
        <w:tabs>
          <w:tab w:val="left" w:pos="1560"/>
        </w:tabs>
        <w:autoSpaceDE w:val="0"/>
        <w:autoSpaceDN w:val="0"/>
        <w:adjustRightInd w:val="0"/>
        <w:spacing w:after="0" w:line="36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 xml:space="preserve">Mokyklos </w:t>
      </w:r>
      <w:r w:rsidR="00884EDF" w:rsidRPr="00194F6C">
        <w:rPr>
          <w:rFonts w:ascii="Times New Roman" w:hAnsi="Times New Roman" w:cs="Times New Roman"/>
          <w:sz w:val="24"/>
          <w:szCs w:val="24"/>
        </w:rPr>
        <w:t xml:space="preserve"> direktorius užtikrina, kad būtų pašalinti veiklos kontrolės srityje atsakingų asmenų nustatyti trūkumai ir jų atsiradimą lemiantys veiksniai.</w:t>
      </w:r>
    </w:p>
    <w:p w:rsidR="00884EDF" w:rsidRDefault="00884EDF" w:rsidP="00194F6C">
      <w:pPr>
        <w:pStyle w:val="Sraopastraipa"/>
        <w:numPr>
          <w:ilvl w:val="0"/>
          <w:numId w:val="8"/>
        </w:numPr>
        <w:tabs>
          <w:tab w:val="left" w:pos="1560"/>
        </w:tabs>
        <w:autoSpaceDE w:val="0"/>
        <w:autoSpaceDN w:val="0"/>
        <w:adjustRightInd w:val="0"/>
        <w:spacing w:after="0" w:line="360" w:lineRule="auto"/>
        <w:ind w:left="0" w:firstLine="1134"/>
        <w:jc w:val="both"/>
        <w:rPr>
          <w:rFonts w:ascii="Times New Roman" w:hAnsi="Times New Roman" w:cs="Times New Roman"/>
          <w:sz w:val="24"/>
          <w:szCs w:val="24"/>
        </w:rPr>
      </w:pPr>
      <w:r w:rsidRPr="00194F6C">
        <w:rPr>
          <w:rFonts w:ascii="Times New Roman" w:hAnsi="Times New Roman" w:cs="Times New Roman"/>
          <w:sz w:val="24"/>
          <w:szCs w:val="24"/>
        </w:rPr>
        <w:t>Už ši</w:t>
      </w:r>
      <w:r w:rsidR="00442895" w:rsidRPr="00194F6C">
        <w:rPr>
          <w:rFonts w:ascii="Times New Roman" w:hAnsi="Times New Roman" w:cs="Times New Roman"/>
          <w:sz w:val="24"/>
          <w:szCs w:val="24"/>
        </w:rPr>
        <w:t xml:space="preserve">ame </w:t>
      </w:r>
      <w:r w:rsidRPr="00194F6C">
        <w:rPr>
          <w:rFonts w:ascii="Times New Roman" w:hAnsi="Times New Roman" w:cs="Times New Roman"/>
          <w:sz w:val="24"/>
          <w:szCs w:val="24"/>
        </w:rPr>
        <w:t xml:space="preserve"> </w:t>
      </w:r>
      <w:r w:rsidR="00442895" w:rsidRPr="00194F6C">
        <w:rPr>
          <w:rFonts w:ascii="Times New Roman" w:hAnsi="Times New Roman" w:cs="Times New Roman"/>
          <w:sz w:val="24"/>
          <w:szCs w:val="24"/>
        </w:rPr>
        <w:t xml:space="preserve">Apraše </w:t>
      </w:r>
      <w:r w:rsidRPr="00194F6C">
        <w:rPr>
          <w:rFonts w:ascii="Times New Roman" w:hAnsi="Times New Roman" w:cs="Times New Roman"/>
          <w:sz w:val="24"/>
          <w:szCs w:val="24"/>
        </w:rPr>
        <w:t>nustatytų pareigų nesilaikymą darbuotojams gali būti skiriamos drausminės nuobaudos Darbo kodekso nustatyta tvarka.</w:t>
      </w:r>
    </w:p>
    <w:p w:rsidR="00E9535E" w:rsidRPr="00194F6C" w:rsidRDefault="00E9535E" w:rsidP="00E9535E">
      <w:pPr>
        <w:pStyle w:val="Sraopastraipa"/>
        <w:tabs>
          <w:tab w:val="left" w:pos="1560"/>
        </w:tabs>
        <w:autoSpaceDE w:val="0"/>
        <w:autoSpaceDN w:val="0"/>
        <w:adjustRightInd w:val="0"/>
        <w:spacing w:after="0" w:line="360" w:lineRule="auto"/>
        <w:ind w:left="1134"/>
        <w:jc w:val="both"/>
        <w:rPr>
          <w:rFonts w:ascii="Times New Roman" w:hAnsi="Times New Roman" w:cs="Times New Roman"/>
          <w:sz w:val="24"/>
          <w:szCs w:val="24"/>
        </w:rPr>
      </w:pPr>
    </w:p>
    <w:p w:rsidR="00884EDF" w:rsidRPr="005E283C" w:rsidRDefault="00884EDF" w:rsidP="005E283C">
      <w:pPr>
        <w:autoSpaceDE w:val="0"/>
        <w:autoSpaceDN w:val="0"/>
        <w:adjustRightInd w:val="0"/>
        <w:spacing w:after="0" w:line="360" w:lineRule="auto"/>
        <w:ind w:firstLine="567"/>
        <w:jc w:val="center"/>
        <w:rPr>
          <w:rFonts w:ascii="Times New Roman" w:hAnsi="Times New Roman" w:cs="Times New Roman"/>
          <w:sz w:val="24"/>
          <w:szCs w:val="24"/>
        </w:rPr>
      </w:pPr>
      <w:r w:rsidRPr="005E283C">
        <w:rPr>
          <w:rFonts w:ascii="Times New Roman" w:hAnsi="Times New Roman" w:cs="Times New Roman"/>
          <w:sz w:val="24"/>
          <w:szCs w:val="24"/>
        </w:rPr>
        <w:t>___</w:t>
      </w:r>
      <w:r w:rsidR="00194F6C">
        <w:rPr>
          <w:rFonts w:ascii="Times New Roman" w:hAnsi="Times New Roman" w:cs="Times New Roman"/>
          <w:sz w:val="24"/>
          <w:szCs w:val="24"/>
        </w:rPr>
        <w:t>_____________________________</w:t>
      </w:r>
    </w:p>
    <w:p w:rsidR="00E05AC8" w:rsidRDefault="00E05AC8"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5E283C">
      <w:pPr>
        <w:spacing w:after="0" w:line="360" w:lineRule="auto"/>
        <w:rPr>
          <w:rFonts w:ascii="Times New Roman" w:hAnsi="Times New Roman" w:cs="Times New Roman"/>
          <w:b/>
          <w:sz w:val="24"/>
          <w:szCs w:val="24"/>
        </w:rPr>
      </w:pPr>
    </w:p>
    <w:p w:rsidR="00D43F30" w:rsidRDefault="00D43F30" w:rsidP="00D43F30">
      <w:pPr>
        <w:spacing w:after="0"/>
        <w:ind w:left="5812"/>
        <w:rPr>
          <w:rFonts w:ascii="Times New Roman" w:hAnsi="Times New Roman" w:cs="Times New Roman"/>
          <w:sz w:val="24"/>
          <w:szCs w:val="24"/>
        </w:rPr>
      </w:pPr>
      <w:r w:rsidRPr="0076576D">
        <w:rPr>
          <w:rFonts w:ascii="Times New Roman" w:hAnsi="Times New Roman" w:cs="Times New Roman"/>
          <w:sz w:val="24"/>
          <w:szCs w:val="24"/>
        </w:rPr>
        <w:lastRenderedPageBreak/>
        <w:t>Vidaus kontrolės Jonavos</w:t>
      </w:r>
      <w:r>
        <w:rPr>
          <w:rFonts w:ascii="Times New Roman" w:hAnsi="Times New Roman" w:cs="Times New Roman"/>
          <w:sz w:val="24"/>
          <w:szCs w:val="24"/>
        </w:rPr>
        <w:t xml:space="preserve"> „</w:t>
      </w:r>
      <w:r w:rsidRPr="0076576D">
        <w:rPr>
          <w:rFonts w:ascii="Times New Roman" w:hAnsi="Times New Roman" w:cs="Times New Roman"/>
          <w:sz w:val="24"/>
          <w:szCs w:val="24"/>
        </w:rPr>
        <w:t>Neries</w:t>
      </w:r>
      <w:r>
        <w:rPr>
          <w:rFonts w:ascii="Times New Roman" w:hAnsi="Times New Roman" w:cs="Times New Roman"/>
          <w:sz w:val="24"/>
          <w:szCs w:val="24"/>
        </w:rPr>
        <w:t>“</w:t>
      </w:r>
      <w:r w:rsidRPr="0076576D">
        <w:rPr>
          <w:rFonts w:ascii="Times New Roman" w:hAnsi="Times New Roman" w:cs="Times New Roman"/>
          <w:sz w:val="24"/>
          <w:szCs w:val="24"/>
        </w:rPr>
        <w:t xml:space="preserve"> </w:t>
      </w:r>
    </w:p>
    <w:p w:rsidR="00D43F30" w:rsidRPr="0076576D" w:rsidRDefault="00D43F30" w:rsidP="00D43F30">
      <w:pPr>
        <w:spacing w:after="0"/>
        <w:ind w:left="5812"/>
        <w:rPr>
          <w:rFonts w:ascii="Times New Roman" w:hAnsi="Times New Roman" w:cs="Times New Roman"/>
          <w:sz w:val="24"/>
          <w:szCs w:val="24"/>
        </w:rPr>
      </w:pPr>
      <w:r w:rsidRPr="0076576D">
        <w:rPr>
          <w:rFonts w:ascii="Times New Roman" w:hAnsi="Times New Roman" w:cs="Times New Roman"/>
          <w:sz w:val="24"/>
          <w:szCs w:val="24"/>
        </w:rPr>
        <w:t>pagrindinėje mokykloje tvarkos aprašo</w:t>
      </w:r>
    </w:p>
    <w:p w:rsidR="00D43F30" w:rsidRDefault="00D43F30" w:rsidP="00D43F30">
      <w:pPr>
        <w:spacing w:after="0"/>
        <w:ind w:left="5812"/>
        <w:rPr>
          <w:rFonts w:ascii="Times New Roman" w:hAnsi="Times New Roman" w:cs="Times New Roman"/>
          <w:sz w:val="28"/>
          <w:szCs w:val="28"/>
        </w:rPr>
      </w:pPr>
      <w:r>
        <w:rPr>
          <w:rFonts w:ascii="Times New Roman" w:hAnsi="Times New Roman" w:cs="Times New Roman"/>
          <w:sz w:val="24"/>
          <w:szCs w:val="24"/>
        </w:rPr>
        <w:t>2 p</w:t>
      </w:r>
      <w:r w:rsidRPr="0076576D">
        <w:rPr>
          <w:rFonts w:ascii="Times New Roman" w:hAnsi="Times New Roman" w:cs="Times New Roman"/>
          <w:sz w:val="24"/>
          <w:szCs w:val="24"/>
        </w:rPr>
        <w:t>riedas</w:t>
      </w:r>
    </w:p>
    <w:p w:rsidR="00D43F30" w:rsidRPr="00A8533F" w:rsidRDefault="00D43F30" w:rsidP="00D43F30">
      <w:pPr>
        <w:pStyle w:val="Antrat1"/>
        <w:ind w:left="0" w:firstLine="0"/>
      </w:pPr>
    </w:p>
    <w:p w:rsidR="00D43F30" w:rsidRPr="00A8533F" w:rsidRDefault="00D43F30" w:rsidP="00D43F30">
      <w:pPr>
        <w:pStyle w:val="Antrat1"/>
        <w:ind w:left="0" w:firstLine="0"/>
      </w:pPr>
    </w:p>
    <w:p w:rsidR="00D43F30" w:rsidRPr="00A8533F" w:rsidRDefault="00D43F30" w:rsidP="00D43F30">
      <w:pPr>
        <w:pStyle w:val="Antrat1"/>
        <w:spacing w:line="360" w:lineRule="auto"/>
        <w:ind w:left="0" w:firstLine="0"/>
        <w:jc w:val="center"/>
      </w:pPr>
      <w:r w:rsidRPr="00A8533F">
        <w:t>ĮSTAIGOS VEIKLĄ REGLAMENTUOJANČIŲ TEISĖS AKTŲ SĄRAŠAS</w:t>
      </w:r>
    </w:p>
    <w:p w:rsidR="00D43F30" w:rsidRPr="00A8533F" w:rsidRDefault="00D43F30" w:rsidP="00D43F30">
      <w:pPr>
        <w:pStyle w:val="Pagrindinistekstas"/>
        <w:spacing w:line="360" w:lineRule="auto"/>
        <w:ind w:left="0" w:firstLine="0"/>
      </w:pPr>
    </w:p>
    <w:p w:rsidR="00D43F30" w:rsidRPr="00A8533F" w:rsidRDefault="00D43F30" w:rsidP="00D43F30">
      <w:pPr>
        <w:pStyle w:val="Pagrindinistekstas"/>
        <w:spacing w:line="360" w:lineRule="auto"/>
        <w:ind w:left="0" w:firstLine="1134"/>
        <w:jc w:val="both"/>
        <w:rPr>
          <w:b/>
          <w:bCs/>
        </w:rPr>
      </w:pPr>
      <w:r w:rsidRPr="00A8533F">
        <w:rPr>
          <w:b/>
          <w:bCs/>
        </w:rPr>
        <w:t>I. Įstaigos veiklą reglamentuoja šie bendrieji teisės aktai:</w:t>
      </w:r>
    </w:p>
    <w:p w:rsidR="00D43F30" w:rsidRDefault="00D43F30" w:rsidP="00D43F30">
      <w:pPr>
        <w:pStyle w:val="Pagrindinistekstas"/>
        <w:spacing w:line="360" w:lineRule="auto"/>
        <w:ind w:left="0" w:firstLine="1134"/>
        <w:jc w:val="both"/>
      </w:pPr>
      <w:r w:rsidRPr="00A8533F">
        <w:t>Lietuvos Respublikos Konstitucija</w:t>
      </w:r>
      <w:r>
        <w:t>;</w:t>
      </w:r>
    </w:p>
    <w:p w:rsidR="00D43F30" w:rsidRDefault="00D43F30" w:rsidP="00D43F30">
      <w:pPr>
        <w:pStyle w:val="Pagrindinistekstas"/>
        <w:spacing w:line="360" w:lineRule="auto"/>
        <w:ind w:left="0" w:firstLine="1134"/>
        <w:jc w:val="both"/>
      </w:pPr>
      <w:r w:rsidRPr="00A8533F">
        <w:t>Lietuvos Respublikos darbo kodekso patvirtinimo, įsigali</w:t>
      </w:r>
      <w:r>
        <w:t>ojimo ir įgyvendinimo įstatymas;</w:t>
      </w:r>
    </w:p>
    <w:p w:rsidR="00D43F30" w:rsidRDefault="00D43F30" w:rsidP="00D43F30">
      <w:pPr>
        <w:pStyle w:val="Pagrindinistekstas"/>
        <w:spacing w:line="360" w:lineRule="auto"/>
        <w:ind w:left="0" w:firstLine="1134"/>
        <w:jc w:val="both"/>
      </w:pPr>
      <w:r w:rsidRPr="00A8533F">
        <w:t>Lietuvos Respublikos civilinis kodeksas</w:t>
      </w:r>
      <w:r>
        <w:t>;</w:t>
      </w:r>
    </w:p>
    <w:p w:rsidR="00D43F30" w:rsidRDefault="00D43F30" w:rsidP="00D43F30">
      <w:pPr>
        <w:pStyle w:val="Pagrindinistekstas"/>
        <w:spacing w:line="360" w:lineRule="auto"/>
        <w:ind w:left="0" w:firstLine="1134"/>
        <w:jc w:val="both"/>
      </w:pPr>
      <w:r w:rsidRPr="00A8533F">
        <w:t>Lietuvos Respublikos asmens duomenų teisinės apsaugos įstatymas</w:t>
      </w:r>
      <w:r>
        <w:t>;</w:t>
      </w:r>
    </w:p>
    <w:p w:rsidR="00D43F30" w:rsidRDefault="00D43F30" w:rsidP="00D43F30">
      <w:pPr>
        <w:pStyle w:val="Pagrindinistekstas"/>
        <w:spacing w:line="360" w:lineRule="auto"/>
        <w:ind w:left="0" w:firstLine="1134"/>
        <w:jc w:val="both"/>
      </w:pPr>
      <w:r w:rsidRPr="00A8533F">
        <w:t>Lietuvos Respublikos viešųjų ir privačių interesų derinimo įstatymas</w:t>
      </w:r>
      <w:r>
        <w:t>;</w:t>
      </w:r>
    </w:p>
    <w:p w:rsidR="00D43F30" w:rsidRDefault="00D43F30" w:rsidP="00D43F30">
      <w:pPr>
        <w:pStyle w:val="Pagrindinistekstas"/>
        <w:spacing w:line="360" w:lineRule="auto"/>
        <w:ind w:left="0" w:firstLine="1134"/>
        <w:jc w:val="both"/>
      </w:pPr>
      <w:r w:rsidRPr="00A8533F">
        <w:t>Lietuvos Respublikos korupcijos prevencijos įstatymas</w:t>
      </w:r>
      <w:r>
        <w:t>;</w:t>
      </w:r>
    </w:p>
    <w:p w:rsidR="00D43F30" w:rsidRDefault="00D43F30" w:rsidP="00D43F30">
      <w:pPr>
        <w:pStyle w:val="Pagrindinistekstas"/>
        <w:spacing w:line="360" w:lineRule="auto"/>
        <w:ind w:left="0" w:firstLine="1134"/>
        <w:jc w:val="both"/>
      </w:pPr>
      <w:r w:rsidRPr="00A8533F">
        <w:t>Lietuvos Respublikos valstybės ir savivaldybių turto valdymo, naudojimo ir disponavimo juo įstatymas</w:t>
      </w:r>
      <w:r>
        <w:t>;</w:t>
      </w:r>
    </w:p>
    <w:p w:rsidR="00D43F30" w:rsidRDefault="00D43F30" w:rsidP="00D43F30">
      <w:pPr>
        <w:pStyle w:val="Pagrindinistekstas"/>
        <w:spacing w:line="360" w:lineRule="auto"/>
        <w:ind w:left="0" w:firstLine="1134"/>
        <w:jc w:val="both"/>
      </w:pPr>
      <w:r w:rsidRPr="00A8533F">
        <w:t>Lietuvos Respublikos darbuotoj</w:t>
      </w:r>
      <w:r>
        <w:t>ų saugos ir sveikatos įstatymas;</w:t>
      </w:r>
    </w:p>
    <w:p w:rsidR="00D43F30" w:rsidRDefault="00D43F30" w:rsidP="00D43F30">
      <w:pPr>
        <w:pStyle w:val="Pagrindinistekstas"/>
        <w:spacing w:line="360" w:lineRule="auto"/>
        <w:ind w:left="0" w:firstLine="1134"/>
        <w:jc w:val="both"/>
      </w:pPr>
      <w:r w:rsidRPr="00A8533F">
        <w:rPr>
          <w:color w:val="000000"/>
        </w:rPr>
        <w:t>Lietuvos Respublikos valstybinės kalbos įstatymas</w:t>
      </w:r>
      <w:r>
        <w:t>;</w:t>
      </w:r>
    </w:p>
    <w:p w:rsidR="00D43F30" w:rsidRDefault="00D43F30" w:rsidP="00D43F30">
      <w:pPr>
        <w:pStyle w:val="Pagrindinistekstas"/>
        <w:spacing w:line="360" w:lineRule="auto"/>
        <w:ind w:left="0" w:firstLine="1134"/>
        <w:jc w:val="both"/>
        <w:rPr>
          <w:color w:val="000000"/>
        </w:rPr>
      </w:pPr>
      <w:r w:rsidRPr="00A8533F">
        <w:rPr>
          <w:color w:val="000000"/>
        </w:rPr>
        <w:t>Lietuvos Respublikos dokumentų ir archyvų įstatymas</w:t>
      </w:r>
      <w:r>
        <w:rPr>
          <w:color w:val="000000"/>
        </w:rPr>
        <w:t>;</w:t>
      </w:r>
    </w:p>
    <w:p w:rsidR="00D43F30" w:rsidRDefault="00D43F30" w:rsidP="00D43F30">
      <w:pPr>
        <w:pStyle w:val="Pagrindinistekstas"/>
        <w:spacing w:line="360" w:lineRule="auto"/>
        <w:ind w:left="0" w:firstLine="1134"/>
        <w:jc w:val="both"/>
      </w:pPr>
      <w:r w:rsidRPr="00A8533F">
        <w:t>Lietuvos Respublikos valstybės ir savivaldybių įstaigų darbuotojų darbo apmokėjimo įstatymas</w:t>
      </w:r>
      <w:r>
        <w:t>;</w:t>
      </w:r>
    </w:p>
    <w:p w:rsidR="00D43F30" w:rsidRDefault="00D43F30" w:rsidP="00D43F30">
      <w:pPr>
        <w:pStyle w:val="Pagrindinistekstas"/>
        <w:spacing w:line="360" w:lineRule="auto"/>
        <w:ind w:left="0" w:firstLine="1134"/>
        <w:jc w:val="both"/>
      </w:pPr>
      <w:r w:rsidRPr="00A8533F">
        <w:t>Lietuvos Respublikos Vyriausybės nutarimas „Dėl Lietuvos Respublikos vyriausybės 2017 m. balandžio 5 d. nutarimo Nr. 254 „Dėl valstybės ir savivaldybių įstaigų darbuotojų veiklos vertinimo tvarkos aprašo patvirtinimo“ pakeitimo</w:t>
      </w:r>
      <w:r>
        <w:t>;</w:t>
      </w:r>
    </w:p>
    <w:p w:rsidR="00D43F30" w:rsidRPr="00A8533F" w:rsidRDefault="00D43F30" w:rsidP="00D43F30">
      <w:pPr>
        <w:pStyle w:val="Pagrindinistekstas"/>
        <w:spacing w:line="360" w:lineRule="auto"/>
        <w:ind w:left="0" w:firstLine="1134"/>
        <w:jc w:val="both"/>
      </w:pPr>
      <w:r w:rsidRPr="00A8533F">
        <w:t>Lietuvos Respublikos Vyriausybės 2003 m. balandžio 18 d. nutarimas Nr. 480 „Dėl bendrųjų reikalavimų valstybės ir savivaldybių institucijų ir įstaigų interneto svetainėms ir mobiliosioms programoms aprašo patvirtinimo“</w:t>
      </w:r>
      <w:r>
        <w:t>.</w:t>
      </w:r>
    </w:p>
    <w:p w:rsidR="00D43F30" w:rsidRPr="00A8533F" w:rsidRDefault="00D43F30" w:rsidP="00D43F30">
      <w:pPr>
        <w:pStyle w:val="Pagrindinistekstas"/>
        <w:spacing w:line="360" w:lineRule="auto"/>
        <w:ind w:left="0" w:firstLine="0"/>
        <w:jc w:val="both"/>
        <w:rPr>
          <w:b/>
          <w:bCs/>
        </w:rPr>
      </w:pPr>
    </w:p>
    <w:p w:rsidR="00D43F30" w:rsidRPr="00A8533F" w:rsidRDefault="00D43F30" w:rsidP="00D43F30">
      <w:pPr>
        <w:pStyle w:val="Pagrindinistekstas"/>
        <w:spacing w:line="360" w:lineRule="auto"/>
        <w:ind w:left="0" w:firstLine="1134"/>
        <w:jc w:val="both"/>
        <w:rPr>
          <w:b/>
          <w:bCs/>
        </w:rPr>
      </w:pPr>
      <w:r w:rsidRPr="00A8533F">
        <w:rPr>
          <w:b/>
          <w:bCs/>
        </w:rPr>
        <w:t>II. Įstaigos veiklą reglamentuoja šie specialieji teisės aktai:</w:t>
      </w:r>
    </w:p>
    <w:p w:rsidR="00D43F30" w:rsidRDefault="00D43F30" w:rsidP="00D43F30">
      <w:pPr>
        <w:pStyle w:val="Pagrindinistekstas"/>
        <w:spacing w:line="360" w:lineRule="auto"/>
        <w:ind w:left="0" w:firstLine="1134"/>
        <w:jc w:val="both"/>
      </w:pPr>
      <w:r w:rsidRPr="00A8533F">
        <w:t>Lietuvos vyriausiojo archyvaro 2011 m. kovo 9 d. įsakymas Nr. V-100 „Dėl bendrųjų dokumentų saugojimo terminų rodyklės patvirtinimo</w:t>
      </w:r>
      <w:r>
        <w:t>“;</w:t>
      </w:r>
    </w:p>
    <w:p w:rsidR="00D43F30" w:rsidRDefault="00D43F30" w:rsidP="00D43F30">
      <w:pPr>
        <w:pStyle w:val="Pagrindinistekstas"/>
        <w:spacing w:line="360" w:lineRule="auto"/>
        <w:ind w:left="0" w:firstLine="1134"/>
        <w:jc w:val="both"/>
      </w:pPr>
      <w:r w:rsidRPr="00A8533F">
        <w:t>Lietuvos vyriausiojo archyvaro 2011 m. liepos 4 d. įsakymas Nr. V-117 „Dėl dokumentų rengimo taisyklių patvirtinimo</w:t>
      </w:r>
      <w:r>
        <w:t>“;</w:t>
      </w:r>
    </w:p>
    <w:p w:rsidR="00D43F30" w:rsidRDefault="00D43F30" w:rsidP="00D43F30">
      <w:pPr>
        <w:pStyle w:val="Pagrindinistekstas"/>
        <w:spacing w:line="360" w:lineRule="auto"/>
        <w:ind w:left="0" w:firstLine="1134"/>
        <w:jc w:val="both"/>
      </w:pPr>
      <w:r w:rsidRPr="00A8533F">
        <w:t>Lietuvos vyriausiojo archyvaro 2011 m. liepos 4 d. įsakymas Nr. V-118 „Dėl dokumentų tvarkymo ir apskaitos taisyklių patvirtinimo“</w:t>
      </w:r>
      <w:r>
        <w:t>;</w:t>
      </w:r>
    </w:p>
    <w:p w:rsidR="00D43F30" w:rsidRDefault="00D43F30" w:rsidP="00D43F30">
      <w:pPr>
        <w:pStyle w:val="Pagrindinistekstas"/>
        <w:spacing w:line="360" w:lineRule="auto"/>
        <w:ind w:left="0" w:firstLine="1134"/>
        <w:jc w:val="both"/>
      </w:pPr>
      <w:r w:rsidRPr="00A8533F">
        <w:t xml:space="preserve">Lietuvos vyriausiojo archyvaro 2011 m. gruodžio 27 d. įsakymas Nr. V-156 „Dėl likviduojamų juridinių asmenų dokumentų perdavimo toliau saugoti ir tai patvirtinančių pažymų </w:t>
      </w:r>
      <w:r w:rsidRPr="00A8533F">
        <w:lastRenderedPageBreak/>
        <w:t>išdavimo tvarkos aprašo patvirtinimo“</w:t>
      </w:r>
      <w:r>
        <w:t>;</w:t>
      </w:r>
    </w:p>
    <w:p w:rsidR="00D43F30" w:rsidRPr="00111FE2" w:rsidRDefault="00D43F30" w:rsidP="00D43F30">
      <w:pPr>
        <w:pStyle w:val="Pagrindinistekstas"/>
        <w:spacing w:line="360" w:lineRule="auto"/>
        <w:ind w:left="0" w:firstLine="1134"/>
        <w:jc w:val="both"/>
        <w:rPr>
          <w:b/>
          <w:bCs/>
        </w:rPr>
      </w:pPr>
      <w:r w:rsidRPr="00A8533F">
        <w:t>Lietuvos vyriausiojo archyvaro 2011 m. gruodžio 28 d. įsakymas Nr. V-157 „Dėl dokumentų saugojimo taisyklių patvirtinimo“</w:t>
      </w:r>
      <w:r>
        <w:t>.</w:t>
      </w:r>
    </w:p>
    <w:p w:rsidR="00D43F30" w:rsidRPr="00A8533F" w:rsidRDefault="00D43F30" w:rsidP="00D43F30">
      <w:pPr>
        <w:spacing w:after="0" w:line="360" w:lineRule="auto"/>
        <w:ind w:firstLine="1276"/>
        <w:jc w:val="both"/>
        <w:rPr>
          <w:rFonts w:ascii="Times New Roman" w:hAnsi="Times New Roman" w:cs="Times New Roman"/>
          <w:b/>
          <w:bCs/>
          <w:sz w:val="24"/>
          <w:szCs w:val="24"/>
        </w:rPr>
      </w:pPr>
    </w:p>
    <w:p w:rsidR="00D43F30" w:rsidRPr="00A8533F" w:rsidRDefault="00D43F30" w:rsidP="00D43F30">
      <w:pPr>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A8533F">
        <w:rPr>
          <w:rFonts w:ascii="Times New Roman" w:hAnsi="Times New Roman" w:cs="Times New Roman"/>
          <w:b/>
          <w:bCs/>
          <w:sz w:val="24"/>
          <w:szCs w:val="24"/>
        </w:rPr>
        <w:t>Korupcijos prevencija</w:t>
      </w:r>
      <w:r>
        <w:rPr>
          <w:rFonts w:ascii="Times New Roman" w:hAnsi="Times New Roman" w:cs="Times New Roman"/>
          <w:b/>
          <w:bCs/>
          <w:sz w:val="24"/>
          <w:szCs w:val="24"/>
        </w:rPr>
        <w:t>:</w:t>
      </w:r>
    </w:p>
    <w:p w:rsidR="00D43F30" w:rsidRDefault="00D43F30" w:rsidP="00D43F30">
      <w:pPr>
        <w:spacing w:after="0" w:line="360" w:lineRule="auto"/>
        <w:ind w:firstLine="1134"/>
        <w:jc w:val="both"/>
        <w:rPr>
          <w:rFonts w:ascii="Times New Roman" w:hAnsi="Times New Roman" w:cs="Times New Roman"/>
          <w:color w:val="000000" w:themeColor="text1"/>
          <w:sz w:val="24"/>
          <w:szCs w:val="24"/>
        </w:rPr>
      </w:pPr>
      <w:r w:rsidRPr="00A8533F">
        <w:rPr>
          <w:rFonts w:ascii="Times New Roman" w:hAnsi="Times New Roman" w:cs="Times New Roman"/>
          <w:sz w:val="24"/>
          <w:szCs w:val="24"/>
        </w:rPr>
        <w:t>Lietuvos Respublikos Seimo</w:t>
      </w:r>
      <w:r w:rsidRPr="00A8533F">
        <w:rPr>
          <w:rFonts w:ascii="Times New Roman" w:hAnsi="Times New Roman" w:cs="Times New Roman"/>
          <w:color w:val="000000" w:themeColor="text1"/>
          <w:sz w:val="24"/>
          <w:szCs w:val="24"/>
        </w:rPr>
        <w:t xml:space="preserve"> 2015-03-10 Nr.XII-1537 nutarimas „Dėl </w:t>
      </w:r>
      <w:hyperlink r:id="rId8" w:tgtFrame="_blank" w:history="1">
        <w:r w:rsidRPr="00A8533F">
          <w:rPr>
            <w:rStyle w:val="Hipersaitas"/>
            <w:color w:val="000000" w:themeColor="text1"/>
            <w:spacing w:val="3"/>
          </w:rPr>
          <w:t>Lietuvos Respublikos nacionalinė kovos su korupcija 2015–2025 metų program</w:t>
        </w:r>
      </w:hyperlink>
      <w:r>
        <w:rPr>
          <w:rFonts w:ascii="Times New Roman" w:hAnsi="Times New Roman" w:cs="Times New Roman"/>
          <w:color w:val="000000" w:themeColor="text1"/>
          <w:sz w:val="24"/>
          <w:szCs w:val="24"/>
        </w:rPr>
        <w:t>os patvirtinimo“;</w:t>
      </w:r>
    </w:p>
    <w:p w:rsidR="00D43F30" w:rsidRDefault="00D43F30" w:rsidP="00D43F30">
      <w:pPr>
        <w:spacing w:after="0" w:line="360" w:lineRule="auto"/>
        <w:ind w:firstLine="1134"/>
        <w:jc w:val="both"/>
        <w:rPr>
          <w:rFonts w:ascii="Times New Roman" w:hAnsi="Times New Roman" w:cs="Times New Roman"/>
          <w:color w:val="000000" w:themeColor="text1"/>
          <w:sz w:val="24"/>
          <w:szCs w:val="24"/>
        </w:rPr>
      </w:pPr>
      <w:r w:rsidRPr="00A8533F">
        <w:rPr>
          <w:rFonts w:ascii="Times New Roman" w:hAnsi="Times New Roman" w:cs="Times New Roman"/>
          <w:sz w:val="24"/>
          <w:szCs w:val="24"/>
        </w:rPr>
        <w:t>Lietuvos Respublikos Vyriausybės</w:t>
      </w:r>
      <w:r w:rsidRPr="00A8533F">
        <w:rPr>
          <w:rFonts w:ascii="Times New Roman" w:hAnsi="Times New Roman" w:cs="Times New Roman"/>
          <w:color w:val="000000" w:themeColor="text1"/>
          <w:sz w:val="24"/>
          <w:szCs w:val="24"/>
        </w:rPr>
        <w:t xml:space="preserve"> 2002-10-08 nutarimas Nr.1601 „Dėl korupcijos rizikos analizės atlikimo tvarkos aprašo patvirtinimo“</w:t>
      </w:r>
      <w:r>
        <w:rPr>
          <w:rFonts w:ascii="Times New Roman" w:hAnsi="Times New Roman" w:cs="Times New Roman"/>
          <w:color w:val="000000" w:themeColor="text1"/>
          <w:sz w:val="24"/>
          <w:szCs w:val="24"/>
        </w:rPr>
        <w:t>;</w:t>
      </w:r>
    </w:p>
    <w:p w:rsidR="00D43F30" w:rsidRDefault="00D43F30" w:rsidP="00D43F30">
      <w:pPr>
        <w:spacing w:after="0" w:line="360" w:lineRule="auto"/>
        <w:ind w:firstLine="1134"/>
        <w:jc w:val="both"/>
        <w:rPr>
          <w:rFonts w:ascii="Times New Roman" w:hAnsi="Times New Roman" w:cs="Times New Roman"/>
          <w:color w:val="000000" w:themeColor="text1"/>
          <w:sz w:val="24"/>
          <w:szCs w:val="24"/>
        </w:rPr>
      </w:pPr>
      <w:r w:rsidRPr="00111FE2">
        <w:rPr>
          <w:rFonts w:ascii="Times New Roman" w:hAnsi="Times New Roman" w:cs="Times New Roman"/>
          <w:color w:val="000000" w:themeColor="text1"/>
          <w:sz w:val="24"/>
          <w:szCs w:val="24"/>
        </w:rPr>
        <w:t>Lietuvos Respublikos Vyriausybės 2014-03-12 nutarimas Nr.243 „Dėl teisės aktų projektų antikorupcinio vertinimo taisyklių patv</w:t>
      </w:r>
      <w:r>
        <w:rPr>
          <w:rFonts w:ascii="Times New Roman" w:hAnsi="Times New Roman" w:cs="Times New Roman"/>
          <w:color w:val="000000" w:themeColor="text1"/>
          <w:sz w:val="24"/>
          <w:szCs w:val="24"/>
        </w:rPr>
        <w:t>irtinimo“;</w:t>
      </w:r>
    </w:p>
    <w:p w:rsidR="00D43F30" w:rsidRPr="00111FE2" w:rsidRDefault="00D43F30" w:rsidP="00D43F30">
      <w:pPr>
        <w:spacing w:after="0" w:line="360" w:lineRule="auto"/>
        <w:ind w:firstLine="1134"/>
        <w:jc w:val="both"/>
        <w:rPr>
          <w:rFonts w:ascii="Times New Roman" w:hAnsi="Times New Roman" w:cs="Times New Roman"/>
          <w:color w:val="000000" w:themeColor="text1"/>
          <w:sz w:val="24"/>
          <w:szCs w:val="24"/>
        </w:rPr>
      </w:pPr>
      <w:r w:rsidRPr="00A8533F">
        <w:rPr>
          <w:rFonts w:ascii="Times New Roman" w:hAnsi="Times New Roman" w:cs="Times New Roman"/>
          <w:color w:val="202122"/>
          <w:sz w:val="24"/>
          <w:szCs w:val="24"/>
          <w:shd w:val="clear" w:color="auto" w:fill="FFFFFF"/>
        </w:rPr>
        <w:t>Vyriausiosios tarnybinės etikos komisijos</w:t>
      </w:r>
      <w:r w:rsidRPr="00A8533F">
        <w:rPr>
          <w:rFonts w:ascii="Times New Roman" w:hAnsi="Times New Roman" w:cs="Times New Roman"/>
          <w:b/>
          <w:bCs/>
          <w:color w:val="202122"/>
          <w:sz w:val="24"/>
          <w:szCs w:val="24"/>
          <w:shd w:val="clear" w:color="auto" w:fill="FFFFFF"/>
        </w:rPr>
        <w:t> </w:t>
      </w:r>
      <w:r w:rsidRPr="00A8533F">
        <w:rPr>
          <w:rFonts w:ascii="Times New Roman" w:hAnsi="Times New Roman" w:cs="Times New Roman"/>
          <w:color w:val="000000"/>
          <w:sz w:val="24"/>
          <w:szCs w:val="24"/>
        </w:rPr>
        <w:t xml:space="preserve"> 2020-12-30 sprendimas Nr.</w:t>
      </w:r>
      <w:r>
        <w:rPr>
          <w:rFonts w:ascii="Times New Roman" w:hAnsi="Times New Roman" w:cs="Times New Roman"/>
          <w:color w:val="000000"/>
          <w:sz w:val="24"/>
          <w:szCs w:val="24"/>
        </w:rPr>
        <w:t xml:space="preserve"> </w:t>
      </w:r>
      <w:r w:rsidRPr="00A8533F">
        <w:rPr>
          <w:rFonts w:ascii="Times New Roman" w:hAnsi="Times New Roman" w:cs="Times New Roman"/>
          <w:color w:val="000000"/>
          <w:sz w:val="24"/>
          <w:szCs w:val="24"/>
        </w:rPr>
        <w:t xml:space="preserve">KS-176 „Dėl privačių interesų deklaracijos formos bei jos pildymo, tikslinimo, papildymo ir pateikimo taisyklių patvirtinimo“.      </w:t>
      </w:r>
    </w:p>
    <w:p w:rsidR="00D43F30" w:rsidRPr="00A8533F" w:rsidRDefault="00D43F30" w:rsidP="00D43F30">
      <w:pPr>
        <w:spacing w:after="0" w:line="360" w:lineRule="auto"/>
        <w:jc w:val="both"/>
        <w:rPr>
          <w:rFonts w:ascii="Times New Roman" w:hAnsi="Times New Roman" w:cs="Times New Roman"/>
          <w:b/>
          <w:bCs/>
          <w:sz w:val="24"/>
          <w:szCs w:val="24"/>
        </w:rPr>
      </w:pPr>
    </w:p>
    <w:p w:rsidR="00D43F30" w:rsidRPr="00A8533F" w:rsidRDefault="00D43F30" w:rsidP="00D43F30">
      <w:pPr>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IV. </w:t>
      </w:r>
      <w:proofErr w:type="spellStart"/>
      <w:r w:rsidRPr="00A8533F">
        <w:rPr>
          <w:rFonts w:ascii="Times New Roman" w:hAnsi="Times New Roman" w:cs="Times New Roman"/>
          <w:b/>
          <w:bCs/>
          <w:sz w:val="24"/>
          <w:szCs w:val="24"/>
        </w:rPr>
        <w:t>Tarpinstitucinis</w:t>
      </w:r>
      <w:proofErr w:type="spellEnd"/>
      <w:r w:rsidRPr="00A8533F">
        <w:rPr>
          <w:rFonts w:ascii="Times New Roman" w:hAnsi="Times New Roman" w:cs="Times New Roman"/>
          <w:b/>
          <w:bCs/>
          <w:sz w:val="24"/>
          <w:szCs w:val="24"/>
        </w:rPr>
        <w:t xml:space="preserve"> bendradarbiavimas</w:t>
      </w:r>
      <w:r>
        <w:rPr>
          <w:rFonts w:ascii="Times New Roman" w:hAnsi="Times New Roman" w:cs="Times New Roman"/>
          <w:b/>
          <w:bCs/>
          <w:sz w:val="24"/>
          <w:szCs w:val="24"/>
        </w:rPr>
        <w:t>:</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Lietuvos Respublikos vaiko teisių pagrindų įstatymas</w:t>
      </w:r>
      <w:r>
        <w:rPr>
          <w:rFonts w:ascii="Times New Roman" w:hAnsi="Times New Roman" w:cs="Times New Roman"/>
          <w:sz w:val="24"/>
          <w:szCs w:val="24"/>
        </w:rPr>
        <w:t>;</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Lietuvos Respublikos vaiko minimalios ir vidutinės priežiūros įstatymas</w:t>
      </w:r>
      <w:r>
        <w:rPr>
          <w:rFonts w:ascii="Times New Roman" w:hAnsi="Times New Roman" w:cs="Times New Roman"/>
          <w:sz w:val="24"/>
          <w:szCs w:val="24"/>
        </w:rPr>
        <w:t>;</w:t>
      </w:r>
    </w:p>
    <w:p w:rsidR="00D43F30" w:rsidRPr="007D32BE"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color w:val="000000"/>
          <w:sz w:val="24"/>
          <w:szCs w:val="24"/>
        </w:rPr>
        <w:t>Lietuvos Respublikos švietimo ir mokslo ministro 2021 m. sausio 1 d. įsakymas Nr. V-2015 ,,Vaiko minimalios ir vidutinės priežiūros priemonių ar auklėjamojo poveikio priemonės įgyvendinimo savivaldybėje organizavimo, koordinavimo ir kontrolės rekomendacijų patvirtinimo“</w:t>
      </w:r>
    </w:p>
    <w:p w:rsidR="00D43F30" w:rsidRPr="00A8533F" w:rsidRDefault="00D43F30" w:rsidP="00D43F30">
      <w:pPr>
        <w:spacing w:after="0" w:line="360" w:lineRule="auto"/>
        <w:ind w:firstLine="1276"/>
        <w:jc w:val="both"/>
        <w:rPr>
          <w:rFonts w:ascii="Times New Roman" w:hAnsi="Times New Roman" w:cs="Times New Roman"/>
          <w:sz w:val="24"/>
          <w:szCs w:val="24"/>
        </w:rPr>
      </w:pPr>
    </w:p>
    <w:p w:rsidR="00D43F30" w:rsidRPr="00A8533F" w:rsidRDefault="00D43F30" w:rsidP="00D43F30">
      <w:pPr>
        <w:tabs>
          <w:tab w:val="left" w:pos="0"/>
        </w:tabs>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sidRPr="00A8533F">
        <w:rPr>
          <w:rFonts w:ascii="Times New Roman" w:hAnsi="Times New Roman" w:cs="Times New Roman"/>
          <w:b/>
          <w:bCs/>
          <w:sz w:val="24"/>
          <w:szCs w:val="24"/>
        </w:rPr>
        <w:t>Viešieji pirkimai</w:t>
      </w:r>
      <w:r>
        <w:rPr>
          <w:rFonts w:ascii="Times New Roman" w:hAnsi="Times New Roman" w:cs="Times New Roman"/>
          <w:b/>
          <w:bCs/>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Lietuvos Respublikos viešųjų pirkimų įstatymas</w:t>
      </w:r>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Viešųjų pirkimų tarnybos direktoriaus 2017 m. gruodžio 28 d. įsakymas Nr. 1S-181 „Dėl Naudojimosi Centrine viešųjų pirkimų informacine sistema taisyklių patvirtinimo“</w:t>
      </w:r>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Viešųjų pirkimų tarnybos direktoriaus 2017 m. birželio 6 d. įsakymas Nr. 1S-80 „Dėl Viešųjų pirkimų ir pirkimų ataskaitų rengimo ir teikimo tvarkos aprašo, viešųjų pirkimų ir pirkimų ataskaitų formų patvirtinimo“</w:t>
      </w:r>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Viešųjų pirkimų tarnybos direktoriaus 2017 m. birželio 19 d. įsakymas Nr. 1S-91 „Dėl Informacijos viešinimo Centrinėje viešųjų pirkimų informacinėje sistemoje tvarkos aprašo patvirtinimo“</w:t>
      </w:r>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hyperlink r:id="rId9">
        <w:r w:rsidRPr="00A8533F">
          <w:rPr>
            <w:rFonts w:ascii="Times New Roman" w:hAnsi="Times New Roman" w:cs="Times New Roman"/>
            <w:sz w:val="24"/>
            <w:szCs w:val="24"/>
          </w:rPr>
          <w:t>Viešųjų pirkimų tarnybos direktoriaus 2017 m. birželio 21 d. įsakymas Nr. 1S-92 „Dėl</w:t>
        </w:r>
      </w:hyperlink>
      <w:r w:rsidRPr="00A8533F">
        <w:rPr>
          <w:rFonts w:ascii="Times New Roman" w:hAnsi="Times New Roman" w:cs="Times New Roman"/>
          <w:sz w:val="24"/>
          <w:szCs w:val="24"/>
        </w:rPr>
        <w:t xml:space="preserve"> </w:t>
      </w:r>
      <w:hyperlink r:id="rId10">
        <w:r w:rsidRPr="00A8533F">
          <w:rPr>
            <w:rFonts w:ascii="Times New Roman" w:hAnsi="Times New Roman" w:cs="Times New Roman"/>
            <w:sz w:val="24"/>
            <w:szCs w:val="24"/>
          </w:rPr>
          <w:t>Skelbimų teikimo Viešųjų pirkimų tarnybai tvarkos ir reikalavimų skelbiamai supaprastintų viešųjų</w:t>
        </w:r>
      </w:hyperlink>
      <w:r w:rsidRPr="00A8533F">
        <w:rPr>
          <w:rFonts w:ascii="Times New Roman" w:hAnsi="Times New Roman" w:cs="Times New Roman"/>
          <w:sz w:val="24"/>
          <w:szCs w:val="24"/>
        </w:rPr>
        <w:t xml:space="preserve"> </w:t>
      </w:r>
      <w:hyperlink r:id="rId11">
        <w:r w:rsidRPr="00A8533F">
          <w:rPr>
            <w:rFonts w:ascii="Times New Roman" w:hAnsi="Times New Roman" w:cs="Times New Roman"/>
            <w:sz w:val="24"/>
            <w:szCs w:val="24"/>
          </w:rPr>
          <w:t>pirkimų informacijai aprašo ir supaprastintų viešųjų pirkimų skelbimų tipinių formų patvirtinimo“</w:t>
        </w:r>
      </w:hyperlink>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8533F">
        <w:rPr>
          <w:rFonts w:ascii="Times New Roman" w:hAnsi="Times New Roman" w:cs="Times New Roman"/>
          <w:sz w:val="24"/>
          <w:szCs w:val="24"/>
        </w:rPr>
        <w:t>Viešųjų pirkimų tarnybos direktoriaus 2017 m. birželio 23 d. įsakymas Nr. 1S-93 „Dėl Nešališkumo deklaracijos tipinės formos patvirtinimo“</w:t>
      </w:r>
      <w:r>
        <w:rPr>
          <w:rFonts w:ascii="Times New Roman" w:hAnsi="Times New Roman" w:cs="Times New Roman"/>
          <w:sz w:val="24"/>
          <w:szCs w:val="24"/>
        </w:rPr>
        <w:t>;</w:t>
      </w:r>
    </w:p>
    <w:p w:rsidR="00D43F30"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Viešųjų pirkimų tarnybos direktoriaus 2017 m. birželio 27 d. įsakymas Nr. 1S-94 „Dėl Numatomos viešojo pirkimo ir pirkimo vertės skaičiavimo metodikos patvirtinimo“</w:t>
      </w:r>
      <w:r>
        <w:rPr>
          <w:rFonts w:ascii="Times New Roman" w:hAnsi="Times New Roman" w:cs="Times New Roman"/>
          <w:sz w:val="24"/>
          <w:szCs w:val="24"/>
        </w:rPr>
        <w:t>;</w:t>
      </w:r>
    </w:p>
    <w:p w:rsidR="00D43F30" w:rsidRPr="00A8533F" w:rsidRDefault="00D43F30" w:rsidP="00D43F30">
      <w:pPr>
        <w:tabs>
          <w:tab w:val="left" w:pos="0"/>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533F">
        <w:rPr>
          <w:rFonts w:ascii="Times New Roman" w:hAnsi="Times New Roman" w:cs="Times New Roman"/>
          <w:sz w:val="24"/>
          <w:szCs w:val="24"/>
        </w:rPr>
        <w:t>Viešųjų pirkimų tarnybos direktoriaus 2017 m. birželio 28 d. įsakymas Nr. 1S-97 „Dėl Mažos vertės pirkimų tvarkos aprašo patvirtinimo“</w:t>
      </w:r>
      <w:r>
        <w:rPr>
          <w:rFonts w:ascii="Times New Roman" w:hAnsi="Times New Roman" w:cs="Times New Roman"/>
          <w:sz w:val="24"/>
          <w:szCs w:val="24"/>
        </w:rPr>
        <w:t>.</w:t>
      </w:r>
    </w:p>
    <w:p w:rsidR="00D43F30" w:rsidRPr="00A8533F" w:rsidRDefault="00D43F30" w:rsidP="00D43F30">
      <w:pPr>
        <w:tabs>
          <w:tab w:val="left" w:pos="0"/>
        </w:tabs>
        <w:spacing w:after="0" w:line="360" w:lineRule="auto"/>
        <w:ind w:firstLine="1276"/>
        <w:jc w:val="both"/>
        <w:rPr>
          <w:rFonts w:ascii="Times New Roman" w:hAnsi="Times New Roman" w:cs="Times New Roman"/>
          <w:sz w:val="24"/>
          <w:szCs w:val="24"/>
        </w:rPr>
      </w:pPr>
    </w:p>
    <w:p w:rsidR="00D43F30" w:rsidRPr="00A8533F" w:rsidRDefault="00D43F30" w:rsidP="00D43F30">
      <w:pPr>
        <w:tabs>
          <w:tab w:val="left" w:pos="1200"/>
          <w:tab w:val="left" w:pos="2480"/>
          <w:tab w:val="left" w:pos="3200"/>
          <w:tab w:val="left" w:pos="3740"/>
          <w:tab w:val="left" w:pos="4680"/>
          <w:tab w:val="left" w:pos="5280"/>
          <w:tab w:val="left" w:pos="5640"/>
          <w:tab w:val="left" w:pos="6480"/>
          <w:tab w:val="left" w:pos="6860"/>
          <w:tab w:val="left" w:pos="7160"/>
          <w:tab w:val="left" w:pos="8160"/>
          <w:tab w:val="left" w:pos="8580"/>
          <w:tab w:val="left" w:pos="9420"/>
        </w:tabs>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VI. </w:t>
      </w:r>
      <w:r w:rsidRPr="00A8533F">
        <w:rPr>
          <w:rFonts w:ascii="Times New Roman" w:hAnsi="Times New Roman" w:cs="Times New Roman"/>
          <w:b/>
          <w:bCs/>
          <w:sz w:val="24"/>
          <w:szCs w:val="24"/>
        </w:rPr>
        <w:t>Centralizuota buhalterija</w:t>
      </w:r>
      <w:r>
        <w:rPr>
          <w:rFonts w:ascii="Times New Roman" w:hAnsi="Times New Roman" w:cs="Times New Roman"/>
          <w:b/>
          <w:bCs/>
          <w:sz w:val="24"/>
          <w:szCs w:val="24"/>
        </w:rPr>
        <w:t>:</w:t>
      </w:r>
    </w:p>
    <w:p w:rsidR="00D43F30" w:rsidRDefault="00D43F30" w:rsidP="00D43F30">
      <w:pPr>
        <w:pStyle w:val="Pagrindinistekstas"/>
        <w:spacing w:line="360" w:lineRule="auto"/>
        <w:ind w:left="0" w:firstLine="1134"/>
        <w:jc w:val="both"/>
      </w:pPr>
      <w:r w:rsidRPr="00A8533F">
        <w:t>Lietuvos Respublikos buhalterinės apskaitos įstatymas</w:t>
      </w:r>
      <w:r>
        <w:t>;</w:t>
      </w:r>
    </w:p>
    <w:p w:rsidR="00D43F30" w:rsidRDefault="00D43F30" w:rsidP="00D43F30">
      <w:pPr>
        <w:pStyle w:val="Pagrindinistekstas"/>
        <w:spacing w:line="360" w:lineRule="auto"/>
        <w:ind w:left="0" w:firstLine="1134"/>
        <w:jc w:val="both"/>
      </w:pPr>
      <w:r w:rsidRPr="00A8533F">
        <w:t>Lietuvos Respublikos viešųjų įstaigų įstatymas Lietuvos Respublikos valstybės ir savivaldybių įstaigų darbuotojų darbo apmokėjimo ir komisijų na</w:t>
      </w:r>
      <w:r>
        <w:t>rių atlygio už darbą įstatymas;</w:t>
      </w:r>
    </w:p>
    <w:p w:rsidR="00D43F30" w:rsidRDefault="00D43F30" w:rsidP="00D43F30">
      <w:pPr>
        <w:pStyle w:val="Pagrindinistekstas"/>
        <w:spacing w:line="360" w:lineRule="auto"/>
        <w:ind w:left="0" w:firstLine="1134"/>
        <w:jc w:val="both"/>
      </w:pPr>
      <w:r w:rsidRPr="00A8533F">
        <w:t>Lietuvos Respublikos Vyriausybės 2004 m. balandžio 29 d. nutarimas Nr. 526 „Dėl Dienpinigių ir kitų ko</w:t>
      </w:r>
      <w:r>
        <w:t>mandiruočių išlaidų apmokėjimo“;</w:t>
      </w:r>
    </w:p>
    <w:p w:rsidR="00D43F30" w:rsidRDefault="00D43F30" w:rsidP="00D43F30">
      <w:pPr>
        <w:pStyle w:val="Pagrindinistekstas"/>
        <w:spacing w:line="360" w:lineRule="auto"/>
        <w:ind w:left="0" w:firstLine="1134"/>
        <w:jc w:val="both"/>
      </w:pPr>
      <w:r w:rsidRPr="00A8533F">
        <w:t>Lietuvos Respublikos Vyriausybės 1999 m. birželio 3 d. nutarimas Nr. 719 „Dėl Inventori</w:t>
      </w:r>
      <w:r>
        <w:t>zacijos taisyklių patvirtinimo“;</w:t>
      </w:r>
    </w:p>
    <w:p w:rsidR="00D43F30" w:rsidRDefault="00D43F30" w:rsidP="00D43F30">
      <w:pPr>
        <w:pStyle w:val="Pagrindinistekstas"/>
        <w:spacing w:line="360" w:lineRule="auto"/>
        <w:ind w:left="0" w:firstLine="1134"/>
        <w:jc w:val="both"/>
      </w:pPr>
      <w:r w:rsidRPr="00A8533F">
        <w:t xml:space="preserve">Lietuvos Respublikos Vyriausybės 1998 m. lapkričio 17 d. nutarimas Nr. 1341 „Dėl tarnybinių lengvųjų automobilių įsigijimo, nuomos ir naudojimo biudžetinėse </w:t>
      </w:r>
      <w:r>
        <w:t>įstaigose“;</w:t>
      </w:r>
    </w:p>
    <w:p w:rsidR="00D43F30" w:rsidRPr="00A8533F" w:rsidRDefault="00D43F30" w:rsidP="00D43F30">
      <w:pPr>
        <w:pStyle w:val="Pagrindinistekstas"/>
        <w:spacing w:line="360" w:lineRule="auto"/>
        <w:ind w:left="0" w:firstLine="1134"/>
        <w:jc w:val="both"/>
      </w:pPr>
      <w:r w:rsidRPr="00A8533F">
        <w:t xml:space="preserve">Lietuvos Respublikos Vyriausybės 2018 m. gegužės 23 d. nutarimas Nr. 488 „Dėl Centralizuoto viešojo sektoriaus subjektų buhalterinės apskaitos organizavimo tvarkos aprašo patvirtinimo“. </w:t>
      </w:r>
    </w:p>
    <w:p w:rsidR="00D43F30" w:rsidRPr="00A8533F" w:rsidRDefault="00D43F30" w:rsidP="00D43F30">
      <w:pPr>
        <w:pStyle w:val="Pagrindinistekstas"/>
        <w:spacing w:line="360" w:lineRule="auto"/>
        <w:ind w:left="0" w:firstLine="1276"/>
        <w:jc w:val="both"/>
      </w:pPr>
    </w:p>
    <w:p w:rsidR="00D43F30" w:rsidRPr="00A8533F" w:rsidRDefault="00D43F30" w:rsidP="00D43F30">
      <w:pPr>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VII. </w:t>
      </w:r>
      <w:r w:rsidRPr="00A8533F">
        <w:rPr>
          <w:rFonts w:ascii="Times New Roman" w:hAnsi="Times New Roman" w:cs="Times New Roman"/>
          <w:b/>
          <w:bCs/>
          <w:sz w:val="24"/>
          <w:szCs w:val="24"/>
        </w:rPr>
        <w:t>Civilinė sauga ir mobilizacija</w:t>
      </w:r>
      <w:r>
        <w:rPr>
          <w:rFonts w:ascii="Times New Roman" w:hAnsi="Times New Roman" w:cs="Times New Roman"/>
          <w:b/>
          <w:bCs/>
          <w:sz w:val="24"/>
          <w:szCs w:val="24"/>
        </w:rPr>
        <w:t>:</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Lietuvos Respublikos civilinės saugos įstatymas;</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eastAsia="Times New Roman" w:hAnsi="Times New Roman" w:cs="Times New Roman"/>
          <w:sz w:val="24"/>
          <w:szCs w:val="24"/>
          <w:lang w:eastAsia="lt-LT"/>
        </w:rPr>
        <w:t>Lietuvos Respublikos Vyriausybės 2010-10-20 nutarimas Nr. 1503 „Dėl valstybinio ekstremaliųjų situacijų valdymo plano patvirtinimo“;</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 xml:space="preserve">Lietuvos Respublikos vidaus reikalų ministro 2007-03-30 įsakymas Nr. 1V-114 </w:t>
      </w:r>
      <w:r w:rsidRPr="00A8533F">
        <w:rPr>
          <w:rFonts w:ascii="Times New Roman" w:hAnsi="Times New Roman" w:cs="Times New Roman"/>
          <w:color w:val="000000"/>
          <w:sz w:val="24"/>
          <w:szCs w:val="24"/>
        </w:rPr>
        <w:t xml:space="preserve">„Dėl </w:t>
      </w:r>
      <w:r w:rsidRPr="00A8533F">
        <w:rPr>
          <w:rFonts w:ascii="Times New Roman" w:hAnsi="Times New Roman" w:cs="Times New Roman"/>
          <w:bCs/>
          <w:color w:val="000000"/>
          <w:sz w:val="24"/>
          <w:szCs w:val="24"/>
        </w:rPr>
        <w:t>keitimosi informacija apie įvykį, ekstremalųjį įvykį ar ekstremaliąją situaciją ir duomenų teikimo apie ekstremaliosios situacijos padarinius tvarkos aprašo patvirtinimo</w:t>
      </w:r>
      <w:r w:rsidRPr="00A8533F">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Priešgaisrinės apsaugos ir gelbėjimo departamento prie vidaus reikalų ministerijos direktoriaus  2011-06-02 įsakymas Nr. 1-189 „Dėl galimų pavojų ir ekstremaliųjų situacijų rizikos analizės atlikimo rekomendacijų patvirtinimo“;</w:t>
      </w:r>
    </w:p>
    <w:p w:rsidR="00D43F30" w:rsidRPr="00A8533F" w:rsidRDefault="00D43F30" w:rsidP="00D43F30">
      <w:pPr>
        <w:spacing w:after="0" w:line="360" w:lineRule="auto"/>
        <w:ind w:firstLine="1134"/>
        <w:jc w:val="both"/>
        <w:rPr>
          <w:rFonts w:ascii="Times New Roman" w:hAnsi="Times New Roman" w:cs="Times New Roman"/>
          <w:sz w:val="24"/>
          <w:szCs w:val="24"/>
        </w:rPr>
      </w:pPr>
      <w:r w:rsidRPr="00A8533F">
        <w:rPr>
          <w:rFonts w:ascii="Times New Roman" w:hAnsi="Times New Roman" w:cs="Times New Roman"/>
          <w:sz w:val="24"/>
          <w:szCs w:val="24"/>
        </w:rPr>
        <w:t xml:space="preserve">Priešgaisrinės apsaugos ir gelbėjimo departamento prie vidaus reikalų ministerijos direktoriaus  2010-04-19 įsakymas Nr. 1-134 „Dėl kriterijų ūkio subjektams ir kitoms įstaigoms, kurių vadovai turi organizuoti ekstremaliųjų situacijų valdymo planų rengimą, derinimą ir tvirtinimą, ir ūkio subjektams, kurių vadovai turi sudaryti ekstremaliųjų situacijų </w:t>
      </w:r>
      <w:r>
        <w:rPr>
          <w:rFonts w:ascii="Times New Roman" w:hAnsi="Times New Roman" w:cs="Times New Roman"/>
          <w:sz w:val="24"/>
          <w:szCs w:val="24"/>
        </w:rPr>
        <w:t>operacijų centrą, patvirtinimo“.</w:t>
      </w:r>
    </w:p>
    <w:p w:rsidR="00D43F30" w:rsidRPr="00A8533F" w:rsidRDefault="00D43F30" w:rsidP="00D43F30">
      <w:pPr>
        <w:spacing w:after="0" w:line="360" w:lineRule="auto"/>
        <w:ind w:firstLine="1276"/>
        <w:jc w:val="both"/>
        <w:rPr>
          <w:rFonts w:ascii="Times New Roman" w:hAnsi="Times New Roman" w:cs="Times New Roman"/>
          <w:sz w:val="24"/>
          <w:szCs w:val="24"/>
        </w:rPr>
      </w:pPr>
    </w:p>
    <w:p w:rsidR="00D43F30" w:rsidRPr="00A8533F" w:rsidRDefault="00D43F30" w:rsidP="00D43F30">
      <w:pPr>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Pr="00A8533F">
        <w:rPr>
          <w:rFonts w:ascii="Times New Roman" w:hAnsi="Times New Roman" w:cs="Times New Roman"/>
          <w:b/>
          <w:bCs/>
          <w:sz w:val="24"/>
          <w:szCs w:val="24"/>
        </w:rPr>
        <w:t>Švietimas, kultūra ir sportas</w:t>
      </w:r>
      <w:r>
        <w:rPr>
          <w:rFonts w:ascii="Times New Roman" w:hAnsi="Times New Roman" w:cs="Times New Roman"/>
          <w:b/>
          <w:bCs/>
          <w:sz w:val="24"/>
          <w:szCs w:val="24"/>
        </w:rPr>
        <w:t>:</w:t>
      </w:r>
      <w:r w:rsidRPr="00A8533F">
        <w:rPr>
          <w:rFonts w:ascii="Times New Roman" w:hAnsi="Times New Roman" w:cs="Times New Roman"/>
          <w:b/>
          <w:bCs/>
          <w:sz w:val="24"/>
          <w:szCs w:val="24"/>
        </w:rPr>
        <w:t xml:space="preserve"> </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Švietimo įstatymas</w:t>
      </w:r>
      <w:r>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švietimo ir mokslo ministro 2007-02-20 įsakymu Nr. ISAK-236 patvirtintas Pažymėjimų ir brandos atestatų išdavimo tvarkos aprašas</w:t>
      </w:r>
      <w:r>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švietimo ir mokslo ministro 2009-10-19 įsakymu Nr. ISAK-2079 patvirtinti Pedagogų registro nuostatai</w:t>
      </w:r>
      <w:r>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švietimo ir mokslo ministro 2016-05-05 įsakymu Nr. V-405 patvirtinti Mokinių registro nuostatai</w:t>
      </w:r>
      <w:r>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švietimo ir mokslo ministro 2016-06-30 įsakymu Nr. V-620 patvirtintas Mokinių vežimo mokykliniu autobusu tvarkos aprašas</w:t>
      </w:r>
      <w:r>
        <w:rPr>
          <w:rFonts w:ascii="Times New Roman" w:hAnsi="Times New Roman" w:cs="Times New Roman"/>
          <w:color w:val="000000"/>
          <w:sz w:val="24"/>
          <w:szCs w:val="24"/>
        </w:rPr>
        <w:t>;</w:t>
      </w:r>
    </w:p>
    <w:p w:rsidR="00D43F30"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color w:val="000000"/>
          <w:sz w:val="24"/>
          <w:szCs w:val="24"/>
        </w:rPr>
        <w:t>Lietuvos Respublikos sveikatos apsaugos ministro 2011-11-11 įsakymu V-964 patvirtintas Vaikų maitinimo organizavimo tvarkos aprašas</w:t>
      </w:r>
      <w:r>
        <w:rPr>
          <w:rFonts w:ascii="Times New Roman" w:hAnsi="Times New Roman" w:cs="Times New Roman"/>
          <w:color w:val="000000"/>
          <w:sz w:val="24"/>
          <w:szCs w:val="24"/>
        </w:rPr>
        <w:t>;</w:t>
      </w:r>
    </w:p>
    <w:p w:rsidR="00D43F30" w:rsidRPr="007D32BE" w:rsidRDefault="00D43F30" w:rsidP="00D43F30">
      <w:pPr>
        <w:spacing w:after="0" w:line="360" w:lineRule="auto"/>
        <w:ind w:firstLine="1134"/>
        <w:jc w:val="both"/>
        <w:rPr>
          <w:rFonts w:ascii="Times New Roman" w:hAnsi="Times New Roman" w:cs="Times New Roman"/>
          <w:color w:val="000000"/>
          <w:sz w:val="24"/>
          <w:szCs w:val="24"/>
        </w:rPr>
      </w:pPr>
      <w:r w:rsidRPr="00A8533F">
        <w:rPr>
          <w:rFonts w:ascii="Times New Roman" w:hAnsi="Times New Roman" w:cs="Times New Roman"/>
          <w:sz w:val="24"/>
          <w:szCs w:val="24"/>
        </w:rPr>
        <w:t>Kiti teisės aktai reglamentuojantys švietimo bei viešojo sektoriaus subjektų veiklą</w:t>
      </w:r>
    </w:p>
    <w:p w:rsidR="00D43F30" w:rsidRPr="00A8533F" w:rsidRDefault="00D43F30" w:rsidP="00D43F30">
      <w:pPr>
        <w:spacing w:after="0" w:line="276" w:lineRule="auto"/>
        <w:jc w:val="center"/>
        <w:rPr>
          <w:rFonts w:ascii="Times New Roman" w:hAnsi="Times New Roman" w:cs="Times New Roman"/>
          <w:sz w:val="24"/>
          <w:szCs w:val="24"/>
        </w:rPr>
      </w:pPr>
      <w:r w:rsidRPr="00A8533F">
        <w:rPr>
          <w:rFonts w:ascii="Times New Roman" w:hAnsi="Times New Roman" w:cs="Times New Roman"/>
          <w:sz w:val="24"/>
          <w:szCs w:val="24"/>
        </w:rPr>
        <w:t>________________________________</w:t>
      </w:r>
    </w:p>
    <w:p w:rsidR="00D43F30" w:rsidRPr="00D860C0" w:rsidRDefault="00D43F30" w:rsidP="00D43F30">
      <w:pPr>
        <w:ind w:firstLine="1276"/>
        <w:jc w:val="both"/>
        <w:rPr>
          <w:b/>
          <w:bCs/>
          <w:color w:val="000000" w:themeColor="text1"/>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bookmarkStart w:id="0" w:name="_GoBack"/>
      <w:bookmarkEnd w:id="0"/>
    </w:p>
    <w:p w:rsidR="00D43F30" w:rsidRDefault="00D43F30" w:rsidP="00D43F30">
      <w:pPr>
        <w:spacing w:after="0"/>
        <w:ind w:left="5812"/>
        <w:rPr>
          <w:rFonts w:ascii="Times New Roman" w:hAnsi="Times New Roman" w:cs="Times New Roman"/>
          <w:sz w:val="24"/>
          <w:szCs w:val="24"/>
        </w:rPr>
      </w:pPr>
    </w:p>
    <w:p w:rsidR="00D43F30" w:rsidRDefault="00D43F30" w:rsidP="00D43F30">
      <w:pPr>
        <w:spacing w:after="0"/>
        <w:ind w:left="5812"/>
        <w:rPr>
          <w:rFonts w:ascii="Times New Roman" w:hAnsi="Times New Roman" w:cs="Times New Roman"/>
          <w:sz w:val="24"/>
          <w:szCs w:val="24"/>
        </w:rPr>
      </w:pPr>
      <w:r w:rsidRPr="0076576D">
        <w:rPr>
          <w:rFonts w:ascii="Times New Roman" w:hAnsi="Times New Roman" w:cs="Times New Roman"/>
          <w:sz w:val="24"/>
          <w:szCs w:val="24"/>
        </w:rPr>
        <w:lastRenderedPageBreak/>
        <w:t>Vidaus kontrolės Jonavos</w:t>
      </w:r>
      <w:r>
        <w:rPr>
          <w:rFonts w:ascii="Times New Roman" w:hAnsi="Times New Roman" w:cs="Times New Roman"/>
          <w:sz w:val="24"/>
          <w:szCs w:val="24"/>
        </w:rPr>
        <w:t xml:space="preserve"> „</w:t>
      </w:r>
      <w:r w:rsidRPr="0076576D">
        <w:rPr>
          <w:rFonts w:ascii="Times New Roman" w:hAnsi="Times New Roman" w:cs="Times New Roman"/>
          <w:sz w:val="24"/>
          <w:szCs w:val="24"/>
        </w:rPr>
        <w:t>Neries</w:t>
      </w:r>
      <w:r>
        <w:rPr>
          <w:rFonts w:ascii="Times New Roman" w:hAnsi="Times New Roman" w:cs="Times New Roman"/>
          <w:sz w:val="24"/>
          <w:szCs w:val="24"/>
        </w:rPr>
        <w:t>“</w:t>
      </w:r>
      <w:r w:rsidRPr="0076576D">
        <w:rPr>
          <w:rFonts w:ascii="Times New Roman" w:hAnsi="Times New Roman" w:cs="Times New Roman"/>
          <w:sz w:val="24"/>
          <w:szCs w:val="24"/>
        </w:rPr>
        <w:t xml:space="preserve"> </w:t>
      </w:r>
    </w:p>
    <w:p w:rsidR="00D43F30" w:rsidRPr="0076576D" w:rsidRDefault="00D43F30" w:rsidP="00D43F30">
      <w:pPr>
        <w:spacing w:after="0"/>
        <w:ind w:left="5812"/>
        <w:rPr>
          <w:rFonts w:ascii="Times New Roman" w:hAnsi="Times New Roman" w:cs="Times New Roman"/>
          <w:sz w:val="24"/>
          <w:szCs w:val="24"/>
        </w:rPr>
      </w:pPr>
      <w:r w:rsidRPr="0076576D">
        <w:rPr>
          <w:rFonts w:ascii="Times New Roman" w:hAnsi="Times New Roman" w:cs="Times New Roman"/>
          <w:sz w:val="24"/>
          <w:szCs w:val="24"/>
        </w:rPr>
        <w:t>pagrindinėje mokykloje tvarkos aprašo</w:t>
      </w:r>
    </w:p>
    <w:p w:rsidR="00D43F30" w:rsidRDefault="00D43F30" w:rsidP="00D43F30">
      <w:pPr>
        <w:spacing w:after="0"/>
        <w:ind w:left="5812"/>
        <w:rPr>
          <w:rFonts w:ascii="Times New Roman" w:hAnsi="Times New Roman" w:cs="Times New Roman"/>
          <w:sz w:val="28"/>
          <w:szCs w:val="28"/>
        </w:rPr>
      </w:pPr>
      <w:r>
        <w:rPr>
          <w:rFonts w:ascii="Times New Roman" w:hAnsi="Times New Roman" w:cs="Times New Roman"/>
          <w:sz w:val="24"/>
          <w:szCs w:val="24"/>
        </w:rPr>
        <w:t>4 p</w:t>
      </w:r>
      <w:r w:rsidRPr="0076576D">
        <w:rPr>
          <w:rFonts w:ascii="Times New Roman" w:hAnsi="Times New Roman" w:cs="Times New Roman"/>
          <w:sz w:val="24"/>
          <w:szCs w:val="24"/>
        </w:rPr>
        <w:t>riedas</w:t>
      </w:r>
    </w:p>
    <w:p w:rsidR="00D43F30" w:rsidRDefault="00D43F30" w:rsidP="00D43F30">
      <w:pPr>
        <w:spacing w:after="0"/>
        <w:rPr>
          <w:rFonts w:ascii="Times New Roman" w:hAnsi="Times New Roman" w:cs="Times New Roman"/>
          <w:sz w:val="28"/>
          <w:szCs w:val="28"/>
        </w:rPr>
      </w:pPr>
    </w:p>
    <w:p w:rsidR="00D43F30" w:rsidRDefault="00D43F30" w:rsidP="00D43F30">
      <w:pPr>
        <w:spacing w:after="0"/>
        <w:rPr>
          <w:rFonts w:ascii="Times New Roman" w:hAnsi="Times New Roman" w:cs="Times New Roman"/>
          <w:sz w:val="28"/>
          <w:szCs w:val="28"/>
        </w:rPr>
      </w:pPr>
    </w:p>
    <w:p w:rsidR="00D43F30" w:rsidRPr="0076576D" w:rsidRDefault="00D43F30" w:rsidP="00D43F30">
      <w:pPr>
        <w:spacing w:after="0"/>
        <w:jc w:val="center"/>
        <w:rPr>
          <w:rFonts w:ascii="Times New Roman" w:hAnsi="Times New Roman" w:cs="Times New Roman"/>
          <w:sz w:val="28"/>
          <w:szCs w:val="28"/>
        </w:rPr>
      </w:pPr>
      <w:r w:rsidRPr="0076576D">
        <w:rPr>
          <w:rFonts w:ascii="Times New Roman" w:hAnsi="Times New Roman" w:cs="Times New Roman"/>
          <w:b/>
          <w:sz w:val="24"/>
        </w:rPr>
        <w:t>MOKYKLOS VEIKLOS RIZIKOS VEIKSNIAI</w:t>
      </w:r>
    </w:p>
    <w:p w:rsidR="00D43F30" w:rsidRPr="0076576D" w:rsidRDefault="00D43F30" w:rsidP="00D43F30">
      <w:pPr>
        <w:spacing w:after="0"/>
        <w:jc w:val="center"/>
        <w:rPr>
          <w:rFonts w:ascii="Times New Roman" w:hAnsi="Times New Roman" w:cs="Times New Roman"/>
          <w:b/>
          <w:sz w:val="24"/>
        </w:rPr>
      </w:pPr>
    </w:p>
    <w:p w:rsidR="00D43F30" w:rsidRPr="0076576D" w:rsidRDefault="00D43F30" w:rsidP="00D43F30">
      <w:pPr>
        <w:pStyle w:val="Pagrindinistekstas"/>
        <w:ind w:left="0" w:firstLine="0"/>
        <w:rPr>
          <w:b/>
          <w:sz w:val="23"/>
        </w:rPr>
      </w:pP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Neefektyvus veiklos planavimo ir kontrolės</w:t>
      </w:r>
      <w:r w:rsidRPr="0076576D">
        <w:rPr>
          <w:rFonts w:ascii="Times New Roman" w:hAnsi="Times New Roman" w:cs="Times New Roman"/>
          <w:spacing w:val="-3"/>
          <w:sz w:val="24"/>
        </w:rPr>
        <w:t xml:space="preserve"> </w:t>
      </w:r>
      <w:r w:rsidRPr="0076576D">
        <w:rPr>
          <w:rFonts w:ascii="Times New Roman" w:hAnsi="Times New Roman" w:cs="Times New Roman"/>
          <w:sz w:val="24"/>
        </w:rPr>
        <w:t>procesas.</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Nenustatyti objektyvūs ir tikslūs veiklos vertinimo</w:t>
      </w:r>
      <w:r w:rsidRPr="0076576D">
        <w:rPr>
          <w:rFonts w:ascii="Times New Roman" w:hAnsi="Times New Roman" w:cs="Times New Roman"/>
          <w:spacing w:val="-3"/>
          <w:sz w:val="24"/>
        </w:rPr>
        <w:t xml:space="preserve"> </w:t>
      </w:r>
      <w:r w:rsidRPr="0076576D">
        <w:rPr>
          <w:rFonts w:ascii="Times New Roman" w:hAnsi="Times New Roman" w:cs="Times New Roman"/>
          <w:sz w:val="24"/>
        </w:rPr>
        <w:t>kriterijai.</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Nepakankama (atsakingų darbuotojų) vadybinė kompetencija.</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Neaiškus ir / arba neoptimalus funkcijų pasiskirstymas, neaiškios atsakomybės</w:t>
      </w:r>
      <w:r w:rsidRPr="0076576D">
        <w:rPr>
          <w:rFonts w:ascii="Times New Roman" w:hAnsi="Times New Roman" w:cs="Times New Roman"/>
          <w:spacing w:val="-12"/>
          <w:sz w:val="24"/>
        </w:rPr>
        <w:t xml:space="preserve"> </w:t>
      </w:r>
      <w:r w:rsidRPr="0076576D">
        <w:rPr>
          <w:rFonts w:ascii="Times New Roman" w:hAnsi="Times New Roman" w:cs="Times New Roman"/>
          <w:sz w:val="24"/>
        </w:rPr>
        <w:t>ribos.</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Suteikti įgaliojimai neatitinka pareigybei keliamų</w:t>
      </w:r>
      <w:r w:rsidRPr="0076576D">
        <w:rPr>
          <w:rFonts w:ascii="Times New Roman" w:hAnsi="Times New Roman" w:cs="Times New Roman"/>
          <w:spacing w:val="-3"/>
          <w:sz w:val="24"/>
        </w:rPr>
        <w:t xml:space="preserve"> </w:t>
      </w:r>
      <w:r w:rsidRPr="0076576D">
        <w:rPr>
          <w:rFonts w:ascii="Times New Roman" w:hAnsi="Times New Roman" w:cs="Times New Roman"/>
          <w:sz w:val="24"/>
        </w:rPr>
        <w:t>reikalavimų.</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Neefektyvus, nepakankamas vidinis ir išorinis</w:t>
      </w:r>
      <w:r w:rsidRPr="0076576D">
        <w:rPr>
          <w:rFonts w:ascii="Times New Roman" w:hAnsi="Times New Roman" w:cs="Times New Roman"/>
          <w:spacing w:val="-3"/>
          <w:sz w:val="24"/>
        </w:rPr>
        <w:t xml:space="preserve"> </w:t>
      </w:r>
      <w:r w:rsidRPr="0076576D">
        <w:rPr>
          <w:rFonts w:ascii="Times New Roman" w:hAnsi="Times New Roman" w:cs="Times New Roman"/>
          <w:sz w:val="24"/>
        </w:rPr>
        <w:t>komunikavimas.</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Tinkamos kvalifikacijos darbuotojų stoka darbo</w:t>
      </w:r>
      <w:r w:rsidRPr="0076576D">
        <w:rPr>
          <w:rFonts w:ascii="Times New Roman" w:hAnsi="Times New Roman" w:cs="Times New Roman"/>
          <w:spacing w:val="-2"/>
          <w:sz w:val="24"/>
        </w:rPr>
        <w:t xml:space="preserve"> </w:t>
      </w:r>
      <w:r w:rsidRPr="0076576D">
        <w:rPr>
          <w:rFonts w:ascii="Times New Roman" w:hAnsi="Times New Roman" w:cs="Times New Roman"/>
          <w:sz w:val="24"/>
        </w:rPr>
        <w:t>rinkoje.</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Darbuotojų</w:t>
      </w:r>
      <w:r w:rsidRPr="0076576D">
        <w:rPr>
          <w:rFonts w:ascii="Times New Roman" w:hAnsi="Times New Roman" w:cs="Times New Roman"/>
          <w:spacing w:val="-1"/>
          <w:sz w:val="24"/>
        </w:rPr>
        <w:t xml:space="preserve"> </w:t>
      </w:r>
      <w:r w:rsidRPr="0076576D">
        <w:rPr>
          <w:rFonts w:ascii="Times New Roman" w:hAnsi="Times New Roman" w:cs="Times New Roman"/>
          <w:sz w:val="24"/>
        </w:rPr>
        <w:t>kaita.</w:t>
      </w:r>
    </w:p>
    <w:p w:rsidR="00D43F30" w:rsidRDefault="00D43F30" w:rsidP="00D43F30">
      <w:pPr>
        <w:pStyle w:val="Sraopastraipa"/>
        <w:widowControl w:val="0"/>
        <w:numPr>
          <w:ilvl w:val="0"/>
          <w:numId w:val="11"/>
        </w:numPr>
        <w:tabs>
          <w:tab w:val="left" w:pos="1039"/>
          <w:tab w:val="left" w:pos="1418"/>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Neefektyvi darbuotojų mokymų ir kvalifikacijos kėlimo</w:t>
      </w:r>
      <w:r w:rsidRPr="0076576D">
        <w:rPr>
          <w:rFonts w:ascii="Times New Roman" w:hAnsi="Times New Roman" w:cs="Times New Roman"/>
          <w:spacing w:val="-3"/>
          <w:sz w:val="24"/>
        </w:rPr>
        <w:t xml:space="preserve"> </w:t>
      </w:r>
      <w:r w:rsidRPr="0076576D">
        <w:rPr>
          <w:rFonts w:ascii="Times New Roman" w:hAnsi="Times New Roman" w:cs="Times New Roman"/>
          <w:sz w:val="24"/>
        </w:rPr>
        <w:t>sistema.</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Nepakankamas informacinių sistemų vartotojų</w:t>
      </w:r>
      <w:r w:rsidRPr="0076576D">
        <w:rPr>
          <w:rFonts w:ascii="Times New Roman" w:hAnsi="Times New Roman" w:cs="Times New Roman"/>
          <w:spacing w:val="-3"/>
          <w:sz w:val="24"/>
        </w:rPr>
        <w:t xml:space="preserve"> </w:t>
      </w:r>
      <w:r>
        <w:rPr>
          <w:rFonts w:ascii="Times New Roman" w:hAnsi="Times New Roman" w:cs="Times New Roman"/>
          <w:sz w:val="24"/>
        </w:rPr>
        <w:t>aptarnavimas.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Neužtikrintas informacinių sistemų ir duomenų</w:t>
      </w:r>
      <w:r w:rsidRPr="0076576D">
        <w:rPr>
          <w:rFonts w:ascii="Times New Roman" w:hAnsi="Times New Roman" w:cs="Times New Roman"/>
          <w:spacing w:val="-4"/>
          <w:sz w:val="24"/>
        </w:rPr>
        <w:t xml:space="preserve"> </w:t>
      </w:r>
      <w:r w:rsidRPr="0076576D">
        <w:rPr>
          <w:rFonts w:ascii="Times New Roman" w:hAnsi="Times New Roman" w:cs="Times New Roman"/>
          <w:sz w:val="24"/>
        </w:rPr>
        <w:t>saugumas.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Nelanksti informacinių technologijų ir duomenų</w:t>
      </w:r>
      <w:r w:rsidRPr="0076576D">
        <w:rPr>
          <w:rFonts w:ascii="Times New Roman" w:hAnsi="Times New Roman" w:cs="Times New Roman"/>
          <w:spacing w:val="-2"/>
          <w:sz w:val="24"/>
        </w:rPr>
        <w:t xml:space="preserve"> </w:t>
      </w:r>
      <w:r w:rsidRPr="0076576D">
        <w:rPr>
          <w:rFonts w:ascii="Times New Roman" w:hAnsi="Times New Roman" w:cs="Times New Roman"/>
          <w:sz w:val="24"/>
        </w:rPr>
        <w:t>architektūra.</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Teisės aktų, reglamentuojančių organizacijos veiklą apskritai ir atskiras jos funkcijas, nesilaikymas, reikalavimų</w:t>
      </w:r>
      <w:r w:rsidRPr="0076576D">
        <w:rPr>
          <w:rFonts w:ascii="Times New Roman" w:hAnsi="Times New Roman" w:cs="Times New Roman"/>
          <w:spacing w:val="-1"/>
          <w:sz w:val="24"/>
        </w:rPr>
        <w:t xml:space="preserve"> </w:t>
      </w:r>
      <w:r w:rsidRPr="0076576D">
        <w:rPr>
          <w:rFonts w:ascii="Times New Roman" w:hAnsi="Times New Roman" w:cs="Times New Roman"/>
          <w:sz w:val="24"/>
        </w:rPr>
        <w:t>pažeidimas.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Nepakankamas finansavimas.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Korupcija.</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Stichinės</w:t>
      </w:r>
      <w:r w:rsidRPr="0076576D">
        <w:rPr>
          <w:rFonts w:ascii="Times New Roman" w:hAnsi="Times New Roman" w:cs="Times New Roman"/>
          <w:spacing w:val="-1"/>
          <w:sz w:val="24"/>
        </w:rPr>
        <w:t xml:space="preserve"> </w:t>
      </w:r>
      <w:r w:rsidRPr="0076576D">
        <w:rPr>
          <w:rFonts w:ascii="Times New Roman" w:hAnsi="Times New Roman" w:cs="Times New Roman"/>
          <w:sz w:val="24"/>
        </w:rPr>
        <w:t>nelaimės.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Avarijos, nelaimingi</w:t>
      </w:r>
      <w:r w:rsidRPr="0076576D">
        <w:rPr>
          <w:rFonts w:ascii="Times New Roman" w:hAnsi="Times New Roman" w:cs="Times New Roman"/>
          <w:spacing w:val="1"/>
          <w:sz w:val="24"/>
        </w:rPr>
        <w:t xml:space="preserve"> </w:t>
      </w:r>
      <w:r w:rsidRPr="0076576D">
        <w:rPr>
          <w:rFonts w:ascii="Times New Roman" w:hAnsi="Times New Roman" w:cs="Times New Roman"/>
          <w:sz w:val="24"/>
        </w:rPr>
        <w:t>atsitikimai.</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rPr>
        <w:t>Ekstremali situacija, nepaprastoji padėtis, karantino</w:t>
      </w:r>
      <w:r w:rsidRPr="0076576D">
        <w:rPr>
          <w:rFonts w:ascii="Times New Roman" w:hAnsi="Times New Roman" w:cs="Times New Roman"/>
          <w:spacing w:val="-3"/>
          <w:sz w:val="24"/>
        </w:rPr>
        <w:t xml:space="preserve"> </w:t>
      </w:r>
      <w:r w:rsidRPr="0076576D">
        <w:rPr>
          <w:rFonts w:ascii="Times New Roman" w:hAnsi="Times New Roman" w:cs="Times New Roman"/>
          <w:sz w:val="24"/>
        </w:rPr>
        <w:t>situacija.</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szCs w:val="24"/>
        </w:rPr>
        <w:t xml:space="preserve">Reglamentuojančių veiklą teisės aktų pasikeitimai. </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szCs w:val="24"/>
        </w:rPr>
        <w:t>Politinė įtaka.</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szCs w:val="24"/>
        </w:rPr>
        <w:t>Darbuotojų ligos.</w:t>
      </w:r>
    </w:p>
    <w:p w:rsidR="00D43F30"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szCs w:val="24"/>
        </w:rPr>
        <w:t>Planų pakeitimai, atsižvelgiant į rizikos veiksnius ir administracijos vadovų sprendimus.</w:t>
      </w:r>
    </w:p>
    <w:p w:rsidR="00D43F30" w:rsidRPr="0076576D" w:rsidRDefault="00D43F30" w:rsidP="00D43F30">
      <w:pPr>
        <w:pStyle w:val="Sraopastraipa"/>
        <w:widowControl w:val="0"/>
        <w:numPr>
          <w:ilvl w:val="0"/>
          <w:numId w:val="11"/>
        </w:numPr>
        <w:tabs>
          <w:tab w:val="left" w:pos="1039"/>
          <w:tab w:val="left" w:pos="1418"/>
          <w:tab w:val="left" w:pos="1560"/>
        </w:tabs>
        <w:autoSpaceDE w:val="0"/>
        <w:autoSpaceDN w:val="0"/>
        <w:spacing w:after="0" w:line="360" w:lineRule="auto"/>
        <w:ind w:left="0" w:firstLine="567"/>
        <w:contextualSpacing w:val="0"/>
        <w:rPr>
          <w:rFonts w:ascii="Times New Roman" w:hAnsi="Times New Roman" w:cs="Times New Roman"/>
          <w:sz w:val="24"/>
        </w:rPr>
      </w:pPr>
      <w:r w:rsidRPr="0076576D">
        <w:rPr>
          <w:rFonts w:ascii="Times New Roman" w:hAnsi="Times New Roman" w:cs="Times New Roman"/>
          <w:sz w:val="24"/>
          <w:szCs w:val="24"/>
        </w:rPr>
        <w:t>Didelis nenumatytų darbų skaičius.</w:t>
      </w:r>
    </w:p>
    <w:p w:rsidR="00D43F30" w:rsidRPr="0076576D" w:rsidRDefault="00D43F30" w:rsidP="00D43F30">
      <w:pPr>
        <w:tabs>
          <w:tab w:val="left" w:pos="1159"/>
        </w:tabs>
        <w:spacing w:after="0"/>
        <w:rPr>
          <w:rFonts w:ascii="Times New Roman" w:hAnsi="Times New Roman" w:cs="Times New Roman"/>
          <w:sz w:val="24"/>
        </w:rPr>
      </w:pPr>
    </w:p>
    <w:p w:rsidR="00D43F30" w:rsidRPr="0076576D" w:rsidRDefault="00D43F30" w:rsidP="00D43F30">
      <w:pPr>
        <w:tabs>
          <w:tab w:val="left" w:pos="1159"/>
          <w:tab w:val="left" w:pos="9498"/>
        </w:tabs>
        <w:spacing w:after="0"/>
        <w:jc w:val="center"/>
        <w:rPr>
          <w:rFonts w:ascii="Times New Roman" w:hAnsi="Times New Roman" w:cs="Times New Roman"/>
          <w:sz w:val="24"/>
        </w:rPr>
      </w:pPr>
      <w:r w:rsidRPr="0076576D">
        <w:rPr>
          <w:rFonts w:ascii="Times New Roman" w:hAnsi="Times New Roman" w:cs="Times New Roman"/>
          <w:sz w:val="24"/>
        </w:rPr>
        <w:t>_____</w:t>
      </w:r>
      <w:r>
        <w:rPr>
          <w:rFonts w:ascii="Times New Roman" w:hAnsi="Times New Roman" w:cs="Times New Roman"/>
          <w:sz w:val="24"/>
        </w:rPr>
        <w:t>_________________________</w:t>
      </w:r>
    </w:p>
    <w:p w:rsidR="00D43F30" w:rsidRPr="0076576D" w:rsidRDefault="00D43F30" w:rsidP="00D43F30">
      <w:pPr>
        <w:spacing w:after="0"/>
        <w:jc w:val="center"/>
        <w:rPr>
          <w:rFonts w:ascii="Times New Roman" w:hAnsi="Times New Roman" w:cs="Times New Roman"/>
          <w:sz w:val="24"/>
          <w:szCs w:val="24"/>
        </w:rPr>
      </w:pPr>
    </w:p>
    <w:p w:rsidR="00D43F30" w:rsidRPr="005E283C" w:rsidRDefault="00D43F30" w:rsidP="005E283C">
      <w:pPr>
        <w:spacing w:after="0" w:line="360" w:lineRule="auto"/>
        <w:rPr>
          <w:rFonts w:ascii="Times New Roman" w:hAnsi="Times New Roman" w:cs="Times New Roman"/>
          <w:b/>
          <w:sz w:val="24"/>
          <w:szCs w:val="24"/>
        </w:rPr>
      </w:pPr>
    </w:p>
    <w:sectPr w:rsidR="00D43F30" w:rsidRPr="005E283C" w:rsidSect="006A1010">
      <w:headerReference w:type="default" r:id="rId12"/>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DE" w:rsidRDefault="005511DE" w:rsidP="00EC14E4">
      <w:pPr>
        <w:spacing w:after="0" w:line="240" w:lineRule="auto"/>
      </w:pPr>
      <w:r>
        <w:separator/>
      </w:r>
    </w:p>
  </w:endnote>
  <w:endnote w:type="continuationSeparator" w:id="0">
    <w:p w:rsidR="005511DE" w:rsidRDefault="005511DE" w:rsidP="00EC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DE" w:rsidRDefault="005511DE" w:rsidP="00EC14E4">
      <w:pPr>
        <w:spacing w:after="0" w:line="240" w:lineRule="auto"/>
      </w:pPr>
      <w:r>
        <w:separator/>
      </w:r>
    </w:p>
  </w:footnote>
  <w:footnote w:type="continuationSeparator" w:id="0">
    <w:p w:rsidR="005511DE" w:rsidRDefault="005511DE" w:rsidP="00EC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59630"/>
      <w:docPartObj>
        <w:docPartGallery w:val="Page Numbers (Top of Page)"/>
        <w:docPartUnique/>
      </w:docPartObj>
    </w:sdtPr>
    <w:sdtEndPr/>
    <w:sdtContent>
      <w:p w:rsidR="00EC14E4" w:rsidRDefault="00EC14E4">
        <w:pPr>
          <w:pStyle w:val="Antrats"/>
          <w:jc w:val="center"/>
        </w:pPr>
        <w:r>
          <w:fldChar w:fldCharType="begin"/>
        </w:r>
        <w:r>
          <w:instrText>PAGE   \* MERGEFORMAT</w:instrText>
        </w:r>
        <w:r>
          <w:fldChar w:fldCharType="separate"/>
        </w:r>
        <w:r w:rsidR="00D43F30">
          <w:rPr>
            <w:noProof/>
          </w:rPr>
          <w:t>6</w:t>
        </w:r>
        <w:r>
          <w:fldChar w:fldCharType="end"/>
        </w:r>
      </w:p>
    </w:sdtContent>
  </w:sdt>
  <w:p w:rsidR="00EC14E4" w:rsidRDefault="00EC14E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7C10"/>
    <w:multiLevelType w:val="hybridMultilevel"/>
    <w:tmpl w:val="68B8C3F2"/>
    <w:lvl w:ilvl="0" w:tplc="C81C6772">
      <w:start w:val="1"/>
      <w:numFmt w:val="decimal"/>
      <w:lvlText w:val="%1."/>
      <w:lvlJc w:val="left"/>
      <w:pPr>
        <w:ind w:left="1038" w:hanging="240"/>
      </w:pPr>
      <w:rPr>
        <w:rFonts w:ascii="Times New Roman" w:eastAsia="Times New Roman" w:hAnsi="Times New Roman" w:cs="Times New Roman" w:hint="default"/>
        <w:spacing w:val="-5"/>
        <w:w w:val="100"/>
        <w:sz w:val="24"/>
        <w:szCs w:val="24"/>
        <w:lang w:val="lt-LT" w:eastAsia="lt-LT" w:bidi="lt-LT"/>
      </w:rPr>
    </w:lvl>
    <w:lvl w:ilvl="1" w:tplc="EC8AEC50">
      <w:numFmt w:val="bullet"/>
      <w:lvlText w:val="•"/>
      <w:lvlJc w:val="left"/>
      <w:pPr>
        <w:ind w:left="1920" w:hanging="240"/>
      </w:pPr>
      <w:rPr>
        <w:rFonts w:hint="default"/>
        <w:lang w:val="lt-LT" w:eastAsia="lt-LT" w:bidi="lt-LT"/>
      </w:rPr>
    </w:lvl>
    <w:lvl w:ilvl="2" w:tplc="63AC5376">
      <w:numFmt w:val="bullet"/>
      <w:lvlText w:val="•"/>
      <w:lvlJc w:val="left"/>
      <w:pPr>
        <w:ind w:left="2801" w:hanging="240"/>
      </w:pPr>
      <w:rPr>
        <w:rFonts w:hint="default"/>
        <w:lang w:val="lt-LT" w:eastAsia="lt-LT" w:bidi="lt-LT"/>
      </w:rPr>
    </w:lvl>
    <w:lvl w:ilvl="3" w:tplc="671E780E">
      <w:numFmt w:val="bullet"/>
      <w:lvlText w:val="•"/>
      <w:lvlJc w:val="left"/>
      <w:pPr>
        <w:ind w:left="3681" w:hanging="240"/>
      </w:pPr>
      <w:rPr>
        <w:rFonts w:hint="default"/>
        <w:lang w:val="lt-LT" w:eastAsia="lt-LT" w:bidi="lt-LT"/>
      </w:rPr>
    </w:lvl>
    <w:lvl w:ilvl="4" w:tplc="393E74D0">
      <w:numFmt w:val="bullet"/>
      <w:lvlText w:val="•"/>
      <w:lvlJc w:val="left"/>
      <w:pPr>
        <w:ind w:left="4562" w:hanging="240"/>
      </w:pPr>
      <w:rPr>
        <w:rFonts w:hint="default"/>
        <w:lang w:val="lt-LT" w:eastAsia="lt-LT" w:bidi="lt-LT"/>
      </w:rPr>
    </w:lvl>
    <w:lvl w:ilvl="5" w:tplc="F3F0FCFE">
      <w:numFmt w:val="bullet"/>
      <w:lvlText w:val="•"/>
      <w:lvlJc w:val="left"/>
      <w:pPr>
        <w:ind w:left="5443" w:hanging="240"/>
      </w:pPr>
      <w:rPr>
        <w:rFonts w:hint="default"/>
        <w:lang w:val="lt-LT" w:eastAsia="lt-LT" w:bidi="lt-LT"/>
      </w:rPr>
    </w:lvl>
    <w:lvl w:ilvl="6" w:tplc="3168ACC6">
      <w:numFmt w:val="bullet"/>
      <w:lvlText w:val="•"/>
      <w:lvlJc w:val="left"/>
      <w:pPr>
        <w:ind w:left="6323" w:hanging="240"/>
      </w:pPr>
      <w:rPr>
        <w:rFonts w:hint="default"/>
        <w:lang w:val="lt-LT" w:eastAsia="lt-LT" w:bidi="lt-LT"/>
      </w:rPr>
    </w:lvl>
    <w:lvl w:ilvl="7" w:tplc="A3BCDF42">
      <w:numFmt w:val="bullet"/>
      <w:lvlText w:val="•"/>
      <w:lvlJc w:val="left"/>
      <w:pPr>
        <w:ind w:left="7204" w:hanging="240"/>
      </w:pPr>
      <w:rPr>
        <w:rFonts w:hint="default"/>
        <w:lang w:val="lt-LT" w:eastAsia="lt-LT" w:bidi="lt-LT"/>
      </w:rPr>
    </w:lvl>
    <w:lvl w:ilvl="8" w:tplc="96C0C888">
      <w:numFmt w:val="bullet"/>
      <w:lvlText w:val="•"/>
      <w:lvlJc w:val="left"/>
      <w:pPr>
        <w:ind w:left="8085" w:hanging="240"/>
      </w:pPr>
      <w:rPr>
        <w:rFonts w:hint="default"/>
        <w:lang w:val="lt-LT" w:eastAsia="lt-LT" w:bidi="lt-LT"/>
      </w:rPr>
    </w:lvl>
  </w:abstractNum>
  <w:abstractNum w:abstractNumId="1" w15:restartNumberingAfterBreak="0">
    <w:nsid w:val="2F41167E"/>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abstractNum w:abstractNumId="2" w15:restartNumberingAfterBreak="0">
    <w:nsid w:val="3E57510F"/>
    <w:multiLevelType w:val="hybridMultilevel"/>
    <w:tmpl w:val="14CE8272"/>
    <w:lvl w:ilvl="0" w:tplc="DCD8C850">
      <w:start w:val="1"/>
      <w:numFmt w:val="decimal"/>
      <w:lvlText w:val="%1."/>
      <w:lvlJc w:val="left"/>
      <w:pPr>
        <w:ind w:left="993" w:hanging="283"/>
      </w:pPr>
      <w:rPr>
        <w:rFonts w:ascii="Times New Roman" w:eastAsia="Times New Roman" w:hAnsi="Times New Roman" w:cs="Times New Roman" w:hint="default"/>
        <w:spacing w:val="-23"/>
        <w:w w:val="100"/>
        <w:sz w:val="24"/>
        <w:szCs w:val="24"/>
        <w:lang w:val="lt-LT" w:eastAsia="lt-LT" w:bidi="lt-LT"/>
      </w:rPr>
    </w:lvl>
    <w:lvl w:ilvl="1" w:tplc="23EA1DB0">
      <w:numFmt w:val="bullet"/>
      <w:lvlText w:val="•"/>
      <w:lvlJc w:val="left"/>
      <w:pPr>
        <w:ind w:left="4557" w:hanging="283"/>
      </w:pPr>
      <w:rPr>
        <w:rFonts w:hint="default"/>
        <w:lang w:val="lt-LT" w:eastAsia="lt-LT" w:bidi="lt-LT"/>
      </w:rPr>
    </w:lvl>
    <w:lvl w:ilvl="2" w:tplc="2D2AE978">
      <w:numFmt w:val="bullet"/>
      <w:lvlText w:val="•"/>
      <w:lvlJc w:val="left"/>
      <w:pPr>
        <w:ind w:left="5317" w:hanging="283"/>
      </w:pPr>
      <w:rPr>
        <w:rFonts w:hint="default"/>
        <w:lang w:val="lt-LT" w:eastAsia="lt-LT" w:bidi="lt-LT"/>
      </w:rPr>
    </w:lvl>
    <w:lvl w:ilvl="3" w:tplc="30B61D28">
      <w:numFmt w:val="bullet"/>
      <w:lvlText w:val="•"/>
      <w:lvlJc w:val="left"/>
      <w:pPr>
        <w:ind w:left="5337" w:hanging="283"/>
      </w:pPr>
      <w:rPr>
        <w:rFonts w:hint="default"/>
        <w:lang w:val="lt-LT" w:eastAsia="lt-LT" w:bidi="lt-LT"/>
      </w:rPr>
    </w:lvl>
    <w:lvl w:ilvl="4" w:tplc="FE64D9F6">
      <w:numFmt w:val="bullet"/>
      <w:lvlText w:val="•"/>
      <w:lvlJc w:val="left"/>
      <w:pPr>
        <w:ind w:left="5377" w:hanging="283"/>
      </w:pPr>
      <w:rPr>
        <w:rFonts w:hint="default"/>
        <w:lang w:val="lt-LT" w:eastAsia="lt-LT" w:bidi="lt-LT"/>
      </w:rPr>
    </w:lvl>
    <w:lvl w:ilvl="5" w:tplc="369C83C4">
      <w:numFmt w:val="bullet"/>
      <w:lvlText w:val="•"/>
      <w:lvlJc w:val="left"/>
      <w:pPr>
        <w:ind w:left="6248" w:hanging="283"/>
      </w:pPr>
      <w:rPr>
        <w:rFonts w:hint="default"/>
        <w:lang w:val="lt-LT" w:eastAsia="lt-LT" w:bidi="lt-LT"/>
      </w:rPr>
    </w:lvl>
    <w:lvl w:ilvl="6" w:tplc="9A147C1E">
      <w:numFmt w:val="bullet"/>
      <w:lvlText w:val="•"/>
      <w:lvlJc w:val="left"/>
      <w:pPr>
        <w:ind w:left="7119" w:hanging="283"/>
      </w:pPr>
      <w:rPr>
        <w:rFonts w:hint="default"/>
        <w:lang w:val="lt-LT" w:eastAsia="lt-LT" w:bidi="lt-LT"/>
      </w:rPr>
    </w:lvl>
    <w:lvl w:ilvl="7" w:tplc="03D44C98">
      <w:numFmt w:val="bullet"/>
      <w:lvlText w:val="•"/>
      <w:lvlJc w:val="left"/>
      <w:pPr>
        <w:ind w:left="7990" w:hanging="283"/>
      </w:pPr>
      <w:rPr>
        <w:rFonts w:hint="default"/>
        <w:lang w:val="lt-LT" w:eastAsia="lt-LT" w:bidi="lt-LT"/>
      </w:rPr>
    </w:lvl>
    <w:lvl w:ilvl="8" w:tplc="E6AC1482">
      <w:numFmt w:val="bullet"/>
      <w:lvlText w:val="•"/>
      <w:lvlJc w:val="left"/>
      <w:pPr>
        <w:ind w:left="8861" w:hanging="283"/>
      </w:pPr>
      <w:rPr>
        <w:rFonts w:hint="default"/>
        <w:lang w:val="lt-LT" w:eastAsia="lt-LT" w:bidi="lt-LT"/>
      </w:rPr>
    </w:lvl>
  </w:abstractNum>
  <w:abstractNum w:abstractNumId="3" w15:restartNumberingAfterBreak="0">
    <w:nsid w:val="419D54E4"/>
    <w:multiLevelType w:val="multilevel"/>
    <w:tmpl w:val="3E603AF6"/>
    <w:lvl w:ilvl="0">
      <w:start w:val="1"/>
      <w:numFmt w:val="decimal"/>
      <w:lvlText w:val="%1."/>
      <w:lvlJc w:val="left"/>
      <w:pPr>
        <w:ind w:left="1020" w:hanging="360"/>
      </w:pPr>
      <w:rPr>
        <w:rFonts w:hint="default"/>
      </w:rPr>
    </w:lvl>
    <w:lvl w:ilvl="1">
      <w:start w:val="1"/>
      <w:numFmt w:val="decimal"/>
      <w:isLgl/>
      <w:lvlText w:val="%1.%2."/>
      <w:lvlJc w:val="left"/>
      <w:pPr>
        <w:ind w:left="1080" w:hanging="4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 w15:restartNumberingAfterBreak="0">
    <w:nsid w:val="43247944"/>
    <w:multiLevelType w:val="hybridMultilevel"/>
    <w:tmpl w:val="14CE8272"/>
    <w:lvl w:ilvl="0" w:tplc="DCD8C850">
      <w:start w:val="1"/>
      <w:numFmt w:val="decimal"/>
      <w:lvlText w:val="%1."/>
      <w:lvlJc w:val="left"/>
      <w:pPr>
        <w:ind w:left="116" w:hanging="283"/>
      </w:pPr>
      <w:rPr>
        <w:rFonts w:ascii="Times New Roman" w:eastAsia="Times New Roman" w:hAnsi="Times New Roman" w:cs="Times New Roman" w:hint="default"/>
        <w:spacing w:val="-23"/>
        <w:w w:val="100"/>
        <w:sz w:val="24"/>
        <w:szCs w:val="24"/>
        <w:lang w:val="lt-LT" w:eastAsia="lt-LT" w:bidi="lt-LT"/>
      </w:rPr>
    </w:lvl>
    <w:lvl w:ilvl="1" w:tplc="23EA1DB0">
      <w:numFmt w:val="bullet"/>
      <w:lvlText w:val="•"/>
      <w:lvlJc w:val="left"/>
      <w:pPr>
        <w:ind w:left="3680" w:hanging="283"/>
      </w:pPr>
      <w:rPr>
        <w:rFonts w:hint="default"/>
        <w:lang w:val="lt-LT" w:eastAsia="lt-LT" w:bidi="lt-LT"/>
      </w:rPr>
    </w:lvl>
    <w:lvl w:ilvl="2" w:tplc="2D2AE978">
      <w:numFmt w:val="bullet"/>
      <w:lvlText w:val="•"/>
      <w:lvlJc w:val="left"/>
      <w:pPr>
        <w:ind w:left="4440" w:hanging="283"/>
      </w:pPr>
      <w:rPr>
        <w:rFonts w:hint="default"/>
        <w:lang w:val="lt-LT" w:eastAsia="lt-LT" w:bidi="lt-LT"/>
      </w:rPr>
    </w:lvl>
    <w:lvl w:ilvl="3" w:tplc="30B61D28">
      <w:numFmt w:val="bullet"/>
      <w:lvlText w:val="•"/>
      <w:lvlJc w:val="left"/>
      <w:pPr>
        <w:ind w:left="4460" w:hanging="283"/>
      </w:pPr>
      <w:rPr>
        <w:rFonts w:hint="default"/>
        <w:lang w:val="lt-LT" w:eastAsia="lt-LT" w:bidi="lt-LT"/>
      </w:rPr>
    </w:lvl>
    <w:lvl w:ilvl="4" w:tplc="FE64D9F6">
      <w:numFmt w:val="bullet"/>
      <w:lvlText w:val="•"/>
      <w:lvlJc w:val="left"/>
      <w:pPr>
        <w:ind w:left="4500" w:hanging="283"/>
      </w:pPr>
      <w:rPr>
        <w:rFonts w:hint="default"/>
        <w:lang w:val="lt-LT" w:eastAsia="lt-LT" w:bidi="lt-LT"/>
      </w:rPr>
    </w:lvl>
    <w:lvl w:ilvl="5" w:tplc="369C83C4">
      <w:numFmt w:val="bullet"/>
      <w:lvlText w:val="•"/>
      <w:lvlJc w:val="left"/>
      <w:pPr>
        <w:ind w:left="5371" w:hanging="283"/>
      </w:pPr>
      <w:rPr>
        <w:rFonts w:hint="default"/>
        <w:lang w:val="lt-LT" w:eastAsia="lt-LT" w:bidi="lt-LT"/>
      </w:rPr>
    </w:lvl>
    <w:lvl w:ilvl="6" w:tplc="9A147C1E">
      <w:numFmt w:val="bullet"/>
      <w:lvlText w:val="•"/>
      <w:lvlJc w:val="left"/>
      <w:pPr>
        <w:ind w:left="6242" w:hanging="283"/>
      </w:pPr>
      <w:rPr>
        <w:rFonts w:hint="default"/>
        <w:lang w:val="lt-LT" w:eastAsia="lt-LT" w:bidi="lt-LT"/>
      </w:rPr>
    </w:lvl>
    <w:lvl w:ilvl="7" w:tplc="03D44C98">
      <w:numFmt w:val="bullet"/>
      <w:lvlText w:val="•"/>
      <w:lvlJc w:val="left"/>
      <w:pPr>
        <w:ind w:left="7113" w:hanging="283"/>
      </w:pPr>
      <w:rPr>
        <w:rFonts w:hint="default"/>
        <w:lang w:val="lt-LT" w:eastAsia="lt-LT" w:bidi="lt-LT"/>
      </w:rPr>
    </w:lvl>
    <w:lvl w:ilvl="8" w:tplc="E6AC1482">
      <w:numFmt w:val="bullet"/>
      <w:lvlText w:val="•"/>
      <w:lvlJc w:val="left"/>
      <w:pPr>
        <w:ind w:left="7984" w:hanging="283"/>
      </w:pPr>
      <w:rPr>
        <w:rFonts w:hint="default"/>
        <w:lang w:val="lt-LT" w:eastAsia="lt-LT" w:bidi="lt-LT"/>
      </w:rPr>
    </w:lvl>
  </w:abstractNum>
  <w:abstractNum w:abstractNumId="5" w15:restartNumberingAfterBreak="0">
    <w:nsid w:val="50BB52B5"/>
    <w:multiLevelType w:val="hybridMultilevel"/>
    <w:tmpl w:val="31D058B2"/>
    <w:lvl w:ilvl="0" w:tplc="08A29A40">
      <w:start w:val="8"/>
      <w:numFmt w:val="decimal"/>
      <w:lvlText w:val="%1"/>
      <w:lvlJc w:val="left"/>
      <w:pPr>
        <w:ind w:left="193" w:hanging="360"/>
      </w:pPr>
      <w:rPr>
        <w:rFonts w:hint="default"/>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6" w15:restartNumberingAfterBreak="0">
    <w:nsid w:val="5155028D"/>
    <w:multiLevelType w:val="multilevel"/>
    <w:tmpl w:val="3E603AF6"/>
    <w:lvl w:ilvl="0">
      <w:start w:val="1"/>
      <w:numFmt w:val="decimal"/>
      <w:lvlText w:val="%1."/>
      <w:lvlJc w:val="left"/>
      <w:pPr>
        <w:ind w:left="1020" w:hanging="360"/>
      </w:pPr>
      <w:rPr>
        <w:rFonts w:hint="default"/>
      </w:rPr>
    </w:lvl>
    <w:lvl w:ilvl="1">
      <w:start w:val="1"/>
      <w:numFmt w:val="decimal"/>
      <w:isLgl/>
      <w:lvlText w:val="%1.%2."/>
      <w:lvlJc w:val="left"/>
      <w:pPr>
        <w:ind w:left="1080" w:hanging="4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7" w15:restartNumberingAfterBreak="0">
    <w:nsid w:val="5A4F5750"/>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abstractNum w:abstractNumId="8" w15:restartNumberingAfterBreak="0">
    <w:nsid w:val="6B9D292C"/>
    <w:multiLevelType w:val="multilevel"/>
    <w:tmpl w:val="9B048636"/>
    <w:lvl w:ilvl="0">
      <w:start w:val="1"/>
      <w:numFmt w:val="decimal"/>
      <w:lvlText w:val="%1."/>
      <w:lvlJc w:val="left"/>
      <w:pPr>
        <w:ind w:left="1495" w:hanging="360"/>
      </w:pPr>
      <w:rPr>
        <w:rFonts w:hint="default"/>
      </w:rPr>
    </w:lvl>
    <w:lvl w:ilvl="1">
      <w:start w:val="1"/>
      <w:numFmt w:val="decimal"/>
      <w:lvlText w:val="%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C3B28"/>
    <w:multiLevelType w:val="hybridMultilevel"/>
    <w:tmpl w:val="63BA5E30"/>
    <w:lvl w:ilvl="0" w:tplc="0427000F">
      <w:start w:val="1"/>
      <w:numFmt w:val="decimal"/>
      <w:lvlText w:val="%1."/>
      <w:lvlJc w:val="left"/>
      <w:pPr>
        <w:ind w:left="1380" w:hanging="360"/>
      </w:p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0" w15:restartNumberingAfterBreak="0">
    <w:nsid w:val="73FF48E6"/>
    <w:multiLevelType w:val="multilevel"/>
    <w:tmpl w:val="BD90C9C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94" w:hanging="360"/>
      </w:pPr>
      <w:rPr>
        <w:rFonts w:ascii="Times New Roman" w:hAnsi="Times New Roman" w:cs="Times New Roman" w:hint="default"/>
        <w:sz w:val="24"/>
      </w:rPr>
    </w:lvl>
    <w:lvl w:ilvl="2">
      <w:start w:val="1"/>
      <w:numFmt w:val="decimal"/>
      <w:lvlText w:val="%1.%2.%3."/>
      <w:lvlJc w:val="left"/>
      <w:pPr>
        <w:ind w:left="2988" w:hanging="720"/>
      </w:pPr>
      <w:rPr>
        <w:rFonts w:ascii="Times New Roman" w:hAnsi="Times New Roman" w:cs="Times New Roman" w:hint="default"/>
        <w:sz w:val="24"/>
      </w:rPr>
    </w:lvl>
    <w:lvl w:ilvl="3">
      <w:start w:val="1"/>
      <w:numFmt w:val="decimal"/>
      <w:lvlText w:val="%1.%2.%3.%4."/>
      <w:lvlJc w:val="left"/>
      <w:pPr>
        <w:ind w:left="4122" w:hanging="720"/>
      </w:pPr>
      <w:rPr>
        <w:rFonts w:ascii="Times New Roman" w:hAnsi="Times New Roman" w:cs="Times New Roman" w:hint="default"/>
        <w:sz w:val="24"/>
      </w:rPr>
    </w:lvl>
    <w:lvl w:ilvl="4">
      <w:start w:val="1"/>
      <w:numFmt w:val="decimal"/>
      <w:lvlText w:val="%1.%2.%3.%4.%5."/>
      <w:lvlJc w:val="left"/>
      <w:pPr>
        <w:ind w:left="5616" w:hanging="1080"/>
      </w:pPr>
      <w:rPr>
        <w:rFonts w:ascii="Times New Roman" w:hAnsi="Times New Roman" w:cs="Times New Roman" w:hint="default"/>
        <w:sz w:val="24"/>
      </w:rPr>
    </w:lvl>
    <w:lvl w:ilvl="5">
      <w:start w:val="1"/>
      <w:numFmt w:val="decimal"/>
      <w:lvlText w:val="%1.%2.%3.%4.%5.%6."/>
      <w:lvlJc w:val="left"/>
      <w:pPr>
        <w:ind w:left="6750" w:hanging="1080"/>
      </w:pPr>
      <w:rPr>
        <w:rFonts w:ascii="Times New Roman" w:hAnsi="Times New Roman" w:cs="Times New Roman" w:hint="default"/>
        <w:sz w:val="24"/>
      </w:rPr>
    </w:lvl>
    <w:lvl w:ilvl="6">
      <w:start w:val="1"/>
      <w:numFmt w:val="decimal"/>
      <w:lvlText w:val="%1.%2.%3.%4.%5.%6.%7."/>
      <w:lvlJc w:val="left"/>
      <w:pPr>
        <w:ind w:left="8244" w:hanging="1440"/>
      </w:pPr>
      <w:rPr>
        <w:rFonts w:ascii="Times New Roman" w:hAnsi="Times New Roman" w:cs="Times New Roman" w:hint="default"/>
        <w:sz w:val="24"/>
      </w:rPr>
    </w:lvl>
    <w:lvl w:ilvl="7">
      <w:start w:val="1"/>
      <w:numFmt w:val="decimal"/>
      <w:lvlText w:val="%1.%2.%3.%4.%5.%6.%7.%8."/>
      <w:lvlJc w:val="left"/>
      <w:pPr>
        <w:ind w:left="9378" w:hanging="1440"/>
      </w:pPr>
      <w:rPr>
        <w:rFonts w:ascii="Times New Roman" w:hAnsi="Times New Roman" w:cs="Times New Roman" w:hint="default"/>
        <w:sz w:val="24"/>
      </w:rPr>
    </w:lvl>
    <w:lvl w:ilvl="8">
      <w:start w:val="1"/>
      <w:numFmt w:val="decimal"/>
      <w:lvlText w:val="%1.%2.%3.%4.%5.%6.%7.%8.%9."/>
      <w:lvlJc w:val="left"/>
      <w:pPr>
        <w:ind w:left="10872" w:hanging="1800"/>
      </w:pPr>
      <w:rPr>
        <w:rFonts w:ascii="Times New Roman" w:hAnsi="Times New Roman" w:cs="Times New Roman" w:hint="default"/>
        <w:sz w:val="24"/>
      </w:rPr>
    </w:lvl>
  </w:abstractNum>
  <w:num w:numId="1">
    <w:abstractNumId w:val="9"/>
  </w:num>
  <w:num w:numId="2">
    <w:abstractNumId w:val="8"/>
  </w:num>
  <w:num w:numId="3">
    <w:abstractNumId w:val="6"/>
  </w:num>
  <w:num w:numId="4">
    <w:abstractNumId w:val="3"/>
  </w:num>
  <w:num w:numId="5">
    <w:abstractNumId w:val="4"/>
  </w:num>
  <w:num w:numId="6">
    <w:abstractNumId w:val="2"/>
  </w:num>
  <w:num w:numId="7">
    <w:abstractNumId w:val="5"/>
  </w:num>
  <w:num w:numId="8">
    <w:abstractNumId w:val="10"/>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52"/>
    <w:rsid w:val="000262DB"/>
    <w:rsid w:val="00044AC9"/>
    <w:rsid w:val="00093A95"/>
    <w:rsid w:val="000A1812"/>
    <w:rsid w:val="000D1F55"/>
    <w:rsid w:val="000E4564"/>
    <w:rsid w:val="000F07C8"/>
    <w:rsid w:val="00137C1C"/>
    <w:rsid w:val="00193DAC"/>
    <w:rsid w:val="00194F6C"/>
    <w:rsid w:val="001A3749"/>
    <w:rsid w:val="001B2ABC"/>
    <w:rsid w:val="001B6260"/>
    <w:rsid w:val="001C2664"/>
    <w:rsid w:val="001D1512"/>
    <w:rsid w:val="002345D3"/>
    <w:rsid w:val="00265E32"/>
    <w:rsid w:val="00276649"/>
    <w:rsid w:val="002A2FAB"/>
    <w:rsid w:val="002A3682"/>
    <w:rsid w:val="002C12F2"/>
    <w:rsid w:val="002F199F"/>
    <w:rsid w:val="00372D21"/>
    <w:rsid w:val="003736C6"/>
    <w:rsid w:val="003A3FA5"/>
    <w:rsid w:val="003B236F"/>
    <w:rsid w:val="003D05F7"/>
    <w:rsid w:val="003D1584"/>
    <w:rsid w:val="003D290C"/>
    <w:rsid w:val="003E156E"/>
    <w:rsid w:val="00401F04"/>
    <w:rsid w:val="00404E8C"/>
    <w:rsid w:val="00420B7B"/>
    <w:rsid w:val="00436AEF"/>
    <w:rsid w:val="00442895"/>
    <w:rsid w:val="0044330D"/>
    <w:rsid w:val="00475022"/>
    <w:rsid w:val="004F545D"/>
    <w:rsid w:val="00533F63"/>
    <w:rsid w:val="005465E1"/>
    <w:rsid w:val="005511DE"/>
    <w:rsid w:val="0056796B"/>
    <w:rsid w:val="005E283C"/>
    <w:rsid w:val="005F0878"/>
    <w:rsid w:val="005F0CA0"/>
    <w:rsid w:val="00600960"/>
    <w:rsid w:val="006105C8"/>
    <w:rsid w:val="00631631"/>
    <w:rsid w:val="00683D2B"/>
    <w:rsid w:val="00694214"/>
    <w:rsid w:val="00696467"/>
    <w:rsid w:val="006A0269"/>
    <w:rsid w:val="006A1010"/>
    <w:rsid w:val="006C057C"/>
    <w:rsid w:val="006C40B7"/>
    <w:rsid w:val="006D477E"/>
    <w:rsid w:val="00732047"/>
    <w:rsid w:val="007341E4"/>
    <w:rsid w:val="00746120"/>
    <w:rsid w:val="007535D1"/>
    <w:rsid w:val="007913C3"/>
    <w:rsid w:val="00791633"/>
    <w:rsid w:val="007D4467"/>
    <w:rsid w:val="007E78B9"/>
    <w:rsid w:val="00836B97"/>
    <w:rsid w:val="00856ED6"/>
    <w:rsid w:val="008741A4"/>
    <w:rsid w:val="00884EDF"/>
    <w:rsid w:val="00885DCB"/>
    <w:rsid w:val="008B6F46"/>
    <w:rsid w:val="008C2637"/>
    <w:rsid w:val="008C5600"/>
    <w:rsid w:val="00900BF1"/>
    <w:rsid w:val="009265DF"/>
    <w:rsid w:val="00952E23"/>
    <w:rsid w:val="009736A4"/>
    <w:rsid w:val="00974A52"/>
    <w:rsid w:val="00991D89"/>
    <w:rsid w:val="00997276"/>
    <w:rsid w:val="009F77C2"/>
    <w:rsid w:val="00A11770"/>
    <w:rsid w:val="00A2214C"/>
    <w:rsid w:val="00A3048B"/>
    <w:rsid w:val="00A32B97"/>
    <w:rsid w:val="00A651FB"/>
    <w:rsid w:val="00AD3423"/>
    <w:rsid w:val="00AF2932"/>
    <w:rsid w:val="00B254F8"/>
    <w:rsid w:val="00B36DDC"/>
    <w:rsid w:val="00B51CAE"/>
    <w:rsid w:val="00B97EBD"/>
    <w:rsid w:val="00BE2B77"/>
    <w:rsid w:val="00C363D7"/>
    <w:rsid w:val="00C448CD"/>
    <w:rsid w:val="00C707B4"/>
    <w:rsid w:val="00C8617E"/>
    <w:rsid w:val="00C9532F"/>
    <w:rsid w:val="00C95FF1"/>
    <w:rsid w:val="00CB5A96"/>
    <w:rsid w:val="00D03056"/>
    <w:rsid w:val="00D43F30"/>
    <w:rsid w:val="00DA4E8F"/>
    <w:rsid w:val="00DC63D6"/>
    <w:rsid w:val="00DD173B"/>
    <w:rsid w:val="00DE71E8"/>
    <w:rsid w:val="00E05AC8"/>
    <w:rsid w:val="00E24843"/>
    <w:rsid w:val="00E93540"/>
    <w:rsid w:val="00E9535E"/>
    <w:rsid w:val="00EC14E4"/>
    <w:rsid w:val="00F11339"/>
    <w:rsid w:val="00F14A62"/>
    <w:rsid w:val="00F2317F"/>
    <w:rsid w:val="00F64305"/>
    <w:rsid w:val="00F66AB9"/>
    <w:rsid w:val="00F861F8"/>
    <w:rsid w:val="00F90E57"/>
    <w:rsid w:val="00FA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9C06"/>
  <w15:chartTrackingRefBased/>
  <w15:docId w15:val="{2D7486BE-98A9-490A-902F-DE832ECB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jc w:val="left"/>
    </w:pPr>
  </w:style>
  <w:style w:type="paragraph" w:styleId="Antrat1">
    <w:name w:val="heading 1"/>
    <w:basedOn w:val="prastasis"/>
    <w:link w:val="Antrat1Diagrama"/>
    <w:uiPriority w:val="9"/>
    <w:qFormat/>
    <w:rsid w:val="00D43F30"/>
    <w:pPr>
      <w:widowControl w:val="0"/>
      <w:autoSpaceDE w:val="0"/>
      <w:autoSpaceDN w:val="0"/>
      <w:spacing w:after="0" w:line="240" w:lineRule="auto"/>
      <w:ind w:left="668" w:hanging="2043"/>
      <w:outlineLvl w:val="0"/>
    </w:pPr>
    <w:rPr>
      <w:rFonts w:ascii="Times New Roman" w:eastAsia="Times New Roman" w:hAnsi="Times New Roman" w:cs="Times New Roman"/>
      <w:b/>
      <w:bCs/>
      <w:sz w:val="24"/>
      <w:szCs w:val="24"/>
      <w:lang w:eastAsia="lt-LT" w:bidi="lt-LT"/>
    </w:rPr>
  </w:style>
  <w:style w:type="paragraph" w:styleId="Antrat2">
    <w:name w:val="heading 2"/>
    <w:basedOn w:val="prastasis"/>
    <w:next w:val="prastasis"/>
    <w:link w:val="Antrat2Diagrama"/>
    <w:uiPriority w:val="9"/>
    <w:unhideWhenUsed/>
    <w:qFormat/>
    <w:rsid w:val="007461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DA4E8F"/>
    <w:pPr>
      <w:ind w:left="720"/>
      <w:contextualSpacing/>
    </w:pPr>
  </w:style>
  <w:style w:type="paragraph" w:styleId="Antrats">
    <w:name w:val="header"/>
    <w:basedOn w:val="prastasis"/>
    <w:link w:val="AntratsDiagrama"/>
    <w:uiPriority w:val="99"/>
    <w:unhideWhenUsed/>
    <w:rsid w:val="00EC14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14E4"/>
  </w:style>
  <w:style w:type="paragraph" w:styleId="Porat">
    <w:name w:val="footer"/>
    <w:basedOn w:val="prastasis"/>
    <w:link w:val="PoratDiagrama"/>
    <w:uiPriority w:val="99"/>
    <w:unhideWhenUsed/>
    <w:rsid w:val="00EC14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14E4"/>
  </w:style>
  <w:style w:type="paragraph" w:styleId="Debesliotekstas">
    <w:name w:val="Balloon Text"/>
    <w:basedOn w:val="prastasis"/>
    <w:link w:val="DebesliotekstasDiagrama"/>
    <w:uiPriority w:val="99"/>
    <w:semiHidden/>
    <w:unhideWhenUsed/>
    <w:rsid w:val="00884E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EDF"/>
    <w:rPr>
      <w:rFonts w:ascii="Segoe UI" w:hAnsi="Segoe UI" w:cs="Segoe UI"/>
      <w:sz w:val="18"/>
      <w:szCs w:val="18"/>
    </w:rPr>
  </w:style>
  <w:style w:type="character" w:customStyle="1" w:styleId="Antrat2Diagrama">
    <w:name w:val="Antraštė 2 Diagrama"/>
    <w:basedOn w:val="Numatytasispastraiposriftas"/>
    <w:link w:val="Antrat2"/>
    <w:uiPriority w:val="9"/>
    <w:rsid w:val="0074612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43F30"/>
    <w:rPr>
      <w:rFonts w:ascii="Times New Roman" w:eastAsia="Times New Roman" w:hAnsi="Times New Roman" w:cs="Times New Roman"/>
      <w:b/>
      <w:bCs/>
      <w:sz w:val="24"/>
      <w:szCs w:val="24"/>
      <w:lang w:eastAsia="lt-LT" w:bidi="lt-LT"/>
    </w:rPr>
  </w:style>
  <w:style w:type="paragraph" w:styleId="Pagrindinistekstas">
    <w:name w:val="Body Text"/>
    <w:basedOn w:val="prastasis"/>
    <w:link w:val="PagrindinistekstasDiagrama"/>
    <w:uiPriority w:val="1"/>
    <w:qFormat/>
    <w:rsid w:val="00D43F30"/>
    <w:pPr>
      <w:widowControl w:val="0"/>
      <w:autoSpaceDE w:val="0"/>
      <w:autoSpaceDN w:val="0"/>
      <w:spacing w:after="0" w:line="240" w:lineRule="auto"/>
      <w:ind w:left="1158" w:hanging="361"/>
    </w:pPr>
    <w:rPr>
      <w:rFonts w:ascii="Times New Roman" w:eastAsia="Times New Roman" w:hAnsi="Times New Roman" w:cs="Times New Roman"/>
      <w:sz w:val="24"/>
      <w:szCs w:val="24"/>
      <w:lang w:eastAsia="lt-LT" w:bidi="lt-LT"/>
    </w:rPr>
  </w:style>
  <w:style w:type="character" w:customStyle="1" w:styleId="PagrindinistekstasDiagrama">
    <w:name w:val="Pagrindinis tekstas Diagrama"/>
    <w:basedOn w:val="Numatytasispastraiposriftas"/>
    <w:link w:val="Pagrindinistekstas"/>
    <w:uiPriority w:val="1"/>
    <w:rsid w:val="00D43F30"/>
    <w:rPr>
      <w:rFonts w:ascii="Times New Roman" w:eastAsia="Times New Roman" w:hAnsi="Times New Roman" w:cs="Times New Roman"/>
      <w:sz w:val="24"/>
      <w:szCs w:val="24"/>
      <w:lang w:eastAsia="lt-LT" w:bidi="lt-LT"/>
    </w:rPr>
  </w:style>
  <w:style w:type="character" w:styleId="Hipersaitas">
    <w:name w:val="Hyperlink"/>
    <w:basedOn w:val="Numatytasispastraiposriftas"/>
    <w:uiPriority w:val="99"/>
    <w:unhideWhenUsed/>
    <w:rsid w:val="00D43F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25c529d0cbcd11e4aaa0e90fce8796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68cf630568711e7846ef01bfffb9b64" TargetMode="External"/><Relationship Id="rId5" Type="http://schemas.openxmlformats.org/officeDocument/2006/relationships/webSettings" Target="webSettings.xml"/><Relationship Id="rId10" Type="http://schemas.openxmlformats.org/officeDocument/2006/relationships/hyperlink" Target="https://www.e-tar.lt/portal/lt/legalAct/c68cf630568711e7846ef01bfffb9b64" TargetMode="External"/><Relationship Id="rId4" Type="http://schemas.openxmlformats.org/officeDocument/2006/relationships/settings" Target="settings.xml"/><Relationship Id="rId9" Type="http://schemas.openxmlformats.org/officeDocument/2006/relationships/hyperlink" Target="https://www.e-tar.lt/portal/lt/legalAct/c68cf630568711e7846ef01bfffb9b6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07D3-5A13-40D5-B244-4614E39D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12357</Words>
  <Characters>7045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Sekretore</cp:lastModifiedBy>
  <cp:revision>4</cp:revision>
  <cp:lastPrinted>2021-03-10T12:00:00Z</cp:lastPrinted>
  <dcterms:created xsi:type="dcterms:W3CDTF">2021-04-07T09:54:00Z</dcterms:created>
  <dcterms:modified xsi:type="dcterms:W3CDTF">2021-06-21T09:29:00Z</dcterms:modified>
</cp:coreProperties>
</file>