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6BB" w:rsidRDefault="00A566BB" w:rsidP="00A566BB">
      <w:pPr>
        <w:spacing w:after="0" w:line="276" w:lineRule="auto"/>
        <w:ind w:left="5670"/>
        <w:jc w:val="both"/>
        <w:rPr>
          <w:rFonts w:ascii="Times New Roman" w:hAnsi="Times New Roman" w:cs="Times New Roman"/>
          <w:sz w:val="24"/>
          <w:szCs w:val="24"/>
        </w:rPr>
      </w:pPr>
      <w:r w:rsidRPr="00B40DF8">
        <w:rPr>
          <w:rFonts w:ascii="Times New Roman" w:hAnsi="Times New Roman" w:cs="Times New Roman"/>
          <w:sz w:val="24"/>
          <w:szCs w:val="24"/>
        </w:rPr>
        <w:t>PATVIRTINTA</w:t>
      </w:r>
    </w:p>
    <w:p w:rsidR="00A566BB" w:rsidRDefault="00A566BB" w:rsidP="00A566BB">
      <w:pPr>
        <w:spacing w:after="0" w:line="276" w:lineRule="auto"/>
        <w:ind w:left="5670"/>
        <w:jc w:val="both"/>
        <w:rPr>
          <w:rFonts w:ascii="Times New Roman" w:hAnsi="Times New Roman" w:cs="Times New Roman"/>
          <w:sz w:val="24"/>
          <w:szCs w:val="24"/>
        </w:rPr>
      </w:pPr>
      <w:r>
        <w:rPr>
          <w:rFonts w:ascii="Times New Roman" w:hAnsi="Times New Roman" w:cs="Times New Roman"/>
          <w:sz w:val="24"/>
          <w:szCs w:val="24"/>
        </w:rPr>
        <w:t>Jonavos ,,Neries“ pagrindinės mokyklos</w:t>
      </w:r>
    </w:p>
    <w:p w:rsidR="00A566BB" w:rsidRDefault="00A566BB" w:rsidP="00A566BB">
      <w:pPr>
        <w:spacing w:after="0" w:line="276" w:lineRule="auto"/>
        <w:ind w:left="5670"/>
        <w:jc w:val="both"/>
        <w:rPr>
          <w:rFonts w:ascii="Times New Roman" w:hAnsi="Times New Roman" w:cs="Times New Roman"/>
          <w:sz w:val="24"/>
          <w:szCs w:val="24"/>
        </w:rPr>
      </w:pPr>
      <w:r w:rsidRPr="00B40DF8">
        <w:rPr>
          <w:rFonts w:ascii="Times New Roman" w:hAnsi="Times New Roman" w:cs="Times New Roman"/>
          <w:sz w:val="24"/>
          <w:szCs w:val="24"/>
        </w:rPr>
        <w:t xml:space="preserve">direktoriaus </w:t>
      </w:r>
      <w:r>
        <w:rPr>
          <w:rFonts w:ascii="Times New Roman" w:hAnsi="Times New Roman" w:cs="Times New Roman"/>
          <w:sz w:val="24"/>
          <w:szCs w:val="24"/>
        </w:rPr>
        <w:t xml:space="preserve">2023 m. kovo 31 d. </w:t>
      </w:r>
    </w:p>
    <w:p w:rsidR="00A566BB" w:rsidRPr="00B40DF8" w:rsidRDefault="00A566BB" w:rsidP="00A566BB">
      <w:pPr>
        <w:spacing w:after="0" w:line="276" w:lineRule="auto"/>
        <w:ind w:left="5670"/>
        <w:jc w:val="both"/>
        <w:rPr>
          <w:rFonts w:ascii="Times New Roman" w:hAnsi="Times New Roman" w:cs="Times New Roman"/>
          <w:sz w:val="24"/>
          <w:szCs w:val="24"/>
        </w:rPr>
      </w:pPr>
      <w:r>
        <w:rPr>
          <w:rFonts w:ascii="Times New Roman" w:hAnsi="Times New Roman" w:cs="Times New Roman"/>
          <w:sz w:val="24"/>
          <w:szCs w:val="24"/>
        </w:rPr>
        <w:t>įsakymu Nr. V-61</w:t>
      </w:r>
    </w:p>
    <w:p w:rsidR="00A566BB" w:rsidRPr="00B40DF8" w:rsidRDefault="00A566BB" w:rsidP="00A566BB">
      <w:pPr>
        <w:jc w:val="both"/>
        <w:rPr>
          <w:rFonts w:ascii="Times New Roman" w:hAnsi="Times New Roman" w:cs="Times New Roman"/>
          <w:sz w:val="24"/>
          <w:szCs w:val="24"/>
        </w:rPr>
      </w:pPr>
      <w:r w:rsidRPr="00B40DF8">
        <w:rPr>
          <w:rFonts w:ascii="Times New Roman" w:hAnsi="Times New Roman" w:cs="Times New Roman"/>
          <w:sz w:val="24"/>
          <w:szCs w:val="24"/>
        </w:rPr>
        <w:t xml:space="preserve"> </w:t>
      </w:r>
    </w:p>
    <w:p w:rsidR="00A566BB" w:rsidRDefault="00A566BB" w:rsidP="00A566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JONAVOS ,,NERIES“ </w:t>
      </w:r>
      <w:r w:rsidRPr="00731A78">
        <w:rPr>
          <w:rFonts w:ascii="Times New Roman" w:hAnsi="Times New Roman" w:cs="Times New Roman"/>
          <w:b/>
          <w:sz w:val="24"/>
          <w:szCs w:val="24"/>
        </w:rPr>
        <w:t xml:space="preserve"> PAGRINDINĖS MOKYKLOS ŠVIETIMO STEBĖSENOS TVARKOS APRAŠAS</w:t>
      </w:r>
    </w:p>
    <w:p w:rsidR="00A566BB" w:rsidRDefault="00A566BB" w:rsidP="00A566BB">
      <w:pPr>
        <w:spacing w:after="0" w:line="276" w:lineRule="auto"/>
        <w:jc w:val="center"/>
        <w:rPr>
          <w:rFonts w:ascii="Times New Roman" w:hAnsi="Times New Roman" w:cs="Times New Roman"/>
          <w:b/>
          <w:sz w:val="24"/>
          <w:szCs w:val="24"/>
        </w:rPr>
      </w:pPr>
    </w:p>
    <w:p w:rsidR="00A566BB" w:rsidRPr="00731A78" w:rsidRDefault="00A566BB" w:rsidP="00A566BB">
      <w:pPr>
        <w:spacing w:after="0" w:line="276" w:lineRule="auto"/>
        <w:jc w:val="center"/>
        <w:rPr>
          <w:rFonts w:ascii="Times New Roman" w:hAnsi="Times New Roman" w:cs="Times New Roman"/>
          <w:b/>
          <w:sz w:val="24"/>
          <w:szCs w:val="24"/>
        </w:rPr>
      </w:pPr>
    </w:p>
    <w:p w:rsidR="00A566BB" w:rsidRPr="00731A78" w:rsidRDefault="00A566BB" w:rsidP="00A566BB">
      <w:pPr>
        <w:spacing w:after="0" w:line="276" w:lineRule="auto"/>
        <w:jc w:val="center"/>
        <w:rPr>
          <w:rFonts w:ascii="Times New Roman" w:hAnsi="Times New Roman" w:cs="Times New Roman"/>
          <w:b/>
          <w:sz w:val="24"/>
          <w:szCs w:val="24"/>
        </w:rPr>
      </w:pPr>
      <w:r w:rsidRPr="00731A78">
        <w:rPr>
          <w:rFonts w:ascii="Times New Roman" w:hAnsi="Times New Roman" w:cs="Times New Roman"/>
          <w:b/>
          <w:sz w:val="24"/>
          <w:szCs w:val="24"/>
        </w:rPr>
        <w:t>I SKYRIUS</w:t>
      </w:r>
    </w:p>
    <w:p w:rsidR="00A566BB" w:rsidRDefault="00A566BB" w:rsidP="00A566BB">
      <w:pPr>
        <w:spacing w:after="0" w:line="276" w:lineRule="auto"/>
        <w:jc w:val="center"/>
        <w:rPr>
          <w:rFonts w:ascii="Times New Roman" w:hAnsi="Times New Roman" w:cs="Times New Roman"/>
          <w:b/>
          <w:sz w:val="24"/>
          <w:szCs w:val="24"/>
        </w:rPr>
      </w:pPr>
      <w:r w:rsidRPr="00731A78">
        <w:rPr>
          <w:rFonts w:ascii="Times New Roman" w:hAnsi="Times New Roman" w:cs="Times New Roman"/>
          <w:b/>
          <w:sz w:val="24"/>
          <w:szCs w:val="24"/>
        </w:rPr>
        <w:t>BENDROSIOS NUOSTATOS</w:t>
      </w:r>
    </w:p>
    <w:p w:rsidR="00A566BB" w:rsidRPr="00731A78" w:rsidRDefault="00A566BB" w:rsidP="00A566BB">
      <w:pPr>
        <w:spacing w:after="0" w:line="276" w:lineRule="auto"/>
        <w:jc w:val="center"/>
        <w:rPr>
          <w:rFonts w:ascii="Times New Roman" w:hAnsi="Times New Roman" w:cs="Times New Roman"/>
          <w:b/>
          <w:sz w:val="24"/>
          <w:szCs w:val="24"/>
        </w:rPr>
      </w:pPr>
    </w:p>
    <w:p w:rsidR="00A566BB"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Jonavos ,,Neries“ pagrindinės mokyklos švietimo stebėsenos tvarkos aprašas (toliau – Aprašas) parengtas vadovaujantis Lietuvos Respublikos švietimo įstatymu, Lietuvos Respublikos statistikos įstatymu, Lietuvos Respublikos teisės gauti informaciją iš valstybės ir savivaldybių įstaigų įstatymu, Lietuvos Respublikos asmens duomenų teisinės apsaugos įstatymu, Valstybės švietimo ir mokslo stebėsenos tvarkos aprašu, patvirtintu Lietuvos Respublikos švietimo, mokslo ir sporto ministro 2019 m. birželio 27 d. įsakymu Nr. V-757 „Dėl Valstybės švietimo ir mokslo stebėsenos tvarkos aprašo patvirtinimo“ ir kitais teisės aktais.</w:t>
      </w:r>
    </w:p>
    <w:p w:rsidR="00A566BB"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Aprašas nustato švietimo stebėsenos paskirtį, uždavinius, objektą ir subjektą,  principus, švietimo stebėsenos organizavimą ir vykdymą, rodiklius, jų atrankos kriterijus ir  tvirtinimą, disponavimą stebėsenos informacija bei finansavimą.</w:t>
      </w:r>
    </w:p>
    <w:p w:rsidR="00A566BB"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Jonavos ,,Neries“ pagrindinės mokyklos švietimo stebėsena (toliau – švietimo stebėsena) yra mokyklos švietimo stebėsenos subjektų vykdoma nuolatinė švietimo būklės bei  kaitos analizė, vertinimas, prognozavimas, taip pat tam reikalingų duomenų rinkimas. Ji apima  duomenų rinkimą apie švietimą: priešmokyklinį, pradinį ir pagrindinį ugdymą, neformalųjį vaikų  švietimą.</w:t>
      </w:r>
    </w:p>
    <w:p w:rsidR="00A566BB"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Švietimo stebėsenos paskirtis – sudaryti sąlygas priimti pagrįstus sprendimus dėl  kokybę laiduojančio priešmokyklinio, pradinio ir pagrindinio ugdymo valdymo, vykdyti švietimo  kokybę laiduojantį valdymą, taip pat informuoti visuomenę apie švietimo būklę.</w:t>
      </w:r>
    </w:p>
    <w:p w:rsidR="00A566BB" w:rsidRPr="003B4D90"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Jonavos ,,Neries“ pagrindinės mokyklos švietimo stebėsenos uždaviniai  yra šie:</w:t>
      </w:r>
    </w:p>
    <w:p w:rsidR="00A566BB" w:rsidRDefault="00A566BB" w:rsidP="00A566BB">
      <w:pPr>
        <w:pStyle w:val="Sraopastraipa"/>
        <w:numPr>
          <w:ilvl w:val="1"/>
          <w:numId w:val="1"/>
        </w:numPr>
        <w:spacing w:after="0" w:line="276" w:lineRule="auto"/>
        <w:jc w:val="both"/>
        <w:rPr>
          <w:rFonts w:ascii="Times New Roman" w:hAnsi="Times New Roman" w:cs="Times New Roman"/>
          <w:sz w:val="24"/>
          <w:szCs w:val="24"/>
        </w:rPr>
      </w:pPr>
      <w:r w:rsidRPr="003B4D90">
        <w:rPr>
          <w:rFonts w:ascii="Times New Roman" w:hAnsi="Times New Roman" w:cs="Times New Roman"/>
          <w:sz w:val="24"/>
          <w:szCs w:val="24"/>
        </w:rPr>
        <w:t>tirti švietimo valdymo subjektų informacijos apie švietimą poreikius;</w:t>
      </w:r>
    </w:p>
    <w:p w:rsidR="00A566BB" w:rsidRDefault="00A566BB" w:rsidP="00A566BB">
      <w:pPr>
        <w:pStyle w:val="Sraopastraipa"/>
        <w:numPr>
          <w:ilvl w:val="1"/>
          <w:numId w:val="1"/>
        </w:numPr>
        <w:spacing w:after="0" w:line="276" w:lineRule="auto"/>
        <w:jc w:val="both"/>
        <w:rPr>
          <w:rFonts w:ascii="Times New Roman" w:hAnsi="Times New Roman" w:cs="Times New Roman"/>
          <w:sz w:val="24"/>
          <w:szCs w:val="24"/>
        </w:rPr>
      </w:pPr>
      <w:r w:rsidRPr="003B4D90">
        <w:rPr>
          <w:rFonts w:ascii="Times New Roman" w:hAnsi="Times New Roman" w:cs="Times New Roman"/>
          <w:sz w:val="24"/>
          <w:szCs w:val="24"/>
        </w:rPr>
        <w:t>rinkti, kaupti ir apdoroti duomenis apie švietimo sistemos būklę;</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analizuoti ir vertinti švietimo būklę bei kaitą ir jai darančius įtaką veiksnius,  atsižvelgiant į švietimui keliamus tikslus ir uždavinius;</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analizuoti, vertinti ir prognozuoti švietimo sistemos kaitą;</w:t>
      </w:r>
    </w:p>
    <w:p w:rsidR="00A566BB" w:rsidRPr="003B4D90"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teikti ir skelbti švietimo stebėsenos duomenis ir/ar analitinę informaciją.</w:t>
      </w:r>
    </w:p>
    <w:p w:rsidR="00A566BB"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Jonavos ,,Neries“ pagrindinės mokyklos švietimo stebėsenos objektas – švietimo būklė atsižvelgiant į švietimui keliamus tikslus, uždavinius ir švietimo kontekstą.</w:t>
      </w:r>
    </w:p>
    <w:p w:rsidR="00A566BB" w:rsidRPr="003B4D90"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Švietimas stebimas šiais aspektais:</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švietimo funkcionavimo (švietimo kontekstas, indėlis į švietimą, švietimo procesai,  švietimo rezultatai ir pasekmės);</w:t>
      </w:r>
    </w:p>
    <w:p w:rsidR="00A566BB" w:rsidRPr="003B4D90"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švietimo rūšių ir programų (formalusis švietimas, švietimo programos, neformalusis  švietimas, savišvieta, švietimo pagalba);</w:t>
      </w:r>
    </w:p>
    <w:p w:rsidR="00A566BB" w:rsidRPr="003B4D90" w:rsidRDefault="00A566BB" w:rsidP="00A566BB">
      <w:pPr>
        <w:pStyle w:val="Sraopastraipa"/>
        <w:numPr>
          <w:ilvl w:val="0"/>
          <w:numId w:val="1"/>
        </w:numPr>
        <w:tabs>
          <w:tab w:val="left" w:pos="1418"/>
        </w:tabs>
        <w:spacing w:after="0" w:line="276" w:lineRule="auto"/>
        <w:ind w:left="0" w:firstLine="1134"/>
        <w:jc w:val="both"/>
        <w:rPr>
          <w:rFonts w:ascii="Times New Roman" w:hAnsi="Times New Roman" w:cs="Times New Roman"/>
          <w:sz w:val="24"/>
          <w:szCs w:val="24"/>
        </w:rPr>
      </w:pPr>
      <w:r w:rsidRPr="003B4D90">
        <w:rPr>
          <w:rFonts w:ascii="Times New Roman" w:hAnsi="Times New Roman" w:cs="Times New Roman"/>
          <w:sz w:val="24"/>
          <w:szCs w:val="24"/>
        </w:rPr>
        <w:t xml:space="preserve">Šiame Apraše vartojamos sąvokos atitinka Valstybės švietimo ir mokslo stebėsenos tvarkos apraše vartojamas sąvokas: </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lastRenderedPageBreak/>
        <w:t>Duomuo</w:t>
      </w:r>
      <w:r w:rsidRPr="00B40DF8">
        <w:rPr>
          <w:rFonts w:ascii="Times New Roman" w:hAnsi="Times New Roman" w:cs="Times New Roman"/>
          <w:sz w:val="24"/>
          <w:szCs w:val="24"/>
        </w:rPr>
        <w:t xml:space="preserve"> – kiekybinė statistinė arba kokybinė aprašomoji fakto(-ų) išraiška.</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Duomenų apdorojimas</w:t>
      </w:r>
      <w:r w:rsidRPr="00B40DF8">
        <w:rPr>
          <w:rFonts w:ascii="Times New Roman" w:hAnsi="Times New Roman" w:cs="Times New Roman"/>
          <w:sz w:val="24"/>
          <w:szCs w:val="24"/>
        </w:rPr>
        <w:t xml:space="preserve"> – sistemingų veiksmų su</w:t>
      </w:r>
      <w:r>
        <w:rPr>
          <w:rFonts w:ascii="Times New Roman" w:hAnsi="Times New Roman" w:cs="Times New Roman"/>
          <w:sz w:val="24"/>
          <w:szCs w:val="24"/>
        </w:rPr>
        <w:t xml:space="preserve"> duomenimis atlikimas: duomenų  </w:t>
      </w:r>
      <w:r w:rsidRPr="00B40DF8">
        <w:rPr>
          <w:rFonts w:ascii="Times New Roman" w:hAnsi="Times New Roman" w:cs="Times New Roman"/>
          <w:sz w:val="24"/>
          <w:szCs w:val="24"/>
        </w:rPr>
        <w:t>tvarkymas, redagavimas, klasifikavimas, rūšiavimas, bazių sudary</w:t>
      </w:r>
      <w:r>
        <w:rPr>
          <w:rFonts w:ascii="Times New Roman" w:hAnsi="Times New Roman" w:cs="Times New Roman"/>
          <w:sz w:val="24"/>
          <w:szCs w:val="24"/>
        </w:rPr>
        <w:t xml:space="preserve">mas ir kitokių veiksmų su jais  </w:t>
      </w:r>
      <w:r w:rsidRPr="00B40DF8">
        <w:rPr>
          <w:rFonts w:ascii="Times New Roman" w:hAnsi="Times New Roman" w:cs="Times New Roman"/>
          <w:sz w:val="24"/>
          <w:szCs w:val="24"/>
        </w:rPr>
        <w:t>atlikimas.</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Indėlis</w:t>
      </w:r>
      <w:r w:rsidRPr="00B40DF8">
        <w:rPr>
          <w:rFonts w:ascii="Times New Roman" w:hAnsi="Times New Roman" w:cs="Times New Roman"/>
          <w:sz w:val="24"/>
          <w:szCs w:val="24"/>
        </w:rPr>
        <w:t xml:space="preserve"> – pastangos ir (arba) ištekliai, reikalingi sistemai veikti ir tikslams pasiekti.</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Rodiklis</w:t>
      </w:r>
      <w:r w:rsidRPr="00B40DF8">
        <w:rPr>
          <w:rFonts w:ascii="Times New Roman" w:hAnsi="Times New Roman" w:cs="Times New Roman"/>
          <w:sz w:val="24"/>
          <w:szCs w:val="24"/>
        </w:rPr>
        <w:t xml:space="preserve"> – kiekybinis dydis arba kokybinis požymis, iš ku</w:t>
      </w:r>
      <w:r>
        <w:rPr>
          <w:rFonts w:ascii="Times New Roman" w:hAnsi="Times New Roman" w:cs="Times New Roman"/>
          <w:sz w:val="24"/>
          <w:szCs w:val="24"/>
        </w:rPr>
        <w:t xml:space="preserve">rio sužinoma planuoti, valdyti </w:t>
      </w:r>
      <w:r w:rsidRPr="00B40DF8">
        <w:rPr>
          <w:rFonts w:ascii="Times New Roman" w:hAnsi="Times New Roman" w:cs="Times New Roman"/>
          <w:sz w:val="24"/>
          <w:szCs w:val="24"/>
        </w:rPr>
        <w:t>ir kontroliuoti reikalinga informacija, galinti padidinti valdymo veiksmingumą.</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Rodiklio aprašas</w:t>
      </w:r>
      <w:r w:rsidRPr="00B40DF8">
        <w:rPr>
          <w:rFonts w:ascii="Times New Roman" w:hAnsi="Times New Roman" w:cs="Times New Roman"/>
          <w:sz w:val="24"/>
          <w:szCs w:val="24"/>
        </w:rPr>
        <w:t xml:space="preserve"> – rodiklio paskirties, skaičiavimo me</w:t>
      </w:r>
      <w:r>
        <w:rPr>
          <w:rFonts w:ascii="Times New Roman" w:hAnsi="Times New Roman" w:cs="Times New Roman"/>
          <w:sz w:val="24"/>
          <w:szCs w:val="24"/>
        </w:rPr>
        <w:t xml:space="preserve">todikos ir skaičiavimo dažnumo </w:t>
      </w:r>
      <w:r w:rsidRPr="00B40DF8">
        <w:rPr>
          <w:rFonts w:ascii="Times New Roman" w:hAnsi="Times New Roman" w:cs="Times New Roman"/>
          <w:sz w:val="24"/>
          <w:szCs w:val="24"/>
        </w:rPr>
        <w:t>apibūdinimas, rengiamas apibrėžiant rodiklį.</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Kontekstas</w:t>
      </w:r>
      <w:r w:rsidRPr="00B40DF8">
        <w:rPr>
          <w:rFonts w:ascii="Times New Roman" w:hAnsi="Times New Roman" w:cs="Times New Roman"/>
          <w:sz w:val="24"/>
          <w:szCs w:val="24"/>
        </w:rPr>
        <w:t xml:space="preserve"> – išorinės sąlygos ir reikmės, darančios poveikį procesams.</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Procesas</w:t>
      </w:r>
      <w:r w:rsidRPr="00B40DF8">
        <w:rPr>
          <w:rFonts w:ascii="Times New Roman" w:hAnsi="Times New Roman" w:cs="Times New Roman"/>
          <w:sz w:val="24"/>
          <w:szCs w:val="24"/>
        </w:rPr>
        <w:t xml:space="preserve"> – priežastiniais ryšiais susijusių sistemos pokyčių eiga.</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F163D2">
        <w:rPr>
          <w:rFonts w:ascii="Times New Roman" w:hAnsi="Times New Roman" w:cs="Times New Roman"/>
          <w:b/>
          <w:sz w:val="24"/>
          <w:szCs w:val="24"/>
        </w:rPr>
        <w:t>Rezultatas</w:t>
      </w:r>
      <w:r w:rsidRPr="00B40DF8">
        <w:rPr>
          <w:rFonts w:ascii="Times New Roman" w:hAnsi="Times New Roman" w:cs="Times New Roman"/>
          <w:sz w:val="24"/>
          <w:szCs w:val="24"/>
        </w:rPr>
        <w:t xml:space="preserve"> – būvis pasibaigus tam tikram proceso etapui arba sukurtas produktas.</w:t>
      </w:r>
    </w:p>
    <w:p w:rsidR="00A566BB" w:rsidRPr="00B40DF8" w:rsidRDefault="00A566BB" w:rsidP="00A566BB">
      <w:pPr>
        <w:spacing w:after="0" w:line="276" w:lineRule="auto"/>
        <w:ind w:firstLine="1134"/>
        <w:jc w:val="both"/>
        <w:rPr>
          <w:rFonts w:ascii="Times New Roman" w:hAnsi="Times New Roman" w:cs="Times New Roman"/>
          <w:sz w:val="24"/>
          <w:szCs w:val="24"/>
        </w:rPr>
      </w:pPr>
      <w:r w:rsidRPr="00B40DF8">
        <w:rPr>
          <w:rFonts w:ascii="Times New Roman" w:hAnsi="Times New Roman" w:cs="Times New Roman"/>
          <w:sz w:val="24"/>
          <w:szCs w:val="24"/>
        </w:rPr>
        <w:t>Kitos šiame apraše vartojamos sąvokos atitinka Švietimo įstatyme vartojamas sąvokas.</w:t>
      </w:r>
    </w:p>
    <w:p w:rsidR="00A566BB" w:rsidRPr="00CC7235" w:rsidRDefault="00A566BB" w:rsidP="00A566BB">
      <w:pPr>
        <w:pStyle w:val="Sraopastraipa"/>
        <w:numPr>
          <w:ilvl w:val="0"/>
          <w:numId w:val="1"/>
        </w:numPr>
        <w:spacing w:after="0" w:line="276" w:lineRule="auto"/>
        <w:ind w:left="1418" w:hanging="284"/>
        <w:jc w:val="both"/>
        <w:rPr>
          <w:rFonts w:ascii="Times New Roman" w:hAnsi="Times New Roman" w:cs="Times New Roman"/>
          <w:sz w:val="24"/>
          <w:szCs w:val="24"/>
        </w:rPr>
      </w:pPr>
      <w:r w:rsidRPr="00CC7235">
        <w:rPr>
          <w:rFonts w:ascii="Times New Roman" w:hAnsi="Times New Roman" w:cs="Times New Roman"/>
          <w:sz w:val="24"/>
          <w:szCs w:val="24"/>
        </w:rPr>
        <w:t>Švietimo stebėsenos principai:</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CC7235">
        <w:rPr>
          <w:rFonts w:ascii="Times New Roman" w:hAnsi="Times New Roman" w:cs="Times New Roman"/>
          <w:sz w:val="24"/>
          <w:szCs w:val="24"/>
        </w:rPr>
        <w:t>tikslingumas – renkami tik tie duomenys ir informacija, kurie yra reikalingi ir  tinkami švietimo būklei vertinti bei jų valdymo subjektų sprendimams priimti;</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proofErr w:type="spellStart"/>
      <w:r w:rsidRPr="00CC7235">
        <w:rPr>
          <w:rFonts w:ascii="Times New Roman" w:hAnsi="Times New Roman" w:cs="Times New Roman"/>
          <w:sz w:val="24"/>
          <w:szCs w:val="24"/>
        </w:rPr>
        <w:t>sistemingumas</w:t>
      </w:r>
      <w:proofErr w:type="spellEnd"/>
      <w:r w:rsidRPr="00CC7235">
        <w:rPr>
          <w:rFonts w:ascii="Times New Roman" w:hAnsi="Times New Roman" w:cs="Times New Roman"/>
          <w:sz w:val="24"/>
          <w:szCs w:val="24"/>
        </w:rPr>
        <w:t xml:space="preserve"> – visa švietimo sistema stebima planingai, suderintai ir laikantis  tęstinumo;</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CC7235">
        <w:rPr>
          <w:rFonts w:ascii="Times New Roman" w:hAnsi="Times New Roman" w:cs="Times New Roman"/>
          <w:sz w:val="24"/>
          <w:szCs w:val="24"/>
        </w:rPr>
        <w:t>nešališkumas – švietimo stebėsena vykdoma be išankstinio nusistatymo, laikantis profesinio nepriklausomumo nuo įvairių interesų grupių;</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CC7235">
        <w:rPr>
          <w:rFonts w:ascii="Times New Roman" w:hAnsi="Times New Roman" w:cs="Times New Roman"/>
          <w:sz w:val="24"/>
          <w:szCs w:val="24"/>
        </w:rPr>
        <w:t>patikimumas – duomenys renkami laikantis duomenų rinkimo standartų, skelbiama tikrovę atitinkanti informacija;</w:t>
      </w:r>
    </w:p>
    <w:p w:rsidR="00A566BB"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CC7235">
        <w:rPr>
          <w:rFonts w:ascii="Times New Roman" w:hAnsi="Times New Roman" w:cs="Times New Roman"/>
          <w:sz w:val="24"/>
          <w:szCs w:val="24"/>
        </w:rPr>
        <w:t>konfidencialumas − skelbiama tik tokia informacija, kuri garantuoja fizinio asmens duomenų anonimiškumą, išskyrus teisės aktuose numatytus atvejus;</w:t>
      </w:r>
    </w:p>
    <w:p w:rsidR="00A566BB" w:rsidRPr="00CC7235" w:rsidRDefault="00A566BB" w:rsidP="00A566BB">
      <w:pPr>
        <w:pStyle w:val="Sraopastraipa"/>
        <w:numPr>
          <w:ilvl w:val="1"/>
          <w:numId w:val="1"/>
        </w:numPr>
        <w:tabs>
          <w:tab w:val="left" w:pos="1560"/>
        </w:tabs>
        <w:spacing w:after="0" w:line="276" w:lineRule="auto"/>
        <w:ind w:left="0" w:firstLine="1134"/>
        <w:jc w:val="both"/>
        <w:rPr>
          <w:rFonts w:ascii="Times New Roman" w:hAnsi="Times New Roman" w:cs="Times New Roman"/>
          <w:sz w:val="24"/>
          <w:szCs w:val="24"/>
        </w:rPr>
      </w:pPr>
      <w:r w:rsidRPr="00CC7235">
        <w:rPr>
          <w:rFonts w:ascii="Times New Roman" w:hAnsi="Times New Roman" w:cs="Times New Roman"/>
          <w:sz w:val="24"/>
          <w:szCs w:val="24"/>
        </w:rPr>
        <w:t>saikingumas – siekiama maksimaliai sumažinti duomenų teikimo naštą ir suvaržyti besaikį duomenų rinkimą. Duomenis surinkus vienąkart, pakartotinai jie neberenkami.</w:t>
      </w:r>
    </w:p>
    <w:p w:rsidR="00A566BB" w:rsidRDefault="00A566BB" w:rsidP="00A566BB">
      <w:pPr>
        <w:spacing w:after="0" w:line="276" w:lineRule="auto"/>
        <w:jc w:val="center"/>
        <w:rPr>
          <w:rFonts w:ascii="Times New Roman" w:hAnsi="Times New Roman" w:cs="Times New Roman"/>
          <w:b/>
          <w:sz w:val="24"/>
          <w:szCs w:val="24"/>
        </w:rPr>
      </w:pPr>
    </w:p>
    <w:p w:rsidR="00A566BB" w:rsidRDefault="00A566BB" w:rsidP="00A566BB">
      <w:pPr>
        <w:spacing w:after="0" w:line="276" w:lineRule="auto"/>
        <w:jc w:val="center"/>
        <w:rPr>
          <w:rFonts w:ascii="Times New Roman" w:hAnsi="Times New Roman" w:cs="Times New Roman"/>
          <w:b/>
          <w:sz w:val="24"/>
          <w:szCs w:val="24"/>
        </w:rPr>
      </w:pPr>
    </w:p>
    <w:p w:rsidR="00A566BB" w:rsidRPr="00F163D2"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II SKYRIUS</w:t>
      </w:r>
    </w:p>
    <w:p w:rsidR="00A566BB"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ORGANIZAVIMAS IR VYKDYMAS</w:t>
      </w:r>
    </w:p>
    <w:p w:rsidR="00A566BB" w:rsidRPr="00A213EF" w:rsidRDefault="00A566BB" w:rsidP="00A566BB">
      <w:pPr>
        <w:spacing w:after="0" w:line="276" w:lineRule="auto"/>
        <w:jc w:val="center"/>
        <w:rPr>
          <w:rFonts w:ascii="Times New Roman" w:hAnsi="Times New Roman" w:cs="Times New Roman"/>
          <w:b/>
          <w:sz w:val="24"/>
          <w:szCs w:val="24"/>
        </w:rPr>
      </w:pPr>
    </w:p>
    <w:p w:rsidR="00A566BB" w:rsidRPr="00200006" w:rsidRDefault="00A566BB" w:rsidP="00A566BB">
      <w:pPr>
        <w:pStyle w:val="Sraopastraipa"/>
        <w:numPr>
          <w:ilvl w:val="0"/>
          <w:numId w:val="1"/>
        </w:numPr>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Švietimo stebėsenos mokykloje organizavimas ir vykdymas apima šias veiklas:</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informacijos, rodiklių ir duomenų poreikių tyrimą;</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rodiklių sąrašų ir rodiklių aprašų sudarymą, tvirtinimą ir atnaujinimą;</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duomenų rinkimą, kaupimą ir apdorojimą ir šių veiklų koordinavimą;</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stebėsenai reikalingų tyrimų užsakymą ir vykdymą;</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analizių, apžvalgų, ataskaitų ir vertinimų rengimą, prognozavimą;</w:t>
      </w:r>
    </w:p>
    <w:p w:rsidR="00A566BB" w:rsidRPr="00200006" w:rsidRDefault="00A566BB" w:rsidP="00A566BB">
      <w:pPr>
        <w:pStyle w:val="Sraopastraipa"/>
        <w:numPr>
          <w:ilvl w:val="1"/>
          <w:numId w:val="1"/>
        </w:numPr>
        <w:tabs>
          <w:tab w:val="left" w:pos="1134"/>
          <w:tab w:val="left" w:pos="1701"/>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duomenų, rodiklių ir analitinės informacijos teikimą užsakovams (arba skelbimą) naudotojams.</w:t>
      </w:r>
    </w:p>
    <w:p w:rsidR="00A566BB"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Jonavos ,,Neries“ pagrindinės  mokyklos švietimo stebėsenos organizavimas ir vykdymas nustatomas įstaigos dokumentuose ir apima švietimo būklės ir kaitos an</w:t>
      </w:r>
      <w:r>
        <w:rPr>
          <w:rFonts w:ascii="Times New Roman" w:hAnsi="Times New Roman" w:cs="Times New Roman"/>
          <w:sz w:val="24"/>
          <w:szCs w:val="24"/>
        </w:rPr>
        <w:t>alizę, vertinimą, prognozavimą.</w:t>
      </w:r>
    </w:p>
    <w:p w:rsidR="00A566BB" w:rsidRPr="00200006"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Mokykla šalies ar savivaldybės lygmens švietimo stebėsenai reikalingus duomenis teikia Švietimo valdymo informacinėje sistemoje (ŠVIS).</w:t>
      </w:r>
    </w:p>
    <w:p w:rsidR="00A566BB" w:rsidRDefault="00A566BB" w:rsidP="00A566BB">
      <w:pPr>
        <w:spacing w:after="0" w:line="276" w:lineRule="auto"/>
        <w:ind w:firstLine="567"/>
        <w:jc w:val="both"/>
        <w:rPr>
          <w:rFonts w:ascii="Times New Roman" w:hAnsi="Times New Roman" w:cs="Times New Roman"/>
          <w:sz w:val="24"/>
          <w:szCs w:val="24"/>
        </w:rPr>
      </w:pPr>
    </w:p>
    <w:p w:rsidR="00A566BB" w:rsidRDefault="00A566BB" w:rsidP="00A566BB">
      <w:pPr>
        <w:spacing w:after="0" w:line="276" w:lineRule="auto"/>
        <w:ind w:firstLine="567"/>
        <w:jc w:val="both"/>
        <w:rPr>
          <w:rFonts w:ascii="Times New Roman" w:hAnsi="Times New Roman" w:cs="Times New Roman"/>
          <w:sz w:val="24"/>
          <w:szCs w:val="24"/>
        </w:rPr>
      </w:pPr>
    </w:p>
    <w:p w:rsidR="00A566BB" w:rsidRPr="00F163D2"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lastRenderedPageBreak/>
        <w:t>III SKYRIUS</w:t>
      </w:r>
    </w:p>
    <w:p w:rsidR="00A566BB" w:rsidRPr="00F163D2"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RODIKLIAI, JŲ ATRANKOS KRITERIJAI IR</w:t>
      </w:r>
    </w:p>
    <w:p w:rsidR="00A566BB"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TVIRTINIMAS</w:t>
      </w:r>
    </w:p>
    <w:p w:rsidR="00A566BB" w:rsidRPr="00F163D2" w:rsidRDefault="00A566BB" w:rsidP="00A566BB">
      <w:pPr>
        <w:spacing w:after="0" w:line="276" w:lineRule="auto"/>
        <w:jc w:val="center"/>
        <w:rPr>
          <w:rFonts w:ascii="Times New Roman" w:hAnsi="Times New Roman" w:cs="Times New Roman"/>
          <w:b/>
          <w:sz w:val="24"/>
          <w:szCs w:val="24"/>
        </w:rPr>
      </w:pPr>
    </w:p>
    <w:p w:rsidR="00A566BB"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 xml:space="preserve">Mokyklos švietimo stebėsenos rodiklių sąrašą sudaro rodikliai, apibūdinantys švietimo būklę, skirtumų ir/ar pokyčių mastą. Švietimo stebėsenos rodiklių sąrašą tvirtina mokyklos direktorius. </w:t>
      </w:r>
    </w:p>
    <w:p w:rsidR="00A566BB"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color w:val="000000" w:themeColor="text1"/>
          <w:sz w:val="24"/>
          <w:szCs w:val="24"/>
        </w:rPr>
        <w:t>Jonavos ,,Neries“</w:t>
      </w:r>
      <w:r w:rsidRPr="00200006">
        <w:rPr>
          <w:rFonts w:ascii="Times New Roman" w:hAnsi="Times New Roman" w:cs="Times New Roman"/>
          <w:sz w:val="24"/>
          <w:szCs w:val="24"/>
        </w:rPr>
        <w:t xml:space="preserve"> pagrindinės  mokyklos švietimo stebėsenos rodiklių sąrašas rengiamas vadovaujantis Lietuvos Respublikos švietimo, mokslo ir sporto ministro 2021 m. gruodžio 27 d. įsakymu Nr. V-2308 „Dėl būtinųjų savivaldybių ir mokyklų, vykdančių bendrojo ugdymo programas, švietimo  stebėsenos rodiklių patvirtinimo“. </w:t>
      </w:r>
    </w:p>
    <w:p w:rsidR="00A566BB" w:rsidRPr="00200006"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Švietimo stebėsenos rodikliai turi atitikti šiuos kriterijus:</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rodiklio aiškumas ir informatyvumas;</w:t>
      </w:r>
    </w:p>
    <w:p w:rsidR="00A566BB" w:rsidRDefault="00A566BB" w:rsidP="00A566BB">
      <w:pPr>
        <w:pStyle w:val="Sraopastraipa"/>
        <w:numPr>
          <w:ilvl w:val="1"/>
          <w:numId w:val="1"/>
        </w:numPr>
        <w:tabs>
          <w:tab w:val="left" w:pos="1701"/>
        </w:tabs>
        <w:spacing w:after="0" w:line="276" w:lineRule="auto"/>
        <w:jc w:val="both"/>
        <w:rPr>
          <w:rFonts w:ascii="Times New Roman" w:hAnsi="Times New Roman" w:cs="Times New Roman"/>
          <w:sz w:val="24"/>
          <w:szCs w:val="24"/>
        </w:rPr>
      </w:pPr>
      <w:r w:rsidRPr="00200006">
        <w:rPr>
          <w:rFonts w:ascii="Times New Roman" w:hAnsi="Times New Roman" w:cs="Times New Roman"/>
          <w:sz w:val="24"/>
          <w:szCs w:val="24"/>
        </w:rPr>
        <w:t>efektyvus rodiklio teiki</w:t>
      </w:r>
      <w:r>
        <w:rPr>
          <w:rFonts w:ascii="Times New Roman" w:hAnsi="Times New Roman" w:cs="Times New Roman"/>
          <w:sz w:val="24"/>
          <w:szCs w:val="24"/>
        </w:rPr>
        <w:t>amos naudos ir kaštų santykis;</w:t>
      </w:r>
    </w:p>
    <w:p w:rsidR="00A566BB" w:rsidRDefault="00A566BB" w:rsidP="00A566BB">
      <w:pPr>
        <w:pStyle w:val="Sraopastraipa"/>
        <w:numPr>
          <w:ilvl w:val="1"/>
          <w:numId w:val="1"/>
        </w:numPr>
        <w:tabs>
          <w:tab w:val="left" w:pos="1134"/>
          <w:tab w:val="left" w:pos="1701"/>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rodiklio naudingumas, tinkamumas švietimo valdymo, būklės analizės ir visuomenės informavimo reikmėms;</w:t>
      </w:r>
    </w:p>
    <w:p w:rsidR="00A566BB" w:rsidRPr="00200006" w:rsidRDefault="00A566BB" w:rsidP="00A566BB">
      <w:pPr>
        <w:pStyle w:val="Sraopastraipa"/>
        <w:numPr>
          <w:ilvl w:val="1"/>
          <w:numId w:val="1"/>
        </w:numPr>
        <w:tabs>
          <w:tab w:val="left" w:pos="1134"/>
          <w:tab w:val="left" w:pos="1701"/>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rodikliui skaičiuoti reikalingų duomenų prieinamumas ir patikimumas.</w:t>
      </w:r>
    </w:p>
    <w:p w:rsidR="00A566BB" w:rsidRPr="00200006"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Mokyklos  švietimo stebėsenos rodikliai yra vieši, išskyrus atvejus, kai iš pateiktos informacijos galima identifikuoti asmenis ar institucijas ir tai nėra nustatyta teisės aktuose.</w:t>
      </w:r>
    </w:p>
    <w:p w:rsidR="00A566BB" w:rsidRDefault="00A566BB" w:rsidP="00A566BB">
      <w:pPr>
        <w:spacing w:after="0" w:line="276" w:lineRule="auto"/>
        <w:jc w:val="center"/>
        <w:rPr>
          <w:rFonts w:ascii="Times New Roman" w:hAnsi="Times New Roman" w:cs="Times New Roman"/>
          <w:b/>
          <w:sz w:val="24"/>
          <w:szCs w:val="24"/>
        </w:rPr>
      </w:pPr>
    </w:p>
    <w:p w:rsidR="00A566BB" w:rsidRDefault="00A566BB" w:rsidP="00A566BB">
      <w:pPr>
        <w:spacing w:after="0" w:line="276" w:lineRule="auto"/>
        <w:jc w:val="center"/>
        <w:rPr>
          <w:rFonts w:ascii="Times New Roman" w:hAnsi="Times New Roman" w:cs="Times New Roman"/>
          <w:b/>
          <w:sz w:val="24"/>
          <w:szCs w:val="24"/>
        </w:rPr>
      </w:pPr>
    </w:p>
    <w:p w:rsidR="00A566BB" w:rsidRPr="00F163D2"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IV SKYRIUS</w:t>
      </w:r>
    </w:p>
    <w:p w:rsidR="00A566BB"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DISPONAVIMAS ŠVIETIMO STEBĖSENOS INFORMACIJA</w:t>
      </w:r>
    </w:p>
    <w:p w:rsidR="00A566BB" w:rsidRPr="00F163D2" w:rsidRDefault="00A566BB" w:rsidP="00A566BB">
      <w:pPr>
        <w:spacing w:after="0" w:line="276" w:lineRule="auto"/>
        <w:jc w:val="center"/>
        <w:rPr>
          <w:rFonts w:ascii="Times New Roman" w:hAnsi="Times New Roman" w:cs="Times New Roman"/>
          <w:b/>
          <w:sz w:val="24"/>
          <w:szCs w:val="24"/>
        </w:rPr>
      </w:pPr>
    </w:p>
    <w:p w:rsidR="00A566BB" w:rsidRPr="00200006"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 xml:space="preserve">Mokykla disponuoja duomenimis ir informacija, gautais vykdant pagal papildomus švietimo įstaigos poreikius organizuotą švietimo stebėseną. Šie </w:t>
      </w:r>
      <w:bookmarkStart w:id="0" w:name="_GoBack"/>
      <w:bookmarkEnd w:id="0"/>
      <w:r w:rsidRPr="00200006">
        <w:rPr>
          <w:rFonts w:ascii="Times New Roman" w:hAnsi="Times New Roman" w:cs="Times New Roman"/>
          <w:sz w:val="24"/>
          <w:szCs w:val="24"/>
        </w:rPr>
        <w:t>duomenys ir informacija kitų lygmenų švietimo stebėsenos subjektams gali būti perduodami remiantis duomenų teikimo sutartimis tarp švietimo įstaigos ir duomenų gavėjo, jeigu teisės aktai nenumato kitaip.</w:t>
      </w:r>
    </w:p>
    <w:p w:rsidR="00A566BB" w:rsidRDefault="00A566BB" w:rsidP="00A566BB">
      <w:pPr>
        <w:spacing w:after="0" w:line="276" w:lineRule="auto"/>
        <w:jc w:val="center"/>
        <w:rPr>
          <w:rFonts w:ascii="Times New Roman" w:hAnsi="Times New Roman" w:cs="Times New Roman"/>
          <w:b/>
          <w:sz w:val="24"/>
          <w:szCs w:val="24"/>
        </w:rPr>
      </w:pPr>
    </w:p>
    <w:p w:rsidR="00A566BB" w:rsidRDefault="00A566BB" w:rsidP="00A566BB">
      <w:pPr>
        <w:spacing w:after="0" w:line="276" w:lineRule="auto"/>
        <w:jc w:val="center"/>
        <w:rPr>
          <w:rFonts w:ascii="Times New Roman" w:hAnsi="Times New Roman" w:cs="Times New Roman"/>
          <w:b/>
          <w:sz w:val="24"/>
          <w:szCs w:val="24"/>
        </w:rPr>
      </w:pPr>
    </w:p>
    <w:p w:rsidR="00A566BB" w:rsidRPr="00F163D2"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V SKYRIUS</w:t>
      </w:r>
    </w:p>
    <w:p w:rsidR="00A566BB" w:rsidRDefault="00A566BB" w:rsidP="00A566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FINANSAVIMAS</w:t>
      </w:r>
    </w:p>
    <w:p w:rsidR="00A566BB" w:rsidRPr="00F163D2" w:rsidRDefault="00A566BB" w:rsidP="00A566BB">
      <w:pPr>
        <w:spacing w:after="0" w:line="276" w:lineRule="auto"/>
        <w:jc w:val="center"/>
        <w:rPr>
          <w:rFonts w:ascii="Times New Roman" w:hAnsi="Times New Roman" w:cs="Times New Roman"/>
          <w:b/>
          <w:sz w:val="24"/>
          <w:szCs w:val="24"/>
        </w:rPr>
      </w:pPr>
    </w:p>
    <w:p w:rsidR="00A566BB" w:rsidRDefault="00A566BB" w:rsidP="00A566BB">
      <w:pPr>
        <w:pStyle w:val="Sraopastraipa"/>
        <w:numPr>
          <w:ilvl w:val="0"/>
          <w:numId w:val="1"/>
        </w:numPr>
        <w:tabs>
          <w:tab w:val="left" w:pos="1560"/>
        </w:tabs>
        <w:spacing w:after="0" w:line="276" w:lineRule="auto"/>
        <w:ind w:left="0" w:firstLine="1134"/>
        <w:jc w:val="both"/>
        <w:rPr>
          <w:rFonts w:ascii="Times New Roman" w:hAnsi="Times New Roman" w:cs="Times New Roman"/>
          <w:sz w:val="24"/>
          <w:szCs w:val="24"/>
        </w:rPr>
      </w:pPr>
      <w:r w:rsidRPr="00200006">
        <w:rPr>
          <w:rFonts w:ascii="Times New Roman" w:hAnsi="Times New Roman" w:cs="Times New Roman"/>
          <w:sz w:val="24"/>
          <w:szCs w:val="24"/>
        </w:rPr>
        <w:t>Švietimo stebėsenos sistemos finansavimas yra vykdomas biudžeto bei kitomis teisėtai gautomis lėšomis.</w:t>
      </w:r>
      <w:r>
        <w:rPr>
          <w:rFonts w:ascii="Times New Roman" w:hAnsi="Times New Roman" w:cs="Times New Roman"/>
          <w:sz w:val="24"/>
          <w:szCs w:val="24"/>
        </w:rPr>
        <w:t xml:space="preserve">  </w:t>
      </w:r>
    </w:p>
    <w:p w:rsidR="00EB1B8D" w:rsidRDefault="00A566BB" w:rsidP="00A566BB">
      <w:pPr>
        <w:jc w:val="center"/>
      </w:pPr>
      <w:r>
        <w:t>________________________</w:t>
      </w:r>
    </w:p>
    <w:sectPr w:rsidR="00EB1B8D" w:rsidSect="00F716E1">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F86" w:rsidRDefault="00414F86" w:rsidP="00F716E1">
      <w:pPr>
        <w:spacing w:after="0" w:line="240" w:lineRule="auto"/>
      </w:pPr>
      <w:r>
        <w:separator/>
      </w:r>
    </w:p>
  </w:endnote>
  <w:endnote w:type="continuationSeparator" w:id="0">
    <w:p w:rsidR="00414F86" w:rsidRDefault="00414F86" w:rsidP="00F7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F86" w:rsidRDefault="00414F86" w:rsidP="00F716E1">
      <w:pPr>
        <w:spacing w:after="0" w:line="240" w:lineRule="auto"/>
      </w:pPr>
      <w:r>
        <w:separator/>
      </w:r>
    </w:p>
  </w:footnote>
  <w:footnote w:type="continuationSeparator" w:id="0">
    <w:p w:rsidR="00414F86" w:rsidRDefault="00414F86" w:rsidP="00F71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411505"/>
      <w:docPartObj>
        <w:docPartGallery w:val="Page Numbers (Top of Page)"/>
        <w:docPartUnique/>
      </w:docPartObj>
    </w:sdtPr>
    <w:sdtContent>
      <w:p w:rsidR="00F716E1" w:rsidRDefault="00F716E1">
        <w:pPr>
          <w:pStyle w:val="Antrats"/>
          <w:jc w:val="center"/>
        </w:pPr>
        <w:r>
          <w:fldChar w:fldCharType="begin"/>
        </w:r>
        <w:r>
          <w:instrText>PAGE   \* MERGEFORMAT</w:instrText>
        </w:r>
        <w:r>
          <w:fldChar w:fldCharType="separate"/>
        </w:r>
        <w:r>
          <w:rPr>
            <w:noProof/>
          </w:rPr>
          <w:t>3</w:t>
        </w:r>
        <w:r>
          <w:fldChar w:fldCharType="end"/>
        </w:r>
      </w:p>
    </w:sdtContent>
  </w:sdt>
  <w:p w:rsidR="00F716E1" w:rsidRDefault="00F716E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33279"/>
    <w:multiLevelType w:val="multilevel"/>
    <w:tmpl w:val="7CA67FCA"/>
    <w:lvl w:ilvl="0">
      <w:start w:val="1"/>
      <w:numFmt w:val="decimal"/>
      <w:lvlText w:val="%1."/>
      <w:lvlJc w:val="left"/>
      <w:pPr>
        <w:ind w:left="149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BB"/>
    <w:rsid w:val="00414F86"/>
    <w:rsid w:val="00A566BB"/>
    <w:rsid w:val="00EB1B8D"/>
    <w:rsid w:val="00F716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CAEA"/>
  <w15:chartTrackingRefBased/>
  <w15:docId w15:val="{063DD380-B648-4E51-BF7D-3A63C5CD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66B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566BB"/>
    <w:pPr>
      <w:ind w:left="720"/>
      <w:contextualSpacing/>
    </w:pPr>
  </w:style>
  <w:style w:type="paragraph" w:styleId="Antrats">
    <w:name w:val="header"/>
    <w:basedOn w:val="prastasis"/>
    <w:link w:val="AntratsDiagrama"/>
    <w:uiPriority w:val="99"/>
    <w:unhideWhenUsed/>
    <w:rsid w:val="00F71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716E1"/>
  </w:style>
  <w:style w:type="paragraph" w:styleId="Porat">
    <w:name w:val="footer"/>
    <w:basedOn w:val="prastasis"/>
    <w:link w:val="PoratDiagrama"/>
    <w:uiPriority w:val="99"/>
    <w:unhideWhenUsed/>
    <w:rsid w:val="00F71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71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4517</Words>
  <Characters>2576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2</cp:revision>
  <dcterms:created xsi:type="dcterms:W3CDTF">2023-03-31T06:44:00Z</dcterms:created>
  <dcterms:modified xsi:type="dcterms:W3CDTF">2023-03-31T06:49:00Z</dcterms:modified>
</cp:coreProperties>
</file>