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3E34B9" w14:textId="77777777" w:rsidR="00DC4360" w:rsidRDefault="00D4336B" w:rsidP="0048000F">
      <w:pPr>
        <w:pBdr>
          <w:top w:val="nil"/>
          <w:left w:val="nil"/>
          <w:bottom w:val="nil"/>
          <w:right w:val="nil"/>
          <w:between w:val="nil"/>
        </w:pBdr>
        <w:spacing w:after="0" w:line="240" w:lineRule="auto"/>
        <w:ind w:left="3888" w:firstLine="759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PATVIRTINTA </w:t>
      </w:r>
    </w:p>
    <w:p w14:paraId="51796716" w14:textId="77777777" w:rsidR="00DC4360" w:rsidRDefault="00D4336B" w:rsidP="0048000F">
      <w:pPr>
        <w:pBdr>
          <w:top w:val="nil"/>
          <w:left w:val="nil"/>
          <w:bottom w:val="nil"/>
          <w:right w:val="nil"/>
          <w:between w:val="nil"/>
        </w:pBdr>
        <w:spacing w:after="0" w:line="240" w:lineRule="auto"/>
        <w:ind w:left="3888" w:firstLine="759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Jonavos „Neries“ pagrindinės mokyklos </w:t>
      </w:r>
    </w:p>
    <w:p w14:paraId="39749494" w14:textId="3F99B709" w:rsidR="00DC4360" w:rsidRDefault="00D4336B" w:rsidP="0048000F">
      <w:pPr>
        <w:pBdr>
          <w:top w:val="nil"/>
          <w:left w:val="nil"/>
          <w:bottom w:val="nil"/>
          <w:right w:val="nil"/>
          <w:between w:val="nil"/>
        </w:pBdr>
        <w:spacing w:after="0" w:line="240" w:lineRule="auto"/>
        <w:ind w:left="3888" w:firstLine="759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direktoriaus </w:t>
      </w:r>
      <w:r w:rsidRPr="00520498">
        <w:rPr>
          <w:rFonts w:ascii="Times New Roman" w:eastAsia="Times New Roman" w:hAnsi="Times New Roman" w:cs="Times New Roman"/>
          <w:sz w:val="24"/>
          <w:szCs w:val="24"/>
        </w:rPr>
        <w:t>202</w:t>
      </w:r>
      <w:r w:rsidR="007B1EE9" w:rsidRPr="00520498">
        <w:rPr>
          <w:rFonts w:ascii="Times New Roman" w:eastAsia="Times New Roman" w:hAnsi="Times New Roman" w:cs="Times New Roman"/>
          <w:sz w:val="24"/>
          <w:szCs w:val="24"/>
        </w:rPr>
        <w:t>5</w:t>
      </w:r>
      <w:r w:rsidRPr="00520498">
        <w:rPr>
          <w:rFonts w:ascii="Times New Roman" w:eastAsia="Times New Roman" w:hAnsi="Times New Roman" w:cs="Times New Roman"/>
          <w:sz w:val="24"/>
          <w:szCs w:val="24"/>
        </w:rPr>
        <w:t xml:space="preserve"> m. </w:t>
      </w:r>
      <w:r w:rsidR="007B1EE9" w:rsidRPr="00520498">
        <w:rPr>
          <w:rFonts w:ascii="Times New Roman" w:eastAsia="Times New Roman" w:hAnsi="Times New Roman" w:cs="Times New Roman"/>
          <w:sz w:val="24"/>
          <w:szCs w:val="24"/>
        </w:rPr>
        <w:t>sausio</w:t>
      </w:r>
      <w:r w:rsidRPr="00520498">
        <w:rPr>
          <w:rFonts w:ascii="Times New Roman" w:eastAsia="Times New Roman" w:hAnsi="Times New Roman" w:cs="Times New Roman"/>
          <w:sz w:val="24"/>
          <w:szCs w:val="24"/>
        </w:rPr>
        <w:t xml:space="preserve"> </w:t>
      </w:r>
      <w:r w:rsidR="00DF19AF">
        <w:rPr>
          <w:rFonts w:ascii="Times New Roman" w:eastAsia="Times New Roman" w:hAnsi="Times New Roman" w:cs="Times New Roman"/>
          <w:sz w:val="24"/>
          <w:szCs w:val="24"/>
        </w:rPr>
        <w:t>16</w:t>
      </w:r>
      <w:r w:rsidRPr="00520498">
        <w:rPr>
          <w:rFonts w:ascii="Times New Roman" w:eastAsia="Times New Roman" w:hAnsi="Times New Roman" w:cs="Times New Roman"/>
          <w:sz w:val="24"/>
          <w:szCs w:val="24"/>
        </w:rPr>
        <w:t xml:space="preserve"> d.</w:t>
      </w:r>
    </w:p>
    <w:p w14:paraId="4874C696" w14:textId="071FE199" w:rsidR="00DC4360" w:rsidRDefault="00D4336B" w:rsidP="0048000F">
      <w:pPr>
        <w:pBdr>
          <w:top w:val="nil"/>
          <w:left w:val="nil"/>
          <w:bottom w:val="nil"/>
          <w:right w:val="nil"/>
          <w:between w:val="nil"/>
        </w:pBdr>
        <w:spacing w:after="0" w:line="240" w:lineRule="auto"/>
        <w:ind w:left="3888" w:firstLine="759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įsakymu Nr. V-</w:t>
      </w:r>
      <w:r w:rsidR="00DF19AF">
        <w:rPr>
          <w:rFonts w:ascii="Times New Roman" w:eastAsia="Times New Roman" w:hAnsi="Times New Roman" w:cs="Times New Roman"/>
          <w:color w:val="000000"/>
          <w:sz w:val="24"/>
          <w:szCs w:val="24"/>
        </w:rPr>
        <w:t>10</w:t>
      </w:r>
    </w:p>
    <w:p w14:paraId="42F333A5" w14:textId="77777777" w:rsidR="00DC4360" w:rsidRDefault="00DC4360" w:rsidP="00A0652D">
      <w:pPr>
        <w:spacing w:line="240" w:lineRule="auto"/>
        <w:ind w:firstLine="7594"/>
        <w:jc w:val="both"/>
        <w:rPr>
          <w:rFonts w:ascii="Times New Roman" w:eastAsia="Times New Roman" w:hAnsi="Times New Roman" w:cs="Times New Roman"/>
          <w:sz w:val="24"/>
          <w:szCs w:val="24"/>
        </w:rPr>
      </w:pPr>
    </w:p>
    <w:p w14:paraId="071121E7" w14:textId="77777777" w:rsidR="00DC4360" w:rsidRPr="00520498" w:rsidRDefault="00D4336B" w:rsidP="00A0652D">
      <w:pPr>
        <w:spacing w:after="0" w:line="240" w:lineRule="auto"/>
        <w:ind w:firstLine="11482"/>
        <w:rPr>
          <w:rFonts w:ascii="Times New Roman" w:eastAsia="Times New Roman" w:hAnsi="Times New Roman" w:cs="Times New Roman"/>
          <w:sz w:val="24"/>
          <w:szCs w:val="24"/>
        </w:rPr>
      </w:pPr>
      <w:r w:rsidRPr="00520498">
        <w:rPr>
          <w:rFonts w:ascii="Times New Roman" w:eastAsia="Times New Roman" w:hAnsi="Times New Roman" w:cs="Times New Roman"/>
          <w:sz w:val="24"/>
          <w:szCs w:val="24"/>
        </w:rPr>
        <w:t xml:space="preserve">PRITARTA </w:t>
      </w:r>
    </w:p>
    <w:p w14:paraId="374E500B" w14:textId="4B9C8B4F" w:rsidR="00DC4360" w:rsidRPr="00520498" w:rsidRDefault="00D4336B" w:rsidP="00A0652D">
      <w:pPr>
        <w:spacing w:after="0" w:line="240" w:lineRule="auto"/>
        <w:ind w:firstLine="11482"/>
        <w:rPr>
          <w:rFonts w:ascii="Times New Roman" w:eastAsia="Times New Roman" w:hAnsi="Times New Roman" w:cs="Times New Roman"/>
          <w:strike/>
          <w:sz w:val="24"/>
          <w:szCs w:val="24"/>
        </w:rPr>
      </w:pPr>
      <w:r w:rsidRPr="00520498">
        <w:rPr>
          <w:rFonts w:ascii="Times New Roman" w:eastAsia="Times New Roman" w:hAnsi="Times New Roman" w:cs="Times New Roman"/>
          <w:sz w:val="24"/>
          <w:szCs w:val="24"/>
        </w:rPr>
        <w:t xml:space="preserve">Jonavos rajono savivaldybės </w:t>
      </w:r>
    </w:p>
    <w:p w14:paraId="52618784" w14:textId="5816717A" w:rsidR="00DC4360" w:rsidRPr="00520498" w:rsidRDefault="00AE0061" w:rsidP="00A0652D">
      <w:pPr>
        <w:spacing w:after="0" w:line="240" w:lineRule="auto"/>
        <w:ind w:firstLine="11482"/>
        <w:rPr>
          <w:rFonts w:ascii="Times New Roman" w:eastAsia="Times New Roman" w:hAnsi="Times New Roman" w:cs="Times New Roman"/>
          <w:sz w:val="24"/>
          <w:szCs w:val="24"/>
        </w:rPr>
      </w:pPr>
      <w:r w:rsidRPr="00520498">
        <w:rPr>
          <w:rFonts w:ascii="Times New Roman" w:eastAsia="Times New Roman" w:hAnsi="Times New Roman" w:cs="Times New Roman"/>
          <w:sz w:val="24"/>
          <w:szCs w:val="24"/>
        </w:rPr>
        <w:t xml:space="preserve">mero </w:t>
      </w:r>
      <w:r w:rsidR="00D4336B" w:rsidRPr="00520498">
        <w:rPr>
          <w:rFonts w:ascii="Times New Roman" w:eastAsia="Times New Roman" w:hAnsi="Times New Roman" w:cs="Times New Roman"/>
          <w:sz w:val="24"/>
          <w:szCs w:val="24"/>
        </w:rPr>
        <w:t>202</w:t>
      </w:r>
      <w:r w:rsidR="007B1EE9" w:rsidRPr="00520498">
        <w:rPr>
          <w:rFonts w:ascii="Times New Roman" w:eastAsia="Times New Roman" w:hAnsi="Times New Roman" w:cs="Times New Roman"/>
          <w:sz w:val="24"/>
          <w:szCs w:val="24"/>
        </w:rPr>
        <w:t>5</w:t>
      </w:r>
      <w:r w:rsidR="00D4336B" w:rsidRPr="00520498">
        <w:rPr>
          <w:rFonts w:ascii="Times New Roman" w:eastAsia="Times New Roman" w:hAnsi="Times New Roman" w:cs="Times New Roman"/>
          <w:sz w:val="24"/>
          <w:szCs w:val="24"/>
        </w:rPr>
        <w:t xml:space="preserve"> m. </w:t>
      </w:r>
      <w:r w:rsidR="007B1EE9" w:rsidRPr="00520498">
        <w:rPr>
          <w:rFonts w:ascii="Times New Roman" w:eastAsia="Times New Roman" w:hAnsi="Times New Roman" w:cs="Times New Roman"/>
          <w:sz w:val="24"/>
          <w:szCs w:val="24"/>
        </w:rPr>
        <w:t>sausio</w:t>
      </w:r>
      <w:r w:rsidR="00DF19AF">
        <w:rPr>
          <w:rFonts w:ascii="Times New Roman" w:eastAsia="Times New Roman" w:hAnsi="Times New Roman" w:cs="Times New Roman"/>
          <w:sz w:val="24"/>
          <w:szCs w:val="24"/>
        </w:rPr>
        <w:t xml:space="preserve"> 15 </w:t>
      </w:r>
      <w:r w:rsidR="00D4336B" w:rsidRPr="00520498">
        <w:rPr>
          <w:rFonts w:ascii="Times New Roman" w:eastAsia="Times New Roman" w:hAnsi="Times New Roman" w:cs="Times New Roman"/>
          <w:sz w:val="24"/>
          <w:szCs w:val="24"/>
        </w:rPr>
        <w:t xml:space="preserve">d. </w:t>
      </w:r>
    </w:p>
    <w:p w14:paraId="0298C4C6" w14:textId="57D36EB7" w:rsidR="00DC4360" w:rsidRPr="00520498" w:rsidRDefault="00AE0061" w:rsidP="00A0652D">
      <w:pPr>
        <w:spacing w:after="0" w:line="240" w:lineRule="auto"/>
        <w:ind w:firstLine="11482"/>
        <w:rPr>
          <w:rFonts w:ascii="Times New Roman" w:eastAsia="Times New Roman" w:hAnsi="Times New Roman" w:cs="Times New Roman"/>
          <w:sz w:val="24"/>
          <w:szCs w:val="24"/>
        </w:rPr>
      </w:pPr>
      <w:r w:rsidRPr="00520498">
        <w:rPr>
          <w:rFonts w:ascii="Times New Roman" w:eastAsia="Times New Roman" w:hAnsi="Times New Roman" w:cs="Times New Roman"/>
          <w:sz w:val="24"/>
          <w:szCs w:val="24"/>
        </w:rPr>
        <w:t>potvarkiu Nr. 1B-</w:t>
      </w:r>
      <w:r w:rsidR="00DF19AF">
        <w:rPr>
          <w:rFonts w:ascii="Times New Roman" w:eastAsia="Times New Roman" w:hAnsi="Times New Roman" w:cs="Times New Roman"/>
          <w:sz w:val="24"/>
          <w:szCs w:val="24"/>
        </w:rPr>
        <w:t>18</w:t>
      </w:r>
    </w:p>
    <w:p w14:paraId="39C19009" w14:textId="77777777" w:rsidR="00DC4360" w:rsidRDefault="00DC4360">
      <w:pPr>
        <w:spacing w:after="0" w:line="240" w:lineRule="auto"/>
        <w:ind w:left="6480" w:firstLine="5245"/>
        <w:rPr>
          <w:rFonts w:ascii="Times New Roman" w:eastAsia="Times New Roman" w:hAnsi="Times New Roman" w:cs="Times New Roman"/>
          <w:sz w:val="24"/>
          <w:szCs w:val="24"/>
        </w:rPr>
      </w:pPr>
    </w:p>
    <w:p w14:paraId="51BF7446" w14:textId="77777777" w:rsidR="00DC4360" w:rsidRDefault="00DC4360">
      <w:pPr>
        <w:spacing w:line="240" w:lineRule="auto"/>
        <w:ind w:firstLine="6732"/>
        <w:jc w:val="both"/>
        <w:rPr>
          <w:rFonts w:ascii="Times New Roman" w:eastAsia="Times New Roman" w:hAnsi="Times New Roman" w:cs="Times New Roman"/>
          <w:sz w:val="24"/>
          <w:szCs w:val="24"/>
        </w:rPr>
      </w:pPr>
    </w:p>
    <w:p w14:paraId="38DC8B74" w14:textId="77777777" w:rsidR="00DC4360" w:rsidRDefault="00D4336B">
      <w:pPr>
        <w:pBdr>
          <w:top w:val="nil"/>
          <w:left w:val="nil"/>
          <w:bottom w:val="nil"/>
          <w:right w:val="nil"/>
          <w:between w:val="nil"/>
        </w:pBdr>
        <w:spacing w:after="0" w:line="240" w:lineRule="auto"/>
        <w:jc w:val="center"/>
        <w:rPr>
          <w:rFonts w:ascii="Times New Roman" w:eastAsia="Times New Roman" w:hAnsi="Times New Roman" w:cs="Times New Roman"/>
          <w:b/>
          <w:color w:val="000000"/>
          <w:sz w:val="36"/>
          <w:szCs w:val="36"/>
        </w:rPr>
      </w:pPr>
      <w:r>
        <w:rPr>
          <w:rFonts w:ascii="Times New Roman" w:eastAsia="Times New Roman" w:hAnsi="Times New Roman" w:cs="Times New Roman"/>
          <w:b/>
          <w:color w:val="000000"/>
          <w:sz w:val="36"/>
          <w:szCs w:val="36"/>
        </w:rPr>
        <w:t>JONAVOS „NERIES“ PAGRINDINĖ MOKYKLA</w:t>
      </w:r>
    </w:p>
    <w:p w14:paraId="7FDEBBCD" w14:textId="77777777" w:rsidR="00DC4360" w:rsidRDefault="00DC4360">
      <w:pPr>
        <w:pBdr>
          <w:top w:val="nil"/>
          <w:left w:val="nil"/>
          <w:bottom w:val="nil"/>
          <w:right w:val="nil"/>
          <w:between w:val="nil"/>
        </w:pBdr>
        <w:spacing w:after="0" w:line="240" w:lineRule="auto"/>
        <w:jc w:val="center"/>
        <w:rPr>
          <w:rFonts w:ascii="Times New Roman" w:eastAsia="Times New Roman" w:hAnsi="Times New Roman" w:cs="Times New Roman"/>
          <w:b/>
          <w:color w:val="000000"/>
          <w:sz w:val="36"/>
          <w:szCs w:val="36"/>
        </w:rPr>
      </w:pPr>
    </w:p>
    <w:p w14:paraId="1ED79F6F" w14:textId="77777777" w:rsidR="00DC4360" w:rsidRDefault="00D4336B">
      <w:pPr>
        <w:pBdr>
          <w:top w:val="nil"/>
          <w:left w:val="nil"/>
          <w:bottom w:val="nil"/>
          <w:right w:val="nil"/>
          <w:between w:val="nil"/>
        </w:pBdr>
        <w:spacing w:after="0" w:line="240" w:lineRule="auto"/>
        <w:jc w:val="center"/>
        <w:rPr>
          <w:rFonts w:ascii="Times New Roman" w:eastAsia="Times New Roman" w:hAnsi="Times New Roman" w:cs="Times New Roman"/>
          <w:b/>
          <w:color w:val="000000"/>
          <w:sz w:val="36"/>
          <w:szCs w:val="36"/>
        </w:rPr>
      </w:pPr>
      <w:r>
        <w:rPr>
          <w:rFonts w:ascii="Times New Roman" w:eastAsia="Times New Roman" w:hAnsi="Times New Roman" w:cs="Times New Roman"/>
          <w:b/>
          <w:color w:val="000000"/>
          <w:sz w:val="36"/>
          <w:szCs w:val="36"/>
        </w:rPr>
        <w:t xml:space="preserve">STRATEGINIS PLANAS </w:t>
      </w:r>
    </w:p>
    <w:p w14:paraId="510C37D2" w14:textId="77777777" w:rsidR="00DC4360" w:rsidRDefault="00D4336B">
      <w:pPr>
        <w:pBdr>
          <w:top w:val="nil"/>
          <w:left w:val="nil"/>
          <w:bottom w:val="nil"/>
          <w:right w:val="nil"/>
          <w:between w:val="nil"/>
        </w:pBdr>
        <w:spacing w:after="0" w:line="240" w:lineRule="auto"/>
        <w:jc w:val="center"/>
        <w:rPr>
          <w:rFonts w:ascii="Times New Roman" w:eastAsia="Times New Roman" w:hAnsi="Times New Roman" w:cs="Times New Roman"/>
          <w:b/>
          <w:color w:val="000000"/>
          <w:sz w:val="36"/>
          <w:szCs w:val="36"/>
        </w:rPr>
      </w:pPr>
      <w:r>
        <w:rPr>
          <w:rFonts w:ascii="Times New Roman" w:eastAsia="Times New Roman" w:hAnsi="Times New Roman" w:cs="Times New Roman"/>
          <w:b/>
          <w:color w:val="000000"/>
          <w:sz w:val="36"/>
          <w:szCs w:val="36"/>
        </w:rPr>
        <w:t>2025–2027 METAMS</w:t>
      </w:r>
    </w:p>
    <w:p w14:paraId="5CC64C9A" w14:textId="77777777" w:rsidR="00DC4360" w:rsidRDefault="00DC4360">
      <w:pPr>
        <w:pBdr>
          <w:top w:val="nil"/>
          <w:left w:val="nil"/>
          <w:bottom w:val="nil"/>
          <w:right w:val="nil"/>
          <w:between w:val="nil"/>
        </w:pBdr>
        <w:spacing w:after="0" w:line="240" w:lineRule="auto"/>
        <w:jc w:val="center"/>
        <w:rPr>
          <w:rFonts w:ascii="Times New Roman" w:eastAsia="Times New Roman" w:hAnsi="Times New Roman" w:cs="Times New Roman"/>
          <w:b/>
          <w:color w:val="000000"/>
          <w:sz w:val="36"/>
          <w:szCs w:val="36"/>
        </w:rPr>
      </w:pPr>
    </w:p>
    <w:p w14:paraId="3E759D91" w14:textId="77777777" w:rsidR="00DC4360" w:rsidRDefault="00DC4360">
      <w:pPr>
        <w:pBdr>
          <w:top w:val="nil"/>
          <w:left w:val="nil"/>
          <w:bottom w:val="nil"/>
          <w:right w:val="nil"/>
          <w:between w:val="nil"/>
        </w:pBdr>
        <w:spacing w:after="0" w:line="240" w:lineRule="auto"/>
        <w:jc w:val="center"/>
        <w:rPr>
          <w:rFonts w:ascii="Times New Roman" w:eastAsia="Times New Roman" w:hAnsi="Times New Roman" w:cs="Times New Roman"/>
          <w:b/>
          <w:color w:val="000000"/>
          <w:sz w:val="36"/>
          <w:szCs w:val="36"/>
        </w:rPr>
      </w:pPr>
    </w:p>
    <w:p w14:paraId="412A938D" w14:textId="77777777" w:rsidR="00DC4360" w:rsidRDefault="00DC4360">
      <w:pPr>
        <w:spacing w:line="240" w:lineRule="auto"/>
        <w:jc w:val="center"/>
        <w:rPr>
          <w:rFonts w:ascii="Times New Roman" w:eastAsia="Times New Roman" w:hAnsi="Times New Roman" w:cs="Times New Roman"/>
          <w:b/>
          <w:sz w:val="24"/>
          <w:szCs w:val="24"/>
        </w:rPr>
      </w:pPr>
    </w:p>
    <w:p w14:paraId="196B53D4" w14:textId="77777777" w:rsidR="00DC4360" w:rsidRDefault="00DC4360">
      <w:pPr>
        <w:spacing w:line="240" w:lineRule="auto"/>
        <w:jc w:val="center"/>
        <w:rPr>
          <w:rFonts w:ascii="Times New Roman" w:eastAsia="Times New Roman" w:hAnsi="Times New Roman" w:cs="Times New Roman"/>
          <w:b/>
          <w:sz w:val="24"/>
          <w:szCs w:val="24"/>
        </w:rPr>
      </w:pPr>
    </w:p>
    <w:p w14:paraId="457BAA0E" w14:textId="77777777" w:rsidR="00DC4360" w:rsidRDefault="00DC4360">
      <w:pPr>
        <w:spacing w:line="240" w:lineRule="auto"/>
        <w:jc w:val="center"/>
        <w:rPr>
          <w:rFonts w:ascii="Times New Roman" w:eastAsia="Times New Roman" w:hAnsi="Times New Roman" w:cs="Times New Roman"/>
          <w:b/>
          <w:sz w:val="24"/>
          <w:szCs w:val="24"/>
        </w:rPr>
      </w:pPr>
    </w:p>
    <w:p w14:paraId="3437C436" w14:textId="77777777" w:rsidR="00DC4360" w:rsidRDefault="00DC4360">
      <w:pPr>
        <w:spacing w:line="240" w:lineRule="auto"/>
        <w:jc w:val="center"/>
        <w:rPr>
          <w:rFonts w:ascii="Times New Roman" w:eastAsia="Times New Roman" w:hAnsi="Times New Roman" w:cs="Times New Roman"/>
          <w:b/>
          <w:sz w:val="24"/>
          <w:szCs w:val="24"/>
        </w:rPr>
      </w:pPr>
    </w:p>
    <w:p w14:paraId="5A6F1F63" w14:textId="77777777" w:rsidR="00DC4360" w:rsidRDefault="00DC4360">
      <w:pPr>
        <w:spacing w:line="240" w:lineRule="auto"/>
        <w:rPr>
          <w:rFonts w:ascii="Times New Roman" w:eastAsia="Times New Roman" w:hAnsi="Times New Roman" w:cs="Times New Roman"/>
          <w:b/>
          <w:sz w:val="24"/>
          <w:szCs w:val="24"/>
        </w:rPr>
      </w:pPr>
    </w:p>
    <w:p w14:paraId="7413F5A6" w14:textId="77777777" w:rsidR="00DC4360" w:rsidRDefault="00DC4360">
      <w:pPr>
        <w:spacing w:line="240" w:lineRule="auto"/>
        <w:jc w:val="center"/>
        <w:rPr>
          <w:rFonts w:ascii="Times New Roman" w:eastAsia="Times New Roman" w:hAnsi="Times New Roman" w:cs="Times New Roman"/>
          <w:b/>
          <w:sz w:val="24"/>
          <w:szCs w:val="24"/>
        </w:rPr>
      </w:pPr>
    </w:p>
    <w:p w14:paraId="3CC3D598" w14:textId="77777777" w:rsidR="00DC4360" w:rsidRDefault="00DC4360">
      <w:pPr>
        <w:spacing w:line="240" w:lineRule="auto"/>
        <w:jc w:val="center"/>
        <w:rPr>
          <w:rFonts w:ascii="Times New Roman" w:eastAsia="Times New Roman" w:hAnsi="Times New Roman" w:cs="Times New Roman"/>
          <w:b/>
          <w:sz w:val="24"/>
          <w:szCs w:val="24"/>
        </w:rPr>
      </w:pPr>
    </w:p>
    <w:p w14:paraId="3FE5FE76" w14:textId="1717F21C" w:rsidR="00DC4360" w:rsidRDefault="00D4336B">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TURINYS</w:t>
      </w:r>
    </w:p>
    <w:tbl>
      <w:tblPr>
        <w:tblStyle w:val="af3"/>
        <w:tblW w:w="15593" w:type="dxa"/>
        <w:tblLayout w:type="fixed"/>
        <w:tblLook w:val="0400" w:firstRow="0" w:lastRow="0" w:firstColumn="0" w:lastColumn="0" w:noHBand="0" w:noVBand="1"/>
      </w:tblPr>
      <w:tblGrid>
        <w:gridCol w:w="15026"/>
        <w:gridCol w:w="567"/>
      </w:tblGrid>
      <w:tr w:rsidR="00DC4360" w14:paraId="0F54F43D" w14:textId="77777777" w:rsidTr="00A3789C">
        <w:tc>
          <w:tcPr>
            <w:tcW w:w="15026" w:type="dxa"/>
          </w:tcPr>
          <w:p w14:paraId="755FD153" w14:textId="205A3ACF" w:rsidR="00DC4360" w:rsidRDefault="008A1A79" w:rsidP="00A3789C">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I</w:t>
            </w:r>
            <w:r w:rsidR="00D4336B" w:rsidRPr="00113683">
              <w:rPr>
                <w:rFonts w:ascii="Times New Roman" w:eastAsia="Times New Roman" w:hAnsi="Times New Roman" w:cs="Times New Roman"/>
                <w:b/>
                <w:sz w:val="24"/>
                <w:szCs w:val="24"/>
              </w:rPr>
              <w:t>. ĮVADAS</w:t>
            </w:r>
            <w:r w:rsidR="00D4336B">
              <w:rPr>
                <w:rFonts w:ascii="Times New Roman" w:eastAsia="Times New Roman" w:hAnsi="Times New Roman" w:cs="Times New Roman"/>
                <w:sz w:val="24"/>
                <w:szCs w:val="24"/>
              </w:rPr>
              <w:t xml:space="preserve"> ...................................................................................................................................................................................................................</w:t>
            </w:r>
            <w:r w:rsidR="00D27D12">
              <w:rPr>
                <w:rFonts w:ascii="Times New Roman" w:eastAsia="Times New Roman" w:hAnsi="Times New Roman" w:cs="Times New Roman"/>
                <w:sz w:val="24"/>
                <w:szCs w:val="24"/>
              </w:rPr>
              <w:t>.........</w:t>
            </w:r>
            <w:r w:rsidR="00D4336B">
              <w:rPr>
                <w:rFonts w:ascii="Times New Roman" w:eastAsia="Times New Roman" w:hAnsi="Times New Roman" w:cs="Times New Roman"/>
                <w:sz w:val="24"/>
                <w:szCs w:val="24"/>
              </w:rPr>
              <w:t>......</w:t>
            </w:r>
          </w:p>
        </w:tc>
        <w:tc>
          <w:tcPr>
            <w:tcW w:w="567" w:type="dxa"/>
            <w:vAlign w:val="center"/>
          </w:tcPr>
          <w:p w14:paraId="77EE62E5" w14:textId="77777777" w:rsidR="00DC4360" w:rsidRDefault="00D4336B" w:rsidP="00A3789C">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DC4360" w14:paraId="2E6F1E64" w14:textId="77777777" w:rsidTr="00A3789C">
        <w:tc>
          <w:tcPr>
            <w:tcW w:w="15026" w:type="dxa"/>
          </w:tcPr>
          <w:p w14:paraId="492A842D" w14:textId="0A2E0E9B" w:rsidR="00DC4360" w:rsidRDefault="008A1A79" w:rsidP="00A3789C">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II</w:t>
            </w:r>
            <w:r w:rsidR="00D4336B" w:rsidRPr="00113683">
              <w:rPr>
                <w:rFonts w:ascii="Times New Roman" w:eastAsia="Times New Roman" w:hAnsi="Times New Roman" w:cs="Times New Roman"/>
                <w:b/>
                <w:sz w:val="24"/>
                <w:szCs w:val="24"/>
              </w:rPr>
              <w:t>. MOKYKLOS PRISTATYMAS</w:t>
            </w:r>
            <w:r>
              <w:rPr>
                <w:rFonts w:ascii="Times New Roman" w:eastAsia="Times New Roman" w:hAnsi="Times New Roman" w:cs="Times New Roman"/>
                <w:sz w:val="24"/>
                <w:szCs w:val="24"/>
              </w:rPr>
              <w:t xml:space="preserve"> ............</w:t>
            </w:r>
            <w:r w:rsidR="00D4336B">
              <w:rPr>
                <w:rFonts w:ascii="Times New Roman" w:eastAsia="Times New Roman" w:hAnsi="Times New Roman" w:cs="Times New Roman"/>
                <w:sz w:val="24"/>
                <w:szCs w:val="24"/>
              </w:rPr>
              <w:t>.......................................................................................</w:t>
            </w:r>
            <w:r w:rsidR="00113683">
              <w:rPr>
                <w:rFonts w:ascii="Times New Roman" w:eastAsia="Times New Roman" w:hAnsi="Times New Roman" w:cs="Times New Roman"/>
                <w:sz w:val="24"/>
                <w:szCs w:val="24"/>
              </w:rPr>
              <w:t>.............................</w:t>
            </w:r>
            <w:r w:rsidR="00D4336B">
              <w:rPr>
                <w:rFonts w:ascii="Times New Roman" w:eastAsia="Times New Roman" w:hAnsi="Times New Roman" w:cs="Times New Roman"/>
                <w:sz w:val="24"/>
                <w:szCs w:val="24"/>
              </w:rPr>
              <w:t>............................................</w:t>
            </w:r>
            <w:r w:rsidR="00D27D12">
              <w:rPr>
                <w:rFonts w:ascii="Times New Roman" w:eastAsia="Times New Roman" w:hAnsi="Times New Roman" w:cs="Times New Roman"/>
                <w:sz w:val="24"/>
                <w:szCs w:val="24"/>
              </w:rPr>
              <w:t>.........</w:t>
            </w:r>
            <w:r w:rsidR="00D4336B">
              <w:rPr>
                <w:rFonts w:ascii="Times New Roman" w:eastAsia="Times New Roman" w:hAnsi="Times New Roman" w:cs="Times New Roman"/>
                <w:sz w:val="24"/>
                <w:szCs w:val="24"/>
              </w:rPr>
              <w:t>.....</w:t>
            </w:r>
          </w:p>
        </w:tc>
        <w:tc>
          <w:tcPr>
            <w:tcW w:w="567" w:type="dxa"/>
            <w:vAlign w:val="center"/>
          </w:tcPr>
          <w:p w14:paraId="7F1D9F24" w14:textId="77777777" w:rsidR="00DC4360" w:rsidRDefault="00D4336B" w:rsidP="00A3789C">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DC4360" w14:paraId="64165448" w14:textId="77777777" w:rsidTr="00A3789C">
        <w:trPr>
          <w:trHeight w:val="459"/>
        </w:trPr>
        <w:tc>
          <w:tcPr>
            <w:tcW w:w="15026" w:type="dxa"/>
          </w:tcPr>
          <w:p w14:paraId="77EDB4F9" w14:textId="10A167EE" w:rsidR="00DC4360" w:rsidRDefault="009E6E83" w:rsidP="00A3789C">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III</w:t>
            </w:r>
            <w:r w:rsidR="00D4336B" w:rsidRPr="00113683">
              <w:rPr>
                <w:rFonts w:ascii="Times New Roman" w:eastAsia="Times New Roman" w:hAnsi="Times New Roman" w:cs="Times New Roman"/>
                <w:b/>
                <w:sz w:val="24"/>
                <w:szCs w:val="24"/>
              </w:rPr>
              <w:t>.</w:t>
            </w:r>
            <w:r w:rsidR="003F3AEA" w:rsidRPr="00113683">
              <w:rPr>
                <w:rFonts w:ascii="Times New Roman" w:eastAsia="Times New Roman" w:hAnsi="Times New Roman" w:cs="Times New Roman"/>
                <w:b/>
                <w:sz w:val="24"/>
                <w:szCs w:val="24"/>
              </w:rPr>
              <w:t xml:space="preserve"> </w:t>
            </w:r>
            <w:r w:rsidR="0048000F" w:rsidRPr="00113683">
              <w:rPr>
                <w:rFonts w:ascii="Times New Roman" w:eastAsia="Times New Roman" w:hAnsi="Times New Roman" w:cs="Times New Roman"/>
                <w:b/>
                <w:sz w:val="24"/>
                <w:szCs w:val="24"/>
              </w:rPr>
              <w:t>MOKYKLOS 2021–2024 METŲ STRATEGINIO PLANO  ĮGYVENDINIMO ANALIZĖ</w:t>
            </w:r>
            <w:r w:rsidR="0048000F">
              <w:rPr>
                <w:rFonts w:ascii="Times New Roman" w:eastAsia="Times New Roman" w:hAnsi="Times New Roman" w:cs="Times New Roman"/>
                <w:sz w:val="24"/>
                <w:szCs w:val="24"/>
              </w:rPr>
              <w:t xml:space="preserve"> </w:t>
            </w:r>
            <w:r w:rsidR="003F3AE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00D4336B">
              <w:rPr>
                <w:rFonts w:ascii="Times New Roman" w:eastAsia="Times New Roman" w:hAnsi="Times New Roman" w:cs="Times New Roman"/>
                <w:sz w:val="24"/>
                <w:szCs w:val="24"/>
              </w:rPr>
              <w:t>............................................................</w:t>
            </w:r>
            <w:r w:rsidR="00A3789C">
              <w:rPr>
                <w:rFonts w:ascii="Times New Roman" w:eastAsia="Times New Roman" w:hAnsi="Times New Roman" w:cs="Times New Roman"/>
                <w:sz w:val="24"/>
                <w:szCs w:val="24"/>
              </w:rPr>
              <w:t>..</w:t>
            </w:r>
            <w:r w:rsidR="00D4336B">
              <w:rPr>
                <w:rFonts w:ascii="Times New Roman" w:eastAsia="Times New Roman" w:hAnsi="Times New Roman" w:cs="Times New Roman"/>
                <w:sz w:val="24"/>
                <w:szCs w:val="24"/>
              </w:rPr>
              <w:t>..............</w:t>
            </w:r>
            <w:r w:rsidR="00113683">
              <w:rPr>
                <w:rFonts w:ascii="Times New Roman" w:eastAsia="Times New Roman" w:hAnsi="Times New Roman" w:cs="Times New Roman"/>
                <w:sz w:val="24"/>
                <w:szCs w:val="24"/>
              </w:rPr>
              <w:t>......</w:t>
            </w:r>
          </w:p>
        </w:tc>
        <w:tc>
          <w:tcPr>
            <w:tcW w:w="567" w:type="dxa"/>
            <w:vAlign w:val="center"/>
          </w:tcPr>
          <w:p w14:paraId="75449BB5" w14:textId="1E992B59" w:rsidR="00DC4360" w:rsidRDefault="00C95A55" w:rsidP="00A3789C">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DC4360" w14:paraId="1962B018" w14:textId="77777777" w:rsidTr="00A3789C">
        <w:tc>
          <w:tcPr>
            <w:tcW w:w="15026" w:type="dxa"/>
          </w:tcPr>
          <w:p w14:paraId="47AC2CCA" w14:textId="092E953B" w:rsidR="00DC4360" w:rsidRDefault="009E6E83" w:rsidP="009E6E83">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IV</w:t>
            </w:r>
            <w:r w:rsidR="0048000F" w:rsidRPr="00113683">
              <w:rPr>
                <w:rFonts w:ascii="Times New Roman" w:eastAsia="Times New Roman" w:hAnsi="Times New Roman" w:cs="Times New Roman"/>
                <w:b/>
                <w:sz w:val="24"/>
                <w:szCs w:val="24"/>
              </w:rPr>
              <w:t xml:space="preserve">. </w:t>
            </w:r>
            <w:r w:rsidR="00C95A55">
              <w:rPr>
                <w:rFonts w:ascii="Times New Roman" w:eastAsia="Times New Roman" w:hAnsi="Times New Roman" w:cs="Times New Roman"/>
                <w:b/>
                <w:sz w:val="24"/>
                <w:szCs w:val="24"/>
              </w:rPr>
              <w:t xml:space="preserve">MOKYKLOS </w:t>
            </w:r>
            <w:r w:rsidR="0048000F" w:rsidRPr="00113683">
              <w:rPr>
                <w:rFonts w:ascii="Times New Roman" w:eastAsia="Times New Roman" w:hAnsi="Times New Roman" w:cs="Times New Roman"/>
                <w:b/>
                <w:sz w:val="24"/>
                <w:szCs w:val="24"/>
              </w:rPr>
              <w:t>VIDINĖ</w:t>
            </w:r>
            <w:r w:rsidR="00C95A55">
              <w:rPr>
                <w:rFonts w:ascii="Times New Roman" w:eastAsia="Times New Roman" w:hAnsi="Times New Roman" w:cs="Times New Roman"/>
                <w:b/>
                <w:sz w:val="24"/>
                <w:szCs w:val="24"/>
              </w:rPr>
              <w:t>S APLINKOS</w:t>
            </w:r>
            <w:r w:rsidR="0048000F" w:rsidRPr="00113683">
              <w:rPr>
                <w:rFonts w:ascii="Times New Roman" w:eastAsia="Times New Roman" w:hAnsi="Times New Roman" w:cs="Times New Roman"/>
                <w:b/>
                <w:sz w:val="24"/>
                <w:szCs w:val="24"/>
              </w:rPr>
              <w:t xml:space="preserve"> ANALIZĖ</w:t>
            </w:r>
            <w:r>
              <w:rPr>
                <w:rFonts w:ascii="Times New Roman" w:eastAsia="Times New Roman" w:hAnsi="Times New Roman" w:cs="Times New Roman"/>
                <w:sz w:val="24"/>
                <w:szCs w:val="24"/>
              </w:rPr>
              <w:t xml:space="preserve"> ...........................</w:t>
            </w:r>
            <w:r w:rsidR="00D4336B">
              <w:rPr>
                <w:rFonts w:ascii="Times New Roman" w:eastAsia="Times New Roman" w:hAnsi="Times New Roman" w:cs="Times New Roman"/>
                <w:sz w:val="24"/>
                <w:szCs w:val="24"/>
              </w:rPr>
              <w:t>..........................................................</w:t>
            </w:r>
            <w:r w:rsidR="00113683">
              <w:rPr>
                <w:rFonts w:ascii="Times New Roman" w:eastAsia="Times New Roman" w:hAnsi="Times New Roman" w:cs="Times New Roman"/>
                <w:sz w:val="24"/>
                <w:szCs w:val="24"/>
              </w:rPr>
              <w:t>...............................</w:t>
            </w:r>
            <w:r w:rsidR="00D4336B">
              <w:rPr>
                <w:rFonts w:ascii="Times New Roman" w:eastAsia="Times New Roman" w:hAnsi="Times New Roman" w:cs="Times New Roman"/>
                <w:sz w:val="24"/>
                <w:szCs w:val="24"/>
              </w:rPr>
              <w:t>......................</w:t>
            </w:r>
            <w:r w:rsidR="00C95A55">
              <w:rPr>
                <w:rFonts w:ascii="Times New Roman" w:eastAsia="Times New Roman" w:hAnsi="Times New Roman" w:cs="Times New Roman"/>
                <w:sz w:val="24"/>
                <w:szCs w:val="24"/>
              </w:rPr>
              <w:t>...............</w:t>
            </w:r>
            <w:r w:rsidR="0048000F">
              <w:rPr>
                <w:rFonts w:ascii="Times New Roman" w:eastAsia="Times New Roman" w:hAnsi="Times New Roman" w:cs="Times New Roman"/>
                <w:sz w:val="24"/>
                <w:szCs w:val="24"/>
              </w:rPr>
              <w:t>...</w:t>
            </w:r>
          </w:p>
        </w:tc>
        <w:tc>
          <w:tcPr>
            <w:tcW w:w="567" w:type="dxa"/>
            <w:vAlign w:val="center"/>
          </w:tcPr>
          <w:p w14:paraId="333F2B08" w14:textId="50864BB7" w:rsidR="00DC4360" w:rsidRDefault="00544AC2" w:rsidP="00A3789C">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r>
      <w:tr w:rsidR="00DC4360" w14:paraId="2CFEFA2B" w14:textId="77777777" w:rsidTr="00A3789C">
        <w:tc>
          <w:tcPr>
            <w:tcW w:w="15026" w:type="dxa"/>
          </w:tcPr>
          <w:p w14:paraId="7A0A488E" w14:textId="270C7404" w:rsidR="00DC4360" w:rsidRPr="0048000F" w:rsidRDefault="0048000F" w:rsidP="002737C2">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4.1. </w:t>
            </w:r>
            <w:r w:rsidR="002737C2">
              <w:rPr>
                <w:rFonts w:ascii="Times New Roman" w:eastAsia="Times New Roman" w:hAnsi="Times New Roman" w:cs="Times New Roman"/>
                <w:sz w:val="24"/>
                <w:szCs w:val="24"/>
              </w:rPr>
              <w:t>Mokyklos administracija,  savivalda, ugdytinių skaičiaus kaita, ugdymosi pasiekimai, materialinė bazė, ryšiai su socialiniais partneriais</w:t>
            </w:r>
            <w:r>
              <w:rPr>
                <w:rFonts w:ascii="Times New Roman" w:eastAsia="Times New Roman" w:hAnsi="Times New Roman" w:cs="Times New Roman"/>
                <w:sz w:val="24"/>
                <w:szCs w:val="24"/>
              </w:rPr>
              <w:t>......................................................................................................................................................................</w:t>
            </w:r>
            <w:r w:rsidR="002737C2">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tc>
        <w:tc>
          <w:tcPr>
            <w:tcW w:w="567" w:type="dxa"/>
            <w:vAlign w:val="center"/>
          </w:tcPr>
          <w:p w14:paraId="169F86A5" w14:textId="77777777" w:rsidR="00A3789C" w:rsidRDefault="00A3789C" w:rsidP="00A3789C">
            <w:pPr>
              <w:spacing w:after="0" w:line="360" w:lineRule="auto"/>
              <w:rPr>
                <w:rFonts w:ascii="Times New Roman" w:eastAsia="Times New Roman" w:hAnsi="Times New Roman" w:cs="Times New Roman"/>
                <w:color w:val="000000"/>
                <w:sz w:val="24"/>
                <w:szCs w:val="24"/>
              </w:rPr>
            </w:pPr>
          </w:p>
          <w:p w14:paraId="778E667E" w14:textId="098A3853" w:rsidR="00DC4360" w:rsidRDefault="00544AC2" w:rsidP="00A3789C">
            <w:p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r>
      <w:tr w:rsidR="00DC4360" w14:paraId="148240F4" w14:textId="77777777" w:rsidTr="00A3789C">
        <w:tc>
          <w:tcPr>
            <w:tcW w:w="15026" w:type="dxa"/>
          </w:tcPr>
          <w:p w14:paraId="4CD009FA" w14:textId="2F6FFF4D" w:rsidR="00DC4360" w:rsidRDefault="0048000F" w:rsidP="00A3789C">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r w:rsidR="00D4336B">
              <w:rPr>
                <w:rFonts w:ascii="Times New Roman" w:eastAsia="Times New Roman" w:hAnsi="Times New Roman" w:cs="Times New Roman"/>
                <w:sz w:val="24"/>
                <w:szCs w:val="24"/>
              </w:rPr>
              <w:t xml:space="preserve">. </w:t>
            </w:r>
            <w:r w:rsidR="002737C2">
              <w:rPr>
                <w:rFonts w:ascii="Times New Roman" w:eastAsia="Times New Roman" w:hAnsi="Times New Roman" w:cs="Times New Roman"/>
                <w:sz w:val="24"/>
                <w:szCs w:val="24"/>
              </w:rPr>
              <w:t xml:space="preserve">Mokyklos veiklos kokybės įsivertinimo duomenys </w:t>
            </w:r>
            <w:r w:rsidR="00D4336B">
              <w:rPr>
                <w:rFonts w:ascii="Times New Roman" w:eastAsia="Times New Roman" w:hAnsi="Times New Roman" w:cs="Times New Roman"/>
                <w:sz w:val="24"/>
                <w:szCs w:val="24"/>
              </w:rPr>
              <w:t>...........................</w:t>
            </w:r>
            <w:r w:rsidR="002737C2">
              <w:rPr>
                <w:rFonts w:ascii="Times New Roman" w:eastAsia="Times New Roman" w:hAnsi="Times New Roman" w:cs="Times New Roman"/>
                <w:sz w:val="24"/>
                <w:szCs w:val="24"/>
              </w:rPr>
              <w:t>................................</w:t>
            </w:r>
            <w:r w:rsidR="00D4336B">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tc>
        <w:tc>
          <w:tcPr>
            <w:tcW w:w="567" w:type="dxa"/>
            <w:vAlign w:val="center"/>
          </w:tcPr>
          <w:p w14:paraId="641BAB29" w14:textId="19804B75" w:rsidR="00DC4360" w:rsidRDefault="00D4336B" w:rsidP="00A3789C">
            <w:p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544AC2">
              <w:rPr>
                <w:rFonts w:ascii="Times New Roman" w:eastAsia="Times New Roman" w:hAnsi="Times New Roman" w:cs="Times New Roman"/>
                <w:color w:val="000000"/>
                <w:sz w:val="24"/>
                <w:szCs w:val="24"/>
              </w:rPr>
              <w:t>7</w:t>
            </w:r>
          </w:p>
        </w:tc>
      </w:tr>
      <w:tr w:rsidR="00DC4360" w14:paraId="4401EF93" w14:textId="77777777" w:rsidTr="00A3789C">
        <w:tc>
          <w:tcPr>
            <w:tcW w:w="15026" w:type="dxa"/>
          </w:tcPr>
          <w:p w14:paraId="64028A2F" w14:textId="44038051" w:rsidR="00DC4360" w:rsidRDefault="00D4336B" w:rsidP="00A3789C">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48000F">
              <w:rPr>
                <w:rFonts w:ascii="Times New Roman" w:eastAsia="Times New Roman" w:hAnsi="Times New Roman" w:cs="Times New Roman"/>
                <w:sz w:val="24"/>
                <w:szCs w:val="24"/>
              </w:rPr>
              <w:t xml:space="preserve">3. SSGG </w:t>
            </w:r>
            <w:r w:rsidR="002737C2">
              <w:rPr>
                <w:rFonts w:ascii="Times New Roman" w:eastAsia="Times New Roman" w:hAnsi="Times New Roman" w:cs="Times New Roman"/>
                <w:sz w:val="24"/>
                <w:szCs w:val="24"/>
              </w:rPr>
              <w:t>analizė</w:t>
            </w:r>
            <w:r w:rsidR="0048000F">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2737C2">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D27D12">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48000F">
              <w:rPr>
                <w:rFonts w:ascii="Times New Roman" w:eastAsia="Times New Roman" w:hAnsi="Times New Roman" w:cs="Times New Roman"/>
                <w:sz w:val="24"/>
                <w:szCs w:val="24"/>
              </w:rPr>
              <w:t>....................................................................</w:t>
            </w:r>
          </w:p>
        </w:tc>
        <w:tc>
          <w:tcPr>
            <w:tcW w:w="567" w:type="dxa"/>
            <w:vAlign w:val="center"/>
          </w:tcPr>
          <w:p w14:paraId="507C1A18" w14:textId="26E99FC0" w:rsidR="00DC4360" w:rsidRDefault="007D7CF7" w:rsidP="00A3789C">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544AC2">
              <w:rPr>
                <w:rFonts w:ascii="Times New Roman" w:eastAsia="Times New Roman" w:hAnsi="Times New Roman" w:cs="Times New Roman"/>
                <w:sz w:val="24"/>
                <w:szCs w:val="24"/>
              </w:rPr>
              <w:t>8</w:t>
            </w:r>
          </w:p>
        </w:tc>
      </w:tr>
      <w:tr w:rsidR="00A3789C" w14:paraId="3B6AC711" w14:textId="77777777" w:rsidTr="00A3789C">
        <w:tc>
          <w:tcPr>
            <w:tcW w:w="15026" w:type="dxa"/>
          </w:tcPr>
          <w:p w14:paraId="50AEF789" w14:textId="5410D59C" w:rsidR="00A3789C" w:rsidRDefault="009E6E83" w:rsidP="00A3789C">
            <w:pPr>
              <w:spacing w:after="0" w:line="360" w:lineRule="auto"/>
              <w:rPr>
                <w:rFonts w:ascii="Times New Roman" w:eastAsia="Times New Roman" w:hAnsi="Times New Roman" w:cs="Times New Roman"/>
                <w:sz w:val="24"/>
                <w:szCs w:val="24"/>
              </w:rPr>
            </w:pPr>
            <w:r w:rsidRPr="009E6E83">
              <w:rPr>
                <w:rFonts w:ascii="Times New Roman" w:eastAsia="Times New Roman" w:hAnsi="Times New Roman" w:cs="Times New Roman"/>
                <w:b/>
                <w:sz w:val="24"/>
                <w:szCs w:val="24"/>
              </w:rPr>
              <w:t>V</w:t>
            </w:r>
            <w:r w:rsidR="00A3789C" w:rsidRPr="009E6E83">
              <w:rPr>
                <w:rFonts w:ascii="Times New Roman" w:eastAsia="Times New Roman" w:hAnsi="Times New Roman" w:cs="Times New Roman"/>
                <w:b/>
                <w:sz w:val="24"/>
                <w:szCs w:val="24"/>
              </w:rPr>
              <w:t>.</w:t>
            </w:r>
            <w:r w:rsidR="00A3789C">
              <w:rPr>
                <w:rFonts w:ascii="Times New Roman" w:eastAsia="Times New Roman" w:hAnsi="Times New Roman" w:cs="Times New Roman"/>
                <w:sz w:val="24"/>
                <w:szCs w:val="24"/>
              </w:rPr>
              <w:t xml:space="preserve">  </w:t>
            </w:r>
            <w:r w:rsidR="00A3789C" w:rsidRPr="002737C2">
              <w:rPr>
                <w:rFonts w:ascii="Times New Roman" w:eastAsia="Times New Roman" w:hAnsi="Times New Roman" w:cs="Times New Roman"/>
                <w:b/>
                <w:sz w:val="24"/>
                <w:szCs w:val="24"/>
              </w:rPr>
              <w:t>MOKYKLOS VEIKLOS STRATEGIJA 2025–2027 METAMS</w:t>
            </w:r>
            <w:r w:rsidR="00A3789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00A3789C">
              <w:rPr>
                <w:rFonts w:ascii="Times New Roman" w:eastAsia="Times New Roman" w:hAnsi="Times New Roman" w:cs="Times New Roman"/>
                <w:sz w:val="24"/>
                <w:szCs w:val="24"/>
              </w:rPr>
              <w:t>............................</w:t>
            </w:r>
            <w:r w:rsidR="002737C2">
              <w:rPr>
                <w:rFonts w:ascii="Times New Roman" w:eastAsia="Times New Roman" w:hAnsi="Times New Roman" w:cs="Times New Roman"/>
                <w:sz w:val="24"/>
                <w:szCs w:val="24"/>
              </w:rPr>
              <w:t>...........................</w:t>
            </w:r>
            <w:r w:rsidR="00A3789C">
              <w:rPr>
                <w:rFonts w:ascii="Times New Roman" w:eastAsia="Times New Roman" w:hAnsi="Times New Roman" w:cs="Times New Roman"/>
                <w:sz w:val="24"/>
                <w:szCs w:val="24"/>
              </w:rPr>
              <w:t>.</w:t>
            </w:r>
          </w:p>
        </w:tc>
        <w:tc>
          <w:tcPr>
            <w:tcW w:w="567" w:type="dxa"/>
            <w:vAlign w:val="center"/>
          </w:tcPr>
          <w:p w14:paraId="635B2A18" w14:textId="451F07B5" w:rsidR="00A3789C" w:rsidRDefault="00A3789C" w:rsidP="00A3789C">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r>
      <w:tr w:rsidR="00A3789C" w14:paraId="256E1931" w14:textId="77777777" w:rsidTr="00A3789C">
        <w:tc>
          <w:tcPr>
            <w:tcW w:w="15026" w:type="dxa"/>
          </w:tcPr>
          <w:p w14:paraId="08D29FD5" w14:textId="14B7C47F" w:rsidR="00A3789C" w:rsidRDefault="00A3789C" w:rsidP="002737C2">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5.1. </w:t>
            </w:r>
            <w:r w:rsidR="002737C2">
              <w:rPr>
                <w:rFonts w:ascii="Times New Roman" w:eastAsia="Times New Roman" w:hAnsi="Times New Roman" w:cs="Times New Roman"/>
                <w:sz w:val="24"/>
                <w:szCs w:val="24"/>
              </w:rPr>
              <w:t>Mokyklos filosofija, vizija, misija, vertybės</w:t>
            </w:r>
            <w:r>
              <w:rPr>
                <w:rFonts w:ascii="Times New Roman" w:eastAsia="Times New Roman" w:hAnsi="Times New Roman" w:cs="Times New Roman"/>
                <w:sz w:val="24"/>
                <w:szCs w:val="24"/>
              </w:rPr>
              <w:t>.................</w:t>
            </w:r>
            <w:r w:rsidR="002737C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tc>
        <w:tc>
          <w:tcPr>
            <w:tcW w:w="567" w:type="dxa"/>
            <w:vAlign w:val="center"/>
          </w:tcPr>
          <w:p w14:paraId="134A5366" w14:textId="6E34CEFB" w:rsidR="00A3789C" w:rsidRDefault="00A3789C" w:rsidP="00A3789C">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r>
      <w:tr w:rsidR="00A3789C" w14:paraId="55A903A1" w14:textId="77777777" w:rsidTr="00A3789C">
        <w:tc>
          <w:tcPr>
            <w:tcW w:w="15026" w:type="dxa"/>
          </w:tcPr>
          <w:p w14:paraId="249BB94F" w14:textId="38D82F80" w:rsidR="00A3789C" w:rsidRDefault="00A3789C" w:rsidP="002737C2">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5.2.  </w:t>
            </w:r>
            <w:r w:rsidR="002737C2">
              <w:rPr>
                <w:rFonts w:ascii="Times New Roman" w:eastAsia="Times New Roman" w:hAnsi="Times New Roman" w:cs="Times New Roman"/>
                <w:sz w:val="24"/>
                <w:szCs w:val="24"/>
              </w:rPr>
              <w:t>Strateginiai tikslai, uždaviniai, laukiami rezultatai</w:t>
            </w:r>
            <w:r>
              <w:rPr>
                <w:rFonts w:ascii="Times New Roman" w:eastAsia="Times New Roman" w:hAnsi="Times New Roman" w:cs="Times New Roman"/>
                <w:sz w:val="24"/>
                <w:szCs w:val="24"/>
              </w:rPr>
              <w:t>...................................................................</w:t>
            </w:r>
            <w:r w:rsidR="002737C2">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tc>
        <w:tc>
          <w:tcPr>
            <w:tcW w:w="567" w:type="dxa"/>
            <w:vAlign w:val="center"/>
          </w:tcPr>
          <w:p w14:paraId="0520C818" w14:textId="19BB656F" w:rsidR="00A3789C" w:rsidRDefault="00A3789C" w:rsidP="00A3789C">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r>
      <w:tr w:rsidR="00DC4360" w14:paraId="38EBE0FE" w14:textId="77777777" w:rsidTr="00A3789C">
        <w:tc>
          <w:tcPr>
            <w:tcW w:w="15026" w:type="dxa"/>
          </w:tcPr>
          <w:p w14:paraId="78911BAF" w14:textId="2109D84D" w:rsidR="00DC4360" w:rsidRDefault="009E6E83" w:rsidP="00A3789C">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VI</w:t>
            </w:r>
            <w:r w:rsidR="00D4336B" w:rsidRPr="002737C2">
              <w:rPr>
                <w:rFonts w:ascii="Times New Roman" w:eastAsia="Times New Roman" w:hAnsi="Times New Roman" w:cs="Times New Roman"/>
                <w:b/>
                <w:sz w:val="24"/>
                <w:szCs w:val="24"/>
              </w:rPr>
              <w:t>. STRATEGIJOS REALIZAVIMO</w:t>
            </w:r>
            <w:r w:rsidR="00544AC2" w:rsidRPr="002737C2">
              <w:rPr>
                <w:rFonts w:ascii="Times New Roman" w:eastAsia="Times New Roman" w:hAnsi="Times New Roman" w:cs="Times New Roman"/>
                <w:b/>
                <w:sz w:val="24"/>
                <w:szCs w:val="24"/>
              </w:rPr>
              <w:t xml:space="preserve"> </w:t>
            </w:r>
            <w:r w:rsidR="00A94DBA">
              <w:rPr>
                <w:rFonts w:ascii="Times New Roman" w:eastAsia="Times New Roman" w:hAnsi="Times New Roman" w:cs="Times New Roman"/>
                <w:b/>
                <w:sz w:val="24"/>
                <w:szCs w:val="24"/>
              </w:rPr>
              <w:t xml:space="preserve">(STRATEGINIŲ TIKSLŲ IR UŽDAVINIŲ ĮGYVENDINIMO) </w:t>
            </w:r>
            <w:r w:rsidR="00544AC2" w:rsidRPr="002737C2">
              <w:rPr>
                <w:rFonts w:ascii="Times New Roman" w:eastAsia="Times New Roman" w:hAnsi="Times New Roman" w:cs="Times New Roman"/>
                <w:b/>
                <w:sz w:val="24"/>
                <w:szCs w:val="24"/>
              </w:rPr>
              <w:t xml:space="preserve">PRIEMONIŲ </w:t>
            </w:r>
            <w:r w:rsidR="00D4336B" w:rsidRPr="002737C2">
              <w:rPr>
                <w:rFonts w:ascii="Times New Roman" w:eastAsia="Times New Roman" w:hAnsi="Times New Roman" w:cs="Times New Roman"/>
                <w:b/>
                <w:sz w:val="24"/>
                <w:szCs w:val="24"/>
              </w:rPr>
              <w:t xml:space="preserve"> PLANAS</w:t>
            </w:r>
            <w:r>
              <w:rPr>
                <w:rFonts w:ascii="Times New Roman" w:eastAsia="Times New Roman" w:hAnsi="Times New Roman" w:cs="Times New Roman"/>
                <w:sz w:val="24"/>
                <w:szCs w:val="24"/>
              </w:rPr>
              <w:t xml:space="preserve"> ............................</w:t>
            </w:r>
          </w:p>
        </w:tc>
        <w:tc>
          <w:tcPr>
            <w:tcW w:w="567" w:type="dxa"/>
            <w:vAlign w:val="center"/>
          </w:tcPr>
          <w:p w14:paraId="71DFFCA3" w14:textId="12B1740E" w:rsidR="00DC4360" w:rsidRDefault="007D7CF7" w:rsidP="008E68A4">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8E68A4">
              <w:rPr>
                <w:rFonts w:ascii="Times New Roman" w:eastAsia="Times New Roman" w:hAnsi="Times New Roman" w:cs="Times New Roman"/>
                <w:sz w:val="24"/>
                <w:szCs w:val="24"/>
              </w:rPr>
              <w:t>3</w:t>
            </w:r>
          </w:p>
        </w:tc>
      </w:tr>
      <w:tr w:rsidR="00DC4360" w14:paraId="1FEDFA7B" w14:textId="77777777" w:rsidTr="00A3789C">
        <w:tc>
          <w:tcPr>
            <w:tcW w:w="15026" w:type="dxa"/>
          </w:tcPr>
          <w:p w14:paraId="4C2339C7" w14:textId="3CBE22EE" w:rsidR="00DC4360" w:rsidRDefault="009E6E83" w:rsidP="00A3789C">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VII</w:t>
            </w:r>
            <w:r w:rsidR="00D4336B" w:rsidRPr="002737C2">
              <w:rPr>
                <w:rFonts w:ascii="Times New Roman" w:eastAsia="Times New Roman" w:hAnsi="Times New Roman" w:cs="Times New Roman"/>
                <w:b/>
                <w:sz w:val="24"/>
                <w:szCs w:val="24"/>
              </w:rPr>
              <w:t xml:space="preserve">. STRATEGINIO PLANO ĮGYVENDINIMO </w:t>
            </w:r>
            <w:r w:rsidR="00E37C23" w:rsidRPr="002737C2">
              <w:rPr>
                <w:rFonts w:ascii="Times New Roman" w:eastAsia="Times New Roman" w:hAnsi="Times New Roman" w:cs="Times New Roman"/>
                <w:b/>
                <w:sz w:val="24"/>
                <w:szCs w:val="24"/>
              </w:rPr>
              <w:t>S</w:t>
            </w:r>
            <w:r w:rsidR="00C4440B" w:rsidRPr="002737C2">
              <w:rPr>
                <w:rFonts w:ascii="Times New Roman" w:eastAsia="Times New Roman" w:hAnsi="Times New Roman" w:cs="Times New Roman"/>
                <w:b/>
                <w:sz w:val="24"/>
                <w:szCs w:val="24"/>
              </w:rPr>
              <w:t>T</w:t>
            </w:r>
            <w:r w:rsidR="00544AC2" w:rsidRPr="002737C2">
              <w:rPr>
                <w:rFonts w:ascii="Times New Roman" w:eastAsia="Times New Roman" w:hAnsi="Times New Roman" w:cs="Times New Roman"/>
                <w:b/>
                <w:sz w:val="24"/>
                <w:szCs w:val="24"/>
              </w:rPr>
              <w:t>EBĖSENA</w:t>
            </w:r>
            <w:r>
              <w:rPr>
                <w:rFonts w:ascii="Times New Roman" w:eastAsia="Times New Roman" w:hAnsi="Times New Roman" w:cs="Times New Roman"/>
                <w:sz w:val="24"/>
                <w:szCs w:val="24"/>
              </w:rPr>
              <w:t>.................</w:t>
            </w:r>
            <w:r w:rsidR="00D4336B">
              <w:rPr>
                <w:rFonts w:ascii="Times New Roman" w:eastAsia="Times New Roman" w:hAnsi="Times New Roman" w:cs="Times New Roman"/>
                <w:sz w:val="24"/>
                <w:szCs w:val="24"/>
              </w:rPr>
              <w:t>..........................................................................</w:t>
            </w:r>
            <w:r w:rsidR="002737C2">
              <w:rPr>
                <w:rFonts w:ascii="Times New Roman" w:eastAsia="Times New Roman" w:hAnsi="Times New Roman" w:cs="Times New Roman"/>
                <w:sz w:val="24"/>
                <w:szCs w:val="24"/>
              </w:rPr>
              <w:t>...........................</w:t>
            </w:r>
            <w:r w:rsidR="00D4336B">
              <w:rPr>
                <w:rFonts w:ascii="Times New Roman" w:eastAsia="Times New Roman" w:hAnsi="Times New Roman" w:cs="Times New Roman"/>
                <w:sz w:val="24"/>
                <w:szCs w:val="24"/>
              </w:rPr>
              <w:t>....</w:t>
            </w:r>
            <w:r w:rsidR="00D27D12">
              <w:rPr>
                <w:rFonts w:ascii="Times New Roman" w:eastAsia="Times New Roman" w:hAnsi="Times New Roman" w:cs="Times New Roman"/>
                <w:sz w:val="24"/>
                <w:szCs w:val="24"/>
              </w:rPr>
              <w:t>..........</w:t>
            </w:r>
            <w:r w:rsidR="00D4336B">
              <w:rPr>
                <w:rFonts w:ascii="Times New Roman" w:eastAsia="Times New Roman" w:hAnsi="Times New Roman" w:cs="Times New Roman"/>
                <w:sz w:val="24"/>
                <w:szCs w:val="24"/>
              </w:rPr>
              <w:t>.</w:t>
            </w:r>
            <w:r w:rsidR="00A3789C">
              <w:rPr>
                <w:rFonts w:ascii="Times New Roman" w:eastAsia="Times New Roman" w:hAnsi="Times New Roman" w:cs="Times New Roman"/>
                <w:sz w:val="24"/>
                <w:szCs w:val="24"/>
              </w:rPr>
              <w:t>..</w:t>
            </w:r>
            <w:r w:rsidR="00D4336B">
              <w:rPr>
                <w:rFonts w:ascii="Times New Roman" w:eastAsia="Times New Roman" w:hAnsi="Times New Roman" w:cs="Times New Roman"/>
                <w:sz w:val="24"/>
                <w:szCs w:val="24"/>
              </w:rPr>
              <w:t>...</w:t>
            </w:r>
          </w:p>
        </w:tc>
        <w:tc>
          <w:tcPr>
            <w:tcW w:w="567" w:type="dxa"/>
            <w:vAlign w:val="center"/>
          </w:tcPr>
          <w:p w14:paraId="7E6C6866" w14:textId="60EA51A4" w:rsidR="00DC4360" w:rsidRDefault="008E68A4" w:rsidP="00A3789C">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r>
    </w:tbl>
    <w:p w14:paraId="07AF0A0B" w14:textId="77777777" w:rsidR="00DC4360" w:rsidRDefault="00DC4360">
      <w:pPr>
        <w:spacing w:line="240" w:lineRule="auto"/>
        <w:rPr>
          <w:rFonts w:ascii="Times New Roman" w:eastAsia="Times New Roman" w:hAnsi="Times New Roman" w:cs="Times New Roman"/>
          <w:b/>
          <w:color w:val="FF0000"/>
          <w:sz w:val="24"/>
          <w:szCs w:val="24"/>
        </w:rPr>
      </w:pPr>
    </w:p>
    <w:p w14:paraId="25D2022A" w14:textId="77777777" w:rsidR="00C35059" w:rsidRDefault="00C35059" w:rsidP="00CA1AF1">
      <w:pPr>
        <w:tabs>
          <w:tab w:val="left" w:pos="1134"/>
        </w:tabs>
        <w:spacing w:after="0" w:line="240" w:lineRule="auto"/>
        <w:jc w:val="center"/>
        <w:rPr>
          <w:rFonts w:ascii="Times New Roman" w:eastAsia="Times New Roman" w:hAnsi="Times New Roman" w:cs="Times New Roman"/>
          <w:b/>
          <w:color w:val="C00000"/>
          <w:sz w:val="24"/>
          <w:szCs w:val="24"/>
        </w:rPr>
      </w:pPr>
    </w:p>
    <w:p w14:paraId="67246BA4" w14:textId="2C9F56F6" w:rsidR="00DC4360" w:rsidRDefault="00D4336B" w:rsidP="00CA1AF1">
      <w:pPr>
        <w:tabs>
          <w:tab w:val="left" w:pos="1134"/>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JONAVOS</w:t>
      </w:r>
      <w:bookmarkStart w:id="0" w:name="_GoBack"/>
      <w:bookmarkEnd w:id="0"/>
      <w:r>
        <w:rPr>
          <w:rFonts w:ascii="Times New Roman" w:eastAsia="Times New Roman" w:hAnsi="Times New Roman" w:cs="Times New Roman"/>
          <w:b/>
          <w:sz w:val="24"/>
          <w:szCs w:val="24"/>
        </w:rPr>
        <w:t xml:space="preserve"> „NERIES“ PAGRINDINĖS MOKYKLOS </w:t>
      </w:r>
    </w:p>
    <w:p w14:paraId="7B425D59" w14:textId="77777777" w:rsidR="00DC4360" w:rsidRDefault="00D4336B">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sz w:val="24"/>
          <w:szCs w:val="24"/>
        </w:rPr>
        <w:t>2025–2027 METŲ</w:t>
      </w:r>
    </w:p>
    <w:p w14:paraId="3C041951" w14:textId="77777777" w:rsidR="00DC4360" w:rsidRDefault="00D4336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STRATEGINIS PLANAS</w:t>
      </w:r>
    </w:p>
    <w:p w14:paraId="044C072E" w14:textId="1D1126F3" w:rsidR="00DC4360" w:rsidRDefault="00DC4360">
      <w:pPr>
        <w:spacing w:after="0" w:line="240" w:lineRule="auto"/>
        <w:jc w:val="center"/>
        <w:rPr>
          <w:rFonts w:ascii="Times New Roman" w:eastAsia="Times New Roman" w:hAnsi="Times New Roman" w:cs="Times New Roman"/>
          <w:b/>
          <w:sz w:val="24"/>
          <w:szCs w:val="24"/>
        </w:rPr>
      </w:pPr>
    </w:p>
    <w:p w14:paraId="0E673D69" w14:textId="77777777" w:rsidR="00B6494E" w:rsidRDefault="00B6494E" w:rsidP="00B6494E">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 SKYRIUS</w:t>
      </w:r>
    </w:p>
    <w:p w14:paraId="4DC9A91B" w14:textId="79C4CFDD" w:rsidR="00E35F9C" w:rsidRPr="00B6494E" w:rsidRDefault="00D4336B" w:rsidP="00B6494E">
      <w:pPr>
        <w:spacing w:after="0" w:line="240" w:lineRule="auto"/>
        <w:jc w:val="center"/>
        <w:rPr>
          <w:rFonts w:ascii="Times New Roman" w:eastAsia="Times New Roman" w:hAnsi="Times New Roman" w:cs="Times New Roman"/>
          <w:b/>
          <w:sz w:val="24"/>
          <w:szCs w:val="24"/>
        </w:rPr>
      </w:pPr>
      <w:r w:rsidRPr="00B6494E">
        <w:rPr>
          <w:rFonts w:ascii="Times New Roman" w:eastAsia="Times New Roman" w:hAnsi="Times New Roman" w:cs="Times New Roman"/>
          <w:b/>
          <w:sz w:val="24"/>
          <w:szCs w:val="24"/>
        </w:rPr>
        <w:t>ĮVADAS</w:t>
      </w:r>
      <w:r w:rsidR="00E35F9C" w:rsidRPr="00B6494E">
        <w:rPr>
          <w:rFonts w:ascii="Times New Roman" w:eastAsia="Times New Roman" w:hAnsi="Times New Roman" w:cs="Times New Roman"/>
          <w:b/>
          <w:sz w:val="24"/>
          <w:szCs w:val="24"/>
        </w:rPr>
        <w:t xml:space="preserve">  </w:t>
      </w:r>
    </w:p>
    <w:p w14:paraId="5FE16A3A" w14:textId="77777777" w:rsidR="00A90170" w:rsidRPr="00A90170" w:rsidRDefault="00A90170" w:rsidP="00A90170">
      <w:pPr>
        <w:pStyle w:val="Sraopastraipa"/>
        <w:tabs>
          <w:tab w:val="left" w:pos="6946"/>
        </w:tabs>
        <w:spacing w:after="0" w:line="240" w:lineRule="auto"/>
        <w:ind w:left="284"/>
        <w:jc w:val="center"/>
        <w:rPr>
          <w:rFonts w:ascii="Times New Roman" w:eastAsia="Times New Roman" w:hAnsi="Times New Roman" w:cs="Times New Roman"/>
          <w:b/>
          <w:sz w:val="24"/>
          <w:szCs w:val="24"/>
        </w:rPr>
      </w:pPr>
    </w:p>
    <w:p w14:paraId="2FDC58FF" w14:textId="77777777" w:rsidR="00DC4360" w:rsidRDefault="00D4336B">
      <w:pPr>
        <w:spacing w:after="0" w:line="24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Jonavos ,,Neries“ pagrindinės mokyklos (toliau – Mokykla) 2025–2027 metų strateginio plano tikslas – užtikrinti efektyvų Mokyklos veiklos valdymą, telkti bendruomenę aktualioms problemoms spręsti, numatyti, kaip bus įgyvendinti Mokyklos veiklai keliami reikalavimai, pasirinkti veiklos prioritetus, numatyti ir planuoti ugdomosios veiklos pokyčius.</w:t>
      </w:r>
    </w:p>
    <w:p w14:paraId="334EF179" w14:textId="77777777" w:rsidR="00DC4360" w:rsidRDefault="00D4336B">
      <w:pPr>
        <w:tabs>
          <w:tab w:val="left" w:pos="1134"/>
          <w:tab w:val="left" w:pos="170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Mokyklos 2025–2027 metų strateginis planas atspindi 2021–2024 metais pasiektus rezultatus, išorinę bei vidinę Mokyklos aplinką, Mokyklos filosofiją, viziją, misiją, Mokyklos prioritetus, siekiamus tikslus bei uždavinius, numato strategijos realizavimo planą trejiems metams. Strateginis planas gali būti koreguojamas kasmet. Jam įgyvendinti Mokykla rengia metų veiklos planą ir Mokyklos ugdymo planus mokslo metams. Metų veiklos planas rengiamas atsižvelgiant į Mokyklos ugdymo procesą, papildomas mokytojų, pagalbos mokiniui specialistų ir vadovų veiklomis, numatomomis mokslo metų eigoje. Metų veiklos planas tikslinamas, sudarant Mokyklos mėnesio veiklos planus.</w:t>
      </w:r>
    </w:p>
    <w:p w14:paraId="769289B1" w14:textId="6E0B23D7" w:rsidR="00DC4360" w:rsidRDefault="00D4336B">
      <w:pPr>
        <w:spacing w:after="0" w:line="24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Mokyklos strateginis planas 2025–2027 metams parengtas vadovaujantis:</w:t>
      </w:r>
      <w:r w:rsidR="00CA1AF1">
        <w:rPr>
          <w:rFonts w:ascii="Times New Roman" w:eastAsia="Times New Roman" w:hAnsi="Times New Roman" w:cs="Times New Roman"/>
          <w:sz w:val="24"/>
          <w:szCs w:val="24"/>
        </w:rPr>
        <w:t xml:space="preserve"> </w:t>
      </w:r>
    </w:p>
    <w:p w14:paraId="6EB94A3A" w14:textId="612F25F1" w:rsidR="00DC4360" w:rsidRPr="00520498" w:rsidRDefault="00D4336B" w:rsidP="00520498">
      <w:pPr>
        <w:spacing w:after="0" w:line="240" w:lineRule="auto"/>
        <w:ind w:firstLine="1134"/>
        <w:jc w:val="both"/>
        <w:rPr>
          <w:rFonts w:ascii="Times New Roman" w:eastAsia="Times New Roman" w:hAnsi="Times New Roman" w:cs="Times New Roman"/>
          <w:sz w:val="24"/>
          <w:szCs w:val="24"/>
        </w:rPr>
      </w:pPr>
      <w:r w:rsidRPr="00520498">
        <w:rPr>
          <w:rFonts w:ascii="Times New Roman" w:eastAsia="Times New Roman" w:hAnsi="Times New Roman" w:cs="Times New Roman"/>
          <w:sz w:val="24"/>
          <w:szCs w:val="24"/>
        </w:rPr>
        <w:t>1. Lietuvos Respublikos švietimo įstatymo 54 straipsnio 4 punktu</w:t>
      </w:r>
      <w:r w:rsidR="00627B50">
        <w:rPr>
          <w:rFonts w:ascii="Times New Roman" w:eastAsia="Times New Roman" w:hAnsi="Times New Roman" w:cs="Times New Roman"/>
          <w:sz w:val="24"/>
          <w:szCs w:val="24"/>
        </w:rPr>
        <w:t>.</w:t>
      </w:r>
      <w:r w:rsidRPr="00520498">
        <w:rPr>
          <w:rFonts w:ascii="Times New Roman" w:eastAsia="Times New Roman" w:hAnsi="Times New Roman" w:cs="Times New Roman"/>
          <w:sz w:val="24"/>
          <w:szCs w:val="24"/>
        </w:rPr>
        <w:t xml:space="preserve"> </w:t>
      </w:r>
    </w:p>
    <w:p w14:paraId="556187E2" w14:textId="6875DD69" w:rsidR="00DC4360" w:rsidRPr="00520498" w:rsidRDefault="00D4336B" w:rsidP="00520498">
      <w:pPr>
        <w:spacing w:after="0" w:line="240" w:lineRule="auto"/>
        <w:ind w:firstLine="1134"/>
        <w:jc w:val="both"/>
        <w:rPr>
          <w:rFonts w:ascii="Times New Roman" w:eastAsia="Times New Roman" w:hAnsi="Times New Roman" w:cs="Times New Roman"/>
          <w:sz w:val="24"/>
          <w:szCs w:val="24"/>
        </w:rPr>
      </w:pPr>
      <w:r w:rsidRPr="00520498">
        <w:rPr>
          <w:rFonts w:ascii="Times New Roman" w:eastAsia="Times New Roman" w:hAnsi="Times New Roman" w:cs="Times New Roman"/>
          <w:sz w:val="24"/>
          <w:szCs w:val="24"/>
        </w:rPr>
        <w:t xml:space="preserve">2. 2015 m. gruodžio 21 d. Lietuvos Respublikos švietimo ir mokslo ministro įsakymu Nr. V-1308 patvirtinta Geros mokyklos koncepcija. </w:t>
      </w:r>
    </w:p>
    <w:p w14:paraId="0661280F" w14:textId="31C3C919" w:rsidR="00823DC2" w:rsidRPr="006C0534" w:rsidRDefault="00D4336B" w:rsidP="00520498">
      <w:pPr>
        <w:spacing w:after="0" w:line="240" w:lineRule="auto"/>
        <w:ind w:firstLine="1134"/>
        <w:jc w:val="both"/>
        <w:rPr>
          <w:rFonts w:ascii="Times New Roman" w:eastAsia="Times New Roman" w:hAnsi="Times New Roman" w:cs="Times New Roman"/>
          <w:color w:val="000000" w:themeColor="text1"/>
          <w:sz w:val="24"/>
          <w:szCs w:val="24"/>
        </w:rPr>
      </w:pPr>
      <w:r w:rsidRPr="00520498">
        <w:rPr>
          <w:rFonts w:ascii="Times New Roman" w:eastAsia="Times New Roman" w:hAnsi="Times New Roman" w:cs="Times New Roman"/>
          <w:sz w:val="24"/>
          <w:szCs w:val="24"/>
        </w:rPr>
        <w:t xml:space="preserve">3. </w:t>
      </w:r>
      <w:r w:rsidR="006C0534" w:rsidRPr="006C0534">
        <w:rPr>
          <w:rFonts w:ascii="Times New Roman" w:eastAsia="Times New Roman" w:hAnsi="Times New Roman" w:cs="Times New Roman"/>
          <w:color w:val="000000" w:themeColor="text1"/>
          <w:sz w:val="24"/>
          <w:szCs w:val="24"/>
        </w:rPr>
        <w:t xml:space="preserve">Valstybės pažangos strategija „Lietuvos ateities vizija „Lietuva 2050“, patvirtinta </w:t>
      </w:r>
      <w:r w:rsidR="00563D2A" w:rsidRPr="006C0534">
        <w:rPr>
          <w:rFonts w:ascii="Times New Roman" w:eastAsia="Times New Roman" w:hAnsi="Times New Roman" w:cs="Times New Roman"/>
          <w:color w:val="000000" w:themeColor="text1"/>
          <w:sz w:val="24"/>
          <w:szCs w:val="24"/>
        </w:rPr>
        <w:t>2023 m. gruodžio 23 d. Lietuvos Respublikos Seimo nutarimu Nr. XIV-2466 „Dėl valstybės pažangos strategijos „Lietuvos ateities vizija „Lietuva 2050“ patvirtinimo“.</w:t>
      </w:r>
    </w:p>
    <w:p w14:paraId="6EC79360" w14:textId="1D865E05" w:rsidR="00CA1AF1" w:rsidRPr="006C0534" w:rsidRDefault="00D4336B" w:rsidP="00520498">
      <w:pPr>
        <w:spacing w:after="0" w:line="240" w:lineRule="auto"/>
        <w:ind w:firstLine="1134"/>
        <w:jc w:val="both"/>
        <w:rPr>
          <w:rFonts w:ascii="Times New Roman" w:eastAsia="Times New Roman" w:hAnsi="Times New Roman" w:cs="Times New Roman"/>
          <w:color w:val="000000" w:themeColor="text1"/>
          <w:sz w:val="24"/>
          <w:szCs w:val="24"/>
        </w:rPr>
      </w:pPr>
      <w:r w:rsidRPr="006C0534">
        <w:rPr>
          <w:rFonts w:ascii="Times New Roman" w:eastAsia="Times New Roman" w:hAnsi="Times New Roman" w:cs="Times New Roman"/>
          <w:color w:val="000000" w:themeColor="text1"/>
          <w:sz w:val="24"/>
          <w:szCs w:val="24"/>
        </w:rPr>
        <w:t xml:space="preserve">4. Jonavos rajono savivaldybės strateginiu 2024–2030 metų plėtros planu, patvirtintu Jonavos rajono savivaldybės tarybos 2023 m. gruodžio 21 d. sprendimu Nr. 1TS-217. </w:t>
      </w:r>
    </w:p>
    <w:p w14:paraId="755A683E" w14:textId="436697DB" w:rsidR="00CA1AF1" w:rsidRPr="006C0534" w:rsidRDefault="00360541" w:rsidP="00520498">
      <w:pPr>
        <w:spacing w:after="0" w:line="240" w:lineRule="auto"/>
        <w:ind w:firstLine="1134"/>
        <w:jc w:val="both"/>
        <w:rPr>
          <w:rFonts w:ascii="Times New Roman" w:eastAsia="Times New Roman" w:hAnsi="Times New Roman" w:cs="Times New Roman"/>
          <w:color w:val="000000" w:themeColor="text1"/>
          <w:sz w:val="24"/>
          <w:szCs w:val="24"/>
        </w:rPr>
      </w:pPr>
      <w:r w:rsidRPr="006C0534">
        <w:rPr>
          <w:rFonts w:ascii="Times New Roman" w:eastAsia="Times New Roman" w:hAnsi="Times New Roman" w:cs="Times New Roman"/>
          <w:color w:val="000000" w:themeColor="text1"/>
          <w:sz w:val="24"/>
          <w:szCs w:val="24"/>
        </w:rPr>
        <w:t>5</w:t>
      </w:r>
      <w:r w:rsidR="00D4336B" w:rsidRPr="006C0534">
        <w:rPr>
          <w:rFonts w:ascii="Times New Roman" w:eastAsia="Times New Roman" w:hAnsi="Times New Roman" w:cs="Times New Roman"/>
          <w:color w:val="000000" w:themeColor="text1"/>
          <w:sz w:val="24"/>
          <w:szCs w:val="24"/>
        </w:rPr>
        <w:t>. Priešmokyklinio, pradinio, pagrindinio ugdymo programų aprašais.</w:t>
      </w:r>
    </w:p>
    <w:p w14:paraId="3874E42F" w14:textId="03972E56" w:rsidR="00CA1AF1" w:rsidRPr="006C0534" w:rsidRDefault="00563D2A" w:rsidP="00520498">
      <w:pPr>
        <w:spacing w:after="0" w:line="240" w:lineRule="auto"/>
        <w:ind w:firstLine="1134"/>
        <w:jc w:val="both"/>
        <w:rPr>
          <w:rFonts w:ascii="Times New Roman" w:eastAsia="Times New Roman" w:hAnsi="Times New Roman" w:cs="Times New Roman"/>
          <w:color w:val="000000" w:themeColor="text1"/>
          <w:sz w:val="24"/>
          <w:szCs w:val="24"/>
        </w:rPr>
      </w:pPr>
      <w:r w:rsidRPr="006C0534">
        <w:rPr>
          <w:rFonts w:ascii="Times New Roman" w:eastAsia="Times New Roman" w:hAnsi="Times New Roman" w:cs="Times New Roman"/>
          <w:color w:val="000000" w:themeColor="text1"/>
          <w:sz w:val="24"/>
          <w:szCs w:val="24"/>
        </w:rPr>
        <w:t>6</w:t>
      </w:r>
      <w:r w:rsidR="00D4336B" w:rsidRPr="006C0534">
        <w:rPr>
          <w:rFonts w:ascii="Times New Roman" w:eastAsia="Times New Roman" w:hAnsi="Times New Roman" w:cs="Times New Roman"/>
          <w:color w:val="000000" w:themeColor="text1"/>
          <w:sz w:val="24"/>
          <w:szCs w:val="24"/>
        </w:rPr>
        <w:t>. Mokyklos nuostatais.</w:t>
      </w:r>
    </w:p>
    <w:p w14:paraId="09664077" w14:textId="7FF9852B" w:rsidR="001742B7" w:rsidRPr="006C0534" w:rsidRDefault="00563D2A" w:rsidP="001742B7">
      <w:pPr>
        <w:spacing w:after="0" w:line="240" w:lineRule="auto"/>
        <w:ind w:firstLine="1134"/>
        <w:jc w:val="both"/>
        <w:rPr>
          <w:rFonts w:ascii="Times New Roman" w:hAnsi="Times New Roman" w:cs="Times New Roman"/>
          <w:color w:val="000000" w:themeColor="text1"/>
        </w:rPr>
      </w:pPr>
      <w:r w:rsidRPr="006C0534">
        <w:rPr>
          <w:rFonts w:ascii="Times New Roman" w:hAnsi="Times New Roman" w:cs="Times New Roman"/>
          <w:color w:val="000000" w:themeColor="text1"/>
        </w:rPr>
        <w:t>7</w:t>
      </w:r>
      <w:r w:rsidR="00D4336B" w:rsidRPr="006C0534">
        <w:rPr>
          <w:rFonts w:ascii="Times New Roman" w:hAnsi="Times New Roman" w:cs="Times New Roman"/>
          <w:color w:val="000000" w:themeColor="text1"/>
        </w:rPr>
        <w:t>. Mokyklos veiklos kokybės</w:t>
      </w:r>
      <w:r w:rsidR="00520498" w:rsidRPr="006C0534">
        <w:rPr>
          <w:rFonts w:ascii="Times New Roman" w:hAnsi="Times New Roman" w:cs="Times New Roman"/>
          <w:color w:val="000000" w:themeColor="text1"/>
        </w:rPr>
        <w:t xml:space="preserve"> vidaus įsivertinimo išvadomis</w:t>
      </w:r>
      <w:r w:rsidR="00143398" w:rsidRPr="006C0534">
        <w:rPr>
          <w:rFonts w:ascii="Times New Roman" w:hAnsi="Times New Roman" w:cs="Times New Roman"/>
          <w:color w:val="000000" w:themeColor="text1"/>
        </w:rPr>
        <w:t>.</w:t>
      </w:r>
      <w:r w:rsidR="00D4336B" w:rsidRPr="006C0534">
        <w:rPr>
          <w:rFonts w:ascii="Times New Roman" w:hAnsi="Times New Roman" w:cs="Times New Roman"/>
          <w:color w:val="000000" w:themeColor="text1"/>
        </w:rPr>
        <w:t xml:space="preserve"> </w:t>
      </w:r>
    </w:p>
    <w:p w14:paraId="7A55D265" w14:textId="404833F8" w:rsidR="00DC4360" w:rsidRPr="00CA1AF1" w:rsidRDefault="00563D2A" w:rsidP="001742B7">
      <w:pPr>
        <w:spacing w:after="0" w:line="240" w:lineRule="auto"/>
        <w:ind w:firstLine="1134"/>
        <w:jc w:val="both"/>
        <w:rPr>
          <w:rFonts w:ascii="Times New Roman" w:hAnsi="Times New Roman" w:cs="Times New Roman"/>
        </w:rPr>
      </w:pPr>
      <w:r w:rsidRPr="006C0534">
        <w:rPr>
          <w:rFonts w:ascii="Times New Roman" w:hAnsi="Times New Roman" w:cs="Times New Roman"/>
          <w:color w:val="000000" w:themeColor="text1"/>
        </w:rPr>
        <w:t>8</w:t>
      </w:r>
      <w:r w:rsidR="00143398" w:rsidRPr="006C0534">
        <w:rPr>
          <w:rFonts w:ascii="Times New Roman" w:hAnsi="Times New Roman" w:cs="Times New Roman"/>
          <w:color w:val="000000" w:themeColor="text1"/>
        </w:rPr>
        <w:t>. A</w:t>
      </w:r>
      <w:r w:rsidR="00520498" w:rsidRPr="006C0534">
        <w:rPr>
          <w:rFonts w:ascii="Times New Roman" w:hAnsi="Times New Roman" w:cs="Times New Roman"/>
          <w:color w:val="000000" w:themeColor="text1"/>
        </w:rPr>
        <w:t xml:space="preserve">tsižvelgiama </w:t>
      </w:r>
      <w:r w:rsidR="00520498" w:rsidRPr="000915AF">
        <w:rPr>
          <w:rFonts w:ascii="Times New Roman" w:hAnsi="Times New Roman" w:cs="Times New Roman"/>
        </w:rPr>
        <w:t xml:space="preserve">į </w:t>
      </w:r>
      <w:r w:rsidR="003839BA" w:rsidRPr="000915AF">
        <w:rPr>
          <w:rFonts w:ascii="Times New Roman" w:hAnsi="Times New Roman" w:cs="Times New Roman"/>
        </w:rPr>
        <w:t>M</w:t>
      </w:r>
      <w:r w:rsidR="00D4336B" w:rsidRPr="000915AF">
        <w:rPr>
          <w:rFonts w:ascii="Times New Roman" w:hAnsi="Times New Roman" w:cs="Times New Roman"/>
        </w:rPr>
        <w:t xml:space="preserve">okyklos bendruomenės ir </w:t>
      </w:r>
      <w:r w:rsidR="003839BA" w:rsidRPr="000915AF">
        <w:rPr>
          <w:rFonts w:ascii="Times New Roman" w:hAnsi="Times New Roman" w:cs="Times New Roman"/>
        </w:rPr>
        <w:t>M</w:t>
      </w:r>
      <w:r w:rsidR="00D4336B" w:rsidRPr="000915AF">
        <w:rPr>
          <w:rFonts w:ascii="Times New Roman" w:hAnsi="Times New Roman" w:cs="Times New Roman"/>
        </w:rPr>
        <w:t>okyklos tarybos siūlym</w:t>
      </w:r>
      <w:r w:rsidR="00143398" w:rsidRPr="000915AF">
        <w:rPr>
          <w:rFonts w:ascii="Times New Roman" w:hAnsi="Times New Roman" w:cs="Times New Roman"/>
        </w:rPr>
        <w:t>u</w:t>
      </w:r>
      <w:r w:rsidR="00D4336B" w:rsidRPr="000915AF">
        <w:rPr>
          <w:rFonts w:ascii="Times New Roman" w:hAnsi="Times New Roman" w:cs="Times New Roman"/>
        </w:rPr>
        <w:t>s ir rekomendacij</w:t>
      </w:r>
      <w:r w:rsidR="00143398" w:rsidRPr="000915AF">
        <w:rPr>
          <w:rFonts w:ascii="Times New Roman" w:hAnsi="Times New Roman" w:cs="Times New Roman"/>
        </w:rPr>
        <w:t>a</w:t>
      </w:r>
      <w:r w:rsidR="00D4336B" w:rsidRPr="000915AF">
        <w:rPr>
          <w:rFonts w:ascii="Times New Roman" w:hAnsi="Times New Roman" w:cs="Times New Roman"/>
        </w:rPr>
        <w:t>s.</w:t>
      </w:r>
      <w:r w:rsidR="00514F87">
        <w:rPr>
          <w:rFonts w:ascii="Times New Roman" w:hAnsi="Times New Roman" w:cs="Times New Roman"/>
        </w:rPr>
        <w:t xml:space="preserve"> </w:t>
      </w:r>
    </w:p>
    <w:p w14:paraId="49757583" w14:textId="77777777" w:rsidR="00DC4360" w:rsidRDefault="00D4336B">
      <w:pPr>
        <w:tabs>
          <w:tab w:val="left" w:pos="1134"/>
          <w:tab w:val="left" w:pos="170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Planas parengtas laikantis viešumo, atvirumo, partnerystės, bendravimo ir bendradarbiavimo principų. Strateginį planą rengė darbo grupė, sudaryta </w:t>
      </w:r>
      <w:r w:rsidRPr="00664CB9">
        <w:rPr>
          <w:rFonts w:ascii="Times New Roman" w:eastAsia="Times New Roman" w:hAnsi="Times New Roman" w:cs="Times New Roman"/>
          <w:sz w:val="24"/>
          <w:szCs w:val="24"/>
        </w:rPr>
        <w:t>M</w:t>
      </w:r>
      <w:r>
        <w:rPr>
          <w:rFonts w:ascii="Times New Roman" w:eastAsia="Times New Roman" w:hAnsi="Times New Roman" w:cs="Times New Roman"/>
          <w:sz w:val="24"/>
          <w:szCs w:val="24"/>
        </w:rPr>
        <w:t>okyklos direktoriaus 2024 m. spalio 11 d. įsakymu Nr. V-168. Į strateginio plano rengimą buvo įtraukti Mokyklos bendruomenės nariai – mokytojai, mokiniai ir jų tėvai. Jie dalyvavo analizuojant ir vertinant Mokyklos veiklą, nustatant stipriuosius ir tobulintinus Mokyklos veiklos aspektus.</w:t>
      </w:r>
    </w:p>
    <w:p w14:paraId="75EE6ED7" w14:textId="3C878C4B" w:rsidR="00DC4360" w:rsidRDefault="00DC4360">
      <w:pPr>
        <w:tabs>
          <w:tab w:val="left" w:pos="1276"/>
          <w:tab w:val="left" w:pos="1701"/>
        </w:tabs>
        <w:spacing w:after="0" w:line="240" w:lineRule="auto"/>
        <w:jc w:val="both"/>
        <w:rPr>
          <w:rFonts w:ascii="Times New Roman" w:eastAsia="Times New Roman" w:hAnsi="Times New Roman" w:cs="Times New Roman"/>
          <w:sz w:val="24"/>
          <w:szCs w:val="24"/>
        </w:rPr>
      </w:pPr>
    </w:p>
    <w:p w14:paraId="371DEA3F" w14:textId="77777777" w:rsidR="00B47324" w:rsidRDefault="00B47324">
      <w:pPr>
        <w:tabs>
          <w:tab w:val="left" w:pos="1276"/>
          <w:tab w:val="left" w:pos="1701"/>
        </w:tabs>
        <w:spacing w:after="0" w:line="240" w:lineRule="auto"/>
        <w:jc w:val="both"/>
        <w:rPr>
          <w:rFonts w:ascii="Times New Roman" w:eastAsia="Times New Roman" w:hAnsi="Times New Roman" w:cs="Times New Roman"/>
          <w:sz w:val="24"/>
          <w:szCs w:val="24"/>
        </w:rPr>
      </w:pPr>
    </w:p>
    <w:p w14:paraId="4CEF1307" w14:textId="77777777" w:rsidR="00595BDF" w:rsidRDefault="00595BDF">
      <w:pPr>
        <w:tabs>
          <w:tab w:val="left" w:pos="1276"/>
          <w:tab w:val="left" w:pos="1701"/>
        </w:tabs>
        <w:spacing w:after="0" w:line="240" w:lineRule="auto"/>
        <w:jc w:val="both"/>
        <w:rPr>
          <w:rFonts w:ascii="Times New Roman" w:eastAsia="Times New Roman" w:hAnsi="Times New Roman" w:cs="Times New Roman"/>
          <w:sz w:val="24"/>
          <w:szCs w:val="24"/>
        </w:rPr>
      </w:pPr>
    </w:p>
    <w:p w14:paraId="0AB9CEE2" w14:textId="77777777" w:rsidR="00595BDF" w:rsidRDefault="00595BDF">
      <w:pPr>
        <w:tabs>
          <w:tab w:val="left" w:pos="1276"/>
          <w:tab w:val="left" w:pos="1701"/>
        </w:tabs>
        <w:spacing w:after="0" w:line="240" w:lineRule="auto"/>
        <w:jc w:val="both"/>
        <w:rPr>
          <w:rFonts w:ascii="Times New Roman" w:eastAsia="Times New Roman" w:hAnsi="Times New Roman" w:cs="Times New Roman"/>
          <w:sz w:val="24"/>
          <w:szCs w:val="24"/>
        </w:rPr>
      </w:pPr>
    </w:p>
    <w:p w14:paraId="7BB7A315" w14:textId="28F56A6E" w:rsidR="00B6494E" w:rsidRDefault="00B6494E" w:rsidP="00B6494E">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II SKYRIUS</w:t>
      </w:r>
    </w:p>
    <w:p w14:paraId="571F1F2C" w14:textId="7F40DA40" w:rsidR="00DC4360" w:rsidRDefault="00D4336B" w:rsidP="00B6494E">
      <w:pPr>
        <w:spacing w:after="0" w:line="240" w:lineRule="auto"/>
        <w:jc w:val="center"/>
        <w:rPr>
          <w:rFonts w:ascii="Times New Roman" w:eastAsia="Times New Roman" w:hAnsi="Times New Roman" w:cs="Times New Roman"/>
          <w:b/>
          <w:sz w:val="24"/>
          <w:szCs w:val="24"/>
        </w:rPr>
      </w:pPr>
      <w:r w:rsidRPr="00A90170">
        <w:rPr>
          <w:rFonts w:ascii="Times New Roman" w:eastAsia="Times New Roman" w:hAnsi="Times New Roman" w:cs="Times New Roman"/>
          <w:b/>
          <w:sz w:val="24"/>
          <w:szCs w:val="24"/>
        </w:rPr>
        <w:t>MOKYKLOS PRISTATYMAS</w:t>
      </w:r>
    </w:p>
    <w:p w14:paraId="4FF67E14" w14:textId="11C66537" w:rsidR="0080203D" w:rsidRPr="008079A0" w:rsidRDefault="0080203D" w:rsidP="008079A0">
      <w:pPr>
        <w:spacing w:after="0" w:line="240" w:lineRule="auto"/>
        <w:rPr>
          <w:rFonts w:ascii="Times New Roman" w:eastAsia="Times New Roman" w:hAnsi="Times New Roman" w:cs="Times New Roman"/>
          <w:b/>
          <w:sz w:val="24"/>
          <w:szCs w:val="24"/>
        </w:rPr>
      </w:pPr>
    </w:p>
    <w:tbl>
      <w:tblPr>
        <w:tblStyle w:val="Lentelstinklelis"/>
        <w:tblW w:w="0" w:type="auto"/>
        <w:jc w:val="center"/>
        <w:tblLook w:val="04A0" w:firstRow="1" w:lastRow="0" w:firstColumn="1" w:lastColumn="0" w:noHBand="0" w:noVBand="1"/>
      </w:tblPr>
      <w:tblGrid>
        <w:gridCol w:w="4106"/>
        <w:gridCol w:w="11482"/>
      </w:tblGrid>
      <w:tr w:rsidR="0080203D" w14:paraId="09D045D8" w14:textId="77777777" w:rsidTr="008079A0">
        <w:trPr>
          <w:jc w:val="center"/>
        </w:trPr>
        <w:tc>
          <w:tcPr>
            <w:tcW w:w="4106" w:type="dxa"/>
          </w:tcPr>
          <w:p w14:paraId="5A1375AA" w14:textId="77777777" w:rsidR="0080203D" w:rsidRDefault="0080203D" w:rsidP="008079A0">
            <w:pPr>
              <w:pStyle w:val="Sraopastraipa"/>
              <w:spacing w:after="120" w:line="240" w:lineRule="auto"/>
              <w:ind w:left="0"/>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Pavadinimas </w:t>
            </w:r>
          </w:p>
        </w:tc>
        <w:tc>
          <w:tcPr>
            <w:tcW w:w="11482" w:type="dxa"/>
          </w:tcPr>
          <w:p w14:paraId="3795D319" w14:textId="77777777" w:rsidR="0080203D" w:rsidRDefault="0080203D" w:rsidP="008079A0">
            <w:pPr>
              <w:pStyle w:val="Sraopastraipa"/>
              <w:spacing w:after="120" w:line="240" w:lineRule="auto"/>
              <w:ind w:left="0"/>
              <w:rPr>
                <w:rFonts w:ascii="Times New Roman" w:eastAsia="Times New Roman" w:hAnsi="Times New Roman" w:cs="Times New Roman"/>
                <w:b/>
                <w:sz w:val="24"/>
                <w:szCs w:val="24"/>
              </w:rPr>
            </w:pPr>
            <w:r w:rsidRPr="00F63D90">
              <w:rPr>
                <w:rFonts w:ascii="Times New Roman" w:eastAsia="Times New Roman" w:hAnsi="Times New Roman" w:cs="Times New Roman"/>
                <w:bCs/>
                <w:sz w:val="24"/>
                <w:szCs w:val="24"/>
              </w:rPr>
              <w:t>Jonavos „Neries“ pagrindinė mokykla</w:t>
            </w:r>
          </w:p>
        </w:tc>
      </w:tr>
      <w:tr w:rsidR="0080203D" w14:paraId="7D3F9B3A" w14:textId="77777777" w:rsidTr="008079A0">
        <w:trPr>
          <w:jc w:val="center"/>
        </w:trPr>
        <w:tc>
          <w:tcPr>
            <w:tcW w:w="4106" w:type="dxa"/>
          </w:tcPr>
          <w:p w14:paraId="16142831" w14:textId="77777777" w:rsidR="0080203D" w:rsidRDefault="0080203D" w:rsidP="008079A0">
            <w:pPr>
              <w:pStyle w:val="Sraopastraipa"/>
              <w:spacing w:after="120" w:line="240" w:lineRule="auto"/>
              <w:ind w:left="0"/>
              <w:rPr>
                <w:rFonts w:ascii="Times New Roman" w:eastAsia="Times New Roman" w:hAnsi="Times New Roman" w:cs="Times New Roman"/>
                <w:b/>
                <w:sz w:val="24"/>
                <w:szCs w:val="24"/>
              </w:rPr>
            </w:pPr>
            <w:r>
              <w:rPr>
                <w:rFonts w:ascii="Times New Roman" w:eastAsia="Times New Roman" w:hAnsi="Times New Roman" w:cs="Times New Roman"/>
                <w:sz w:val="24"/>
                <w:szCs w:val="24"/>
              </w:rPr>
              <w:t>Steigėjas</w:t>
            </w:r>
          </w:p>
        </w:tc>
        <w:tc>
          <w:tcPr>
            <w:tcW w:w="11482" w:type="dxa"/>
          </w:tcPr>
          <w:p w14:paraId="1E56A689" w14:textId="77777777" w:rsidR="0080203D" w:rsidRDefault="0080203D" w:rsidP="008079A0">
            <w:pPr>
              <w:pStyle w:val="Sraopastraipa"/>
              <w:spacing w:after="120" w:line="240" w:lineRule="auto"/>
              <w:ind w:left="0"/>
              <w:rPr>
                <w:rFonts w:ascii="Times New Roman" w:eastAsia="Times New Roman" w:hAnsi="Times New Roman" w:cs="Times New Roman"/>
                <w:b/>
                <w:sz w:val="24"/>
                <w:szCs w:val="24"/>
              </w:rPr>
            </w:pPr>
            <w:r>
              <w:rPr>
                <w:rFonts w:ascii="Times New Roman" w:eastAsia="Times New Roman" w:hAnsi="Times New Roman" w:cs="Times New Roman"/>
                <w:sz w:val="24"/>
                <w:szCs w:val="24"/>
              </w:rPr>
              <w:t>Jonavos rajono savivaldybės taryba</w:t>
            </w:r>
          </w:p>
        </w:tc>
      </w:tr>
      <w:tr w:rsidR="0080203D" w14:paraId="1622123D" w14:textId="77777777" w:rsidTr="008079A0">
        <w:trPr>
          <w:jc w:val="center"/>
        </w:trPr>
        <w:tc>
          <w:tcPr>
            <w:tcW w:w="4106" w:type="dxa"/>
          </w:tcPr>
          <w:p w14:paraId="0C32E886" w14:textId="77777777" w:rsidR="0080203D" w:rsidRDefault="0080203D" w:rsidP="008079A0">
            <w:pPr>
              <w:pStyle w:val="Sraopastraipa"/>
              <w:spacing w:after="120" w:line="240" w:lineRule="auto"/>
              <w:ind w:left="0"/>
              <w:rPr>
                <w:rFonts w:ascii="Times New Roman" w:eastAsia="Times New Roman" w:hAnsi="Times New Roman" w:cs="Times New Roman"/>
                <w:b/>
                <w:sz w:val="24"/>
                <w:szCs w:val="24"/>
              </w:rPr>
            </w:pPr>
            <w:r>
              <w:rPr>
                <w:rFonts w:ascii="Times New Roman" w:eastAsia="Times New Roman" w:hAnsi="Times New Roman" w:cs="Times New Roman"/>
                <w:sz w:val="24"/>
                <w:szCs w:val="24"/>
              </w:rPr>
              <w:t>Teisinė forma</w:t>
            </w:r>
          </w:p>
        </w:tc>
        <w:tc>
          <w:tcPr>
            <w:tcW w:w="11482" w:type="dxa"/>
          </w:tcPr>
          <w:p w14:paraId="180F1840" w14:textId="77777777" w:rsidR="0080203D" w:rsidRDefault="0080203D" w:rsidP="008079A0">
            <w:pPr>
              <w:pStyle w:val="Sraopastraipa"/>
              <w:spacing w:after="120" w:line="240" w:lineRule="auto"/>
              <w:ind w:left="0"/>
              <w:rPr>
                <w:rFonts w:ascii="Times New Roman" w:eastAsia="Times New Roman" w:hAnsi="Times New Roman" w:cs="Times New Roman"/>
                <w:b/>
                <w:sz w:val="24"/>
                <w:szCs w:val="24"/>
              </w:rPr>
            </w:pPr>
            <w:r>
              <w:rPr>
                <w:rFonts w:ascii="Times New Roman" w:eastAsia="Times New Roman" w:hAnsi="Times New Roman" w:cs="Times New Roman"/>
                <w:sz w:val="24"/>
                <w:szCs w:val="24"/>
              </w:rPr>
              <w:t>Biudžetinė įstaiga</w:t>
            </w:r>
          </w:p>
        </w:tc>
      </w:tr>
      <w:tr w:rsidR="0080203D" w14:paraId="78FB7334" w14:textId="77777777" w:rsidTr="008079A0">
        <w:trPr>
          <w:jc w:val="center"/>
        </w:trPr>
        <w:tc>
          <w:tcPr>
            <w:tcW w:w="4106" w:type="dxa"/>
          </w:tcPr>
          <w:p w14:paraId="34227079" w14:textId="77777777" w:rsidR="0080203D" w:rsidRDefault="0080203D" w:rsidP="008079A0">
            <w:pPr>
              <w:pStyle w:val="Sraopastraipa"/>
              <w:spacing w:after="120" w:line="240" w:lineRule="auto"/>
              <w:ind w:left="0"/>
              <w:rPr>
                <w:rFonts w:ascii="Times New Roman" w:eastAsia="Times New Roman" w:hAnsi="Times New Roman" w:cs="Times New Roman"/>
                <w:b/>
                <w:sz w:val="24"/>
                <w:szCs w:val="24"/>
              </w:rPr>
            </w:pPr>
            <w:r>
              <w:rPr>
                <w:rFonts w:ascii="Times New Roman" w:eastAsia="Times New Roman" w:hAnsi="Times New Roman" w:cs="Times New Roman"/>
                <w:sz w:val="24"/>
                <w:szCs w:val="24"/>
              </w:rPr>
              <w:t>Teisinis statusas</w:t>
            </w:r>
          </w:p>
        </w:tc>
        <w:tc>
          <w:tcPr>
            <w:tcW w:w="11482" w:type="dxa"/>
          </w:tcPr>
          <w:p w14:paraId="2841A248" w14:textId="77777777" w:rsidR="0080203D" w:rsidRDefault="0080203D" w:rsidP="008079A0">
            <w:pPr>
              <w:pStyle w:val="Sraopastraipa"/>
              <w:spacing w:after="120" w:line="240" w:lineRule="auto"/>
              <w:ind w:left="0"/>
              <w:rPr>
                <w:rFonts w:ascii="Times New Roman" w:eastAsia="Times New Roman" w:hAnsi="Times New Roman" w:cs="Times New Roman"/>
                <w:b/>
                <w:sz w:val="24"/>
                <w:szCs w:val="24"/>
              </w:rPr>
            </w:pPr>
            <w:r>
              <w:rPr>
                <w:rFonts w:ascii="Times New Roman" w:eastAsia="Times New Roman" w:hAnsi="Times New Roman" w:cs="Times New Roman"/>
                <w:sz w:val="24"/>
                <w:szCs w:val="24"/>
              </w:rPr>
              <w:t>Juridinis asmuo, kodas 195093984</w:t>
            </w:r>
          </w:p>
        </w:tc>
      </w:tr>
      <w:tr w:rsidR="0080203D" w14:paraId="1FCB8C20" w14:textId="77777777" w:rsidTr="008079A0">
        <w:trPr>
          <w:jc w:val="center"/>
        </w:trPr>
        <w:tc>
          <w:tcPr>
            <w:tcW w:w="4106" w:type="dxa"/>
          </w:tcPr>
          <w:p w14:paraId="617F83EE" w14:textId="77777777" w:rsidR="0080203D" w:rsidRDefault="0080203D" w:rsidP="008079A0">
            <w:pPr>
              <w:pStyle w:val="Sraopastraipa"/>
              <w:spacing w:after="120" w:line="240" w:lineRule="auto"/>
              <w:ind w:left="0"/>
              <w:rPr>
                <w:rFonts w:ascii="Times New Roman" w:eastAsia="Times New Roman" w:hAnsi="Times New Roman" w:cs="Times New Roman"/>
                <w:b/>
                <w:sz w:val="24"/>
                <w:szCs w:val="24"/>
              </w:rPr>
            </w:pPr>
            <w:r>
              <w:rPr>
                <w:rFonts w:ascii="Times New Roman" w:eastAsia="Times New Roman" w:hAnsi="Times New Roman" w:cs="Times New Roman"/>
                <w:sz w:val="24"/>
                <w:szCs w:val="24"/>
              </w:rPr>
              <w:t>Veiklos rūšys</w:t>
            </w:r>
          </w:p>
        </w:tc>
        <w:tc>
          <w:tcPr>
            <w:tcW w:w="11482" w:type="dxa"/>
          </w:tcPr>
          <w:p w14:paraId="73F52CFB" w14:textId="77777777" w:rsidR="0080203D" w:rsidRDefault="0080203D" w:rsidP="008079A0">
            <w:pPr>
              <w:pStyle w:val="Sraopastraipa"/>
              <w:spacing w:after="120" w:line="240" w:lineRule="auto"/>
              <w:ind w:left="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Priešmokyklinis ugdymas, pradinis ugdymas, pagrindinis ugdymas (bendroji ir specialioji programa), socialinių įgūdžių programa</w:t>
            </w:r>
          </w:p>
        </w:tc>
      </w:tr>
      <w:tr w:rsidR="0080203D" w14:paraId="2A5EF26D" w14:textId="77777777" w:rsidTr="008079A0">
        <w:trPr>
          <w:jc w:val="center"/>
        </w:trPr>
        <w:tc>
          <w:tcPr>
            <w:tcW w:w="4106" w:type="dxa"/>
          </w:tcPr>
          <w:p w14:paraId="5ECB73AD" w14:textId="77777777" w:rsidR="0080203D" w:rsidRDefault="0080203D" w:rsidP="008079A0">
            <w:pPr>
              <w:pStyle w:val="Sraopastraipa"/>
              <w:spacing w:after="120" w:line="240" w:lineRule="auto"/>
              <w:ind w:left="0"/>
              <w:rPr>
                <w:rFonts w:ascii="Times New Roman" w:eastAsia="Times New Roman" w:hAnsi="Times New Roman" w:cs="Times New Roman"/>
                <w:b/>
                <w:sz w:val="24"/>
                <w:szCs w:val="24"/>
              </w:rPr>
            </w:pPr>
            <w:r>
              <w:rPr>
                <w:rFonts w:ascii="Times New Roman" w:eastAsia="Times New Roman" w:hAnsi="Times New Roman" w:cs="Times New Roman"/>
                <w:sz w:val="24"/>
                <w:szCs w:val="24"/>
              </w:rPr>
              <w:t>Mokymosi kalba</w:t>
            </w:r>
          </w:p>
        </w:tc>
        <w:tc>
          <w:tcPr>
            <w:tcW w:w="11482" w:type="dxa"/>
          </w:tcPr>
          <w:p w14:paraId="3E219BB3" w14:textId="77777777" w:rsidR="0080203D" w:rsidRDefault="0080203D" w:rsidP="008079A0">
            <w:pPr>
              <w:pStyle w:val="Sraopastraipa"/>
              <w:spacing w:after="120" w:line="240" w:lineRule="auto"/>
              <w:ind w:left="0"/>
              <w:rPr>
                <w:rFonts w:ascii="Times New Roman" w:eastAsia="Times New Roman" w:hAnsi="Times New Roman" w:cs="Times New Roman"/>
                <w:b/>
                <w:sz w:val="24"/>
                <w:szCs w:val="24"/>
              </w:rPr>
            </w:pPr>
            <w:r>
              <w:rPr>
                <w:rFonts w:ascii="Times New Roman" w:eastAsia="Times New Roman" w:hAnsi="Times New Roman" w:cs="Times New Roman"/>
                <w:sz w:val="24"/>
                <w:szCs w:val="24"/>
              </w:rPr>
              <w:t>Lietuvių kalba</w:t>
            </w:r>
          </w:p>
        </w:tc>
      </w:tr>
      <w:tr w:rsidR="0080203D" w14:paraId="3F381D63" w14:textId="77777777" w:rsidTr="008079A0">
        <w:trPr>
          <w:jc w:val="center"/>
        </w:trPr>
        <w:tc>
          <w:tcPr>
            <w:tcW w:w="4106" w:type="dxa"/>
          </w:tcPr>
          <w:p w14:paraId="1787159E" w14:textId="77777777" w:rsidR="0080203D" w:rsidRDefault="0080203D" w:rsidP="008079A0">
            <w:pPr>
              <w:pStyle w:val="Sraopastraipa"/>
              <w:spacing w:after="120" w:line="240" w:lineRule="auto"/>
              <w:ind w:left="0"/>
              <w:rPr>
                <w:rFonts w:ascii="Times New Roman" w:eastAsia="Times New Roman" w:hAnsi="Times New Roman" w:cs="Times New Roman"/>
                <w:b/>
                <w:sz w:val="24"/>
                <w:szCs w:val="24"/>
              </w:rPr>
            </w:pPr>
            <w:r>
              <w:rPr>
                <w:rFonts w:ascii="Times New Roman" w:eastAsia="Times New Roman" w:hAnsi="Times New Roman" w:cs="Times New Roman"/>
                <w:sz w:val="24"/>
                <w:szCs w:val="24"/>
              </w:rPr>
              <w:t>Mokyklos atributika</w:t>
            </w:r>
          </w:p>
        </w:tc>
        <w:tc>
          <w:tcPr>
            <w:tcW w:w="11482" w:type="dxa"/>
          </w:tcPr>
          <w:p w14:paraId="345515F5" w14:textId="77777777" w:rsidR="0080203D" w:rsidRDefault="0080203D" w:rsidP="008079A0">
            <w:pPr>
              <w:pStyle w:val="Sraopastraipa"/>
              <w:spacing w:after="120" w:line="240" w:lineRule="auto"/>
              <w:ind w:left="0"/>
              <w:rPr>
                <w:rFonts w:ascii="Times New Roman" w:eastAsia="Times New Roman" w:hAnsi="Times New Roman" w:cs="Times New Roman"/>
                <w:b/>
                <w:sz w:val="24"/>
                <w:szCs w:val="24"/>
              </w:rPr>
            </w:pPr>
            <w:r>
              <w:rPr>
                <w:rFonts w:ascii="Times New Roman" w:eastAsia="Times New Roman" w:hAnsi="Times New Roman" w:cs="Times New Roman"/>
                <w:sz w:val="24"/>
                <w:szCs w:val="24"/>
              </w:rPr>
              <w:t>Vėliava, emblema, himnas</w:t>
            </w:r>
          </w:p>
        </w:tc>
      </w:tr>
      <w:tr w:rsidR="0080203D" w14:paraId="29DD6D77" w14:textId="77777777" w:rsidTr="008079A0">
        <w:trPr>
          <w:jc w:val="center"/>
        </w:trPr>
        <w:tc>
          <w:tcPr>
            <w:tcW w:w="4106" w:type="dxa"/>
          </w:tcPr>
          <w:p w14:paraId="66CC4072" w14:textId="77777777" w:rsidR="0080203D" w:rsidRDefault="0080203D" w:rsidP="008079A0">
            <w:pPr>
              <w:pStyle w:val="Sraopastraipa"/>
              <w:spacing w:after="120" w:line="240" w:lineRule="auto"/>
              <w:ind w:left="0"/>
              <w:rPr>
                <w:rFonts w:ascii="Times New Roman" w:eastAsia="Times New Roman" w:hAnsi="Times New Roman" w:cs="Times New Roman"/>
                <w:b/>
                <w:sz w:val="24"/>
                <w:szCs w:val="24"/>
              </w:rPr>
            </w:pPr>
            <w:r>
              <w:rPr>
                <w:rFonts w:ascii="Times New Roman" w:eastAsia="Times New Roman" w:hAnsi="Times New Roman" w:cs="Times New Roman"/>
                <w:sz w:val="24"/>
                <w:szCs w:val="24"/>
              </w:rPr>
              <w:t>Adresas</w:t>
            </w:r>
          </w:p>
        </w:tc>
        <w:tc>
          <w:tcPr>
            <w:tcW w:w="11482" w:type="dxa"/>
          </w:tcPr>
          <w:p w14:paraId="44D13B51" w14:textId="77777777" w:rsidR="0080203D" w:rsidRDefault="0080203D" w:rsidP="008079A0">
            <w:pPr>
              <w:pStyle w:val="Sraopastraipa"/>
              <w:spacing w:after="120" w:line="240" w:lineRule="auto"/>
              <w:ind w:left="0"/>
              <w:rPr>
                <w:rFonts w:ascii="Times New Roman" w:eastAsia="Times New Roman" w:hAnsi="Times New Roman" w:cs="Times New Roman"/>
                <w:b/>
                <w:sz w:val="24"/>
                <w:szCs w:val="24"/>
              </w:rPr>
            </w:pPr>
            <w:r>
              <w:rPr>
                <w:rFonts w:ascii="Times New Roman" w:eastAsia="Times New Roman" w:hAnsi="Times New Roman" w:cs="Times New Roman"/>
                <w:sz w:val="24"/>
                <w:szCs w:val="24"/>
              </w:rPr>
              <w:t>Kauno g. 59, Jonava, LT-55179</w:t>
            </w:r>
          </w:p>
        </w:tc>
      </w:tr>
      <w:tr w:rsidR="0080203D" w14:paraId="44E67C2C" w14:textId="77777777" w:rsidTr="008079A0">
        <w:trPr>
          <w:jc w:val="center"/>
        </w:trPr>
        <w:tc>
          <w:tcPr>
            <w:tcW w:w="4106" w:type="dxa"/>
          </w:tcPr>
          <w:p w14:paraId="2EBD3C4F" w14:textId="77777777" w:rsidR="0080203D" w:rsidRDefault="0080203D" w:rsidP="008079A0">
            <w:pPr>
              <w:pStyle w:val="Sraopastraipa"/>
              <w:spacing w:after="120" w:line="240" w:lineRule="auto"/>
              <w:ind w:left="0"/>
              <w:rPr>
                <w:rFonts w:ascii="Times New Roman" w:eastAsia="Times New Roman" w:hAnsi="Times New Roman" w:cs="Times New Roman"/>
                <w:b/>
                <w:sz w:val="24"/>
                <w:szCs w:val="24"/>
              </w:rPr>
            </w:pPr>
            <w:r>
              <w:rPr>
                <w:rFonts w:ascii="Times New Roman" w:eastAsia="Times New Roman" w:hAnsi="Times New Roman" w:cs="Times New Roman"/>
                <w:sz w:val="24"/>
                <w:szCs w:val="24"/>
              </w:rPr>
              <w:t>Telefonas, el. paštas</w:t>
            </w:r>
          </w:p>
        </w:tc>
        <w:tc>
          <w:tcPr>
            <w:tcW w:w="11482" w:type="dxa"/>
          </w:tcPr>
          <w:p w14:paraId="2CBF6084" w14:textId="77777777" w:rsidR="0080203D" w:rsidRDefault="0080203D" w:rsidP="008079A0">
            <w:pPr>
              <w:pStyle w:val="Sraopastraipa"/>
              <w:spacing w:after="120" w:line="240" w:lineRule="auto"/>
              <w:ind w:left="0"/>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Tel.+370 349 61800, el. p. </w:t>
            </w:r>
            <w:hyperlink r:id="rId8">
              <w:r w:rsidRPr="00E345B4">
                <w:rPr>
                  <w:rFonts w:ascii="Times New Roman" w:eastAsia="Times New Roman" w:hAnsi="Times New Roman" w:cs="Times New Roman"/>
                  <w:color w:val="0000FF"/>
                  <w:sz w:val="24"/>
                  <w:szCs w:val="24"/>
                </w:rPr>
                <w:t>info@joneris.lt</w:t>
              </w:r>
            </w:hyperlink>
            <w:r w:rsidRPr="00E345B4">
              <w:rPr>
                <w:rFonts w:ascii="Times New Roman" w:eastAsia="Times New Roman" w:hAnsi="Times New Roman" w:cs="Times New Roman"/>
                <w:sz w:val="24"/>
                <w:szCs w:val="24"/>
              </w:rPr>
              <w:t xml:space="preserve"> </w:t>
            </w:r>
          </w:p>
        </w:tc>
      </w:tr>
      <w:tr w:rsidR="0080203D" w14:paraId="4B09DD5B" w14:textId="77777777" w:rsidTr="008079A0">
        <w:trPr>
          <w:jc w:val="center"/>
        </w:trPr>
        <w:tc>
          <w:tcPr>
            <w:tcW w:w="4106" w:type="dxa"/>
          </w:tcPr>
          <w:p w14:paraId="5936841E" w14:textId="77777777" w:rsidR="0080203D" w:rsidRDefault="0080203D" w:rsidP="008079A0">
            <w:pPr>
              <w:pStyle w:val="Sraopastraipa"/>
              <w:spacing w:after="120" w:line="240" w:lineRule="auto"/>
              <w:ind w:left="0"/>
              <w:rPr>
                <w:rFonts w:ascii="Times New Roman" w:eastAsia="Times New Roman" w:hAnsi="Times New Roman" w:cs="Times New Roman"/>
                <w:b/>
                <w:sz w:val="24"/>
                <w:szCs w:val="24"/>
              </w:rPr>
            </w:pPr>
            <w:r>
              <w:rPr>
                <w:rFonts w:ascii="Times New Roman" w:eastAsia="Times New Roman" w:hAnsi="Times New Roman" w:cs="Times New Roman"/>
                <w:sz w:val="24"/>
                <w:szCs w:val="24"/>
              </w:rPr>
              <w:t>Interneto svetainė</w:t>
            </w:r>
          </w:p>
        </w:tc>
        <w:tc>
          <w:tcPr>
            <w:tcW w:w="11482" w:type="dxa"/>
          </w:tcPr>
          <w:p w14:paraId="1B774E77" w14:textId="77777777" w:rsidR="0080203D" w:rsidRPr="00E345B4" w:rsidRDefault="00DC319F" w:rsidP="008079A0">
            <w:pPr>
              <w:pStyle w:val="Sraopastraipa"/>
              <w:spacing w:after="120" w:line="240" w:lineRule="auto"/>
              <w:ind w:left="0"/>
              <w:rPr>
                <w:rFonts w:ascii="Times New Roman" w:eastAsia="Times New Roman" w:hAnsi="Times New Roman" w:cs="Times New Roman"/>
                <w:b/>
                <w:sz w:val="24"/>
                <w:szCs w:val="24"/>
              </w:rPr>
            </w:pPr>
            <w:hyperlink r:id="rId9">
              <w:r w:rsidR="0080203D" w:rsidRPr="00E345B4">
                <w:rPr>
                  <w:rFonts w:ascii="Times New Roman" w:eastAsia="Times New Roman" w:hAnsi="Times New Roman" w:cs="Times New Roman"/>
                  <w:color w:val="0000FF"/>
                  <w:sz w:val="24"/>
                  <w:szCs w:val="24"/>
                </w:rPr>
                <w:t>https://joneris.lt/</w:t>
              </w:r>
            </w:hyperlink>
            <w:r w:rsidR="0080203D" w:rsidRPr="00E345B4">
              <w:rPr>
                <w:rFonts w:ascii="Times New Roman" w:eastAsia="Times New Roman" w:hAnsi="Times New Roman" w:cs="Times New Roman"/>
                <w:sz w:val="24"/>
                <w:szCs w:val="24"/>
              </w:rPr>
              <w:t xml:space="preserve"> </w:t>
            </w:r>
          </w:p>
        </w:tc>
      </w:tr>
    </w:tbl>
    <w:p w14:paraId="515D9B24" w14:textId="77777777" w:rsidR="0080203D" w:rsidRPr="00FB0708" w:rsidRDefault="0080203D" w:rsidP="0080203D">
      <w:pPr>
        <w:pStyle w:val="Sraopastraipa"/>
        <w:spacing w:after="0" w:line="240" w:lineRule="auto"/>
        <w:rPr>
          <w:rFonts w:ascii="Times New Roman" w:eastAsia="Times New Roman" w:hAnsi="Times New Roman" w:cs="Times New Roman"/>
          <w:b/>
          <w:sz w:val="24"/>
          <w:szCs w:val="24"/>
        </w:rPr>
      </w:pPr>
    </w:p>
    <w:p w14:paraId="74079C56" w14:textId="77777777" w:rsidR="00AB35D7" w:rsidRDefault="00D4336B">
      <w:pPr>
        <w:spacing w:after="0" w:line="240" w:lineRule="auto"/>
        <w:ind w:right="60" w:firstLine="1134"/>
        <w:jc w:val="both"/>
        <w:rPr>
          <w:rFonts w:ascii="Times New Roman" w:eastAsia="Times New Roman" w:hAnsi="Times New Roman" w:cs="Times New Roman"/>
          <w:sz w:val="24"/>
          <w:szCs w:val="24"/>
        </w:rPr>
      </w:pPr>
      <w:bookmarkStart w:id="1" w:name="_heading=h.30j0zll" w:colFirst="0" w:colLast="0"/>
      <w:bookmarkEnd w:id="1"/>
      <w:r>
        <w:rPr>
          <w:rFonts w:ascii="Times New Roman" w:eastAsia="Times New Roman" w:hAnsi="Times New Roman" w:cs="Times New Roman"/>
          <w:sz w:val="24"/>
          <w:szCs w:val="24"/>
        </w:rPr>
        <w:t xml:space="preserve">Mokykloje vykdomos priešmokyklinio, pradinio ir pagrindinio ugdymo bendrosios ir specialiojo ugdymo programos, neformaliojo </w:t>
      </w:r>
      <w:r w:rsidRPr="00DC671D">
        <w:rPr>
          <w:rFonts w:ascii="Times New Roman" w:eastAsia="Times New Roman" w:hAnsi="Times New Roman" w:cs="Times New Roman"/>
          <w:sz w:val="24"/>
          <w:szCs w:val="24"/>
        </w:rPr>
        <w:t>vaikų švietimo programos. Įdomi ir įvairiapusė neformaliojo švietimo veikla: kultūrinė, sportinė, sveikatą stiprinanti, pilietinio ir patriotinio ugdymo, meninės saviraiškos.</w:t>
      </w:r>
    </w:p>
    <w:p w14:paraId="1675E913" w14:textId="154277B1" w:rsidR="00823DC2" w:rsidRDefault="00D4336B" w:rsidP="0048000F">
      <w:pPr>
        <w:tabs>
          <w:tab w:val="left" w:pos="1134"/>
        </w:tabs>
        <w:spacing w:after="0" w:line="240" w:lineRule="auto"/>
        <w:ind w:right="60" w:firstLine="1134"/>
        <w:jc w:val="both"/>
        <w:rPr>
          <w:rFonts w:ascii="Times New Roman" w:eastAsia="Times New Roman" w:hAnsi="Times New Roman" w:cs="Times New Roman"/>
          <w:sz w:val="24"/>
          <w:szCs w:val="24"/>
        </w:rPr>
      </w:pPr>
      <w:r w:rsidRPr="00DC671D">
        <w:rPr>
          <w:rFonts w:ascii="Times New Roman" w:eastAsia="Times New Roman" w:hAnsi="Times New Roman" w:cs="Times New Roman"/>
          <w:sz w:val="24"/>
          <w:szCs w:val="24"/>
        </w:rPr>
        <w:t>Mokiniai kasmet dalyvauja olimpiadose, konkursuose, varžybose rajone ir šalyje, laimi prizines vietas. Nuo 2019 metų vykdomas sustiprintas užsienio kalbos (anglų k.) mokymas, nuo 2023 metų 8 klasių mokiniai turi galimybę rinktis tikslinius pasirenkamuosius dalykus ir mokytis srautiniu principu (pvz.</w:t>
      </w:r>
      <w:r w:rsidR="00646465">
        <w:rPr>
          <w:rFonts w:ascii="Times New Roman" w:eastAsia="Times New Roman" w:hAnsi="Times New Roman" w:cs="Times New Roman"/>
          <w:sz w:val="24"/>
          <w:szCs w:val="24"/>
        </w:rPr>
        <w:t>,</w:t>
      </w:r>
      <w:r w:rsidRPr="00DC671D">
        <w:rPr>
          <w:rFonts w:ascii="Times New Roman" w:eastAsia="Times New Roman" w:hAnsi="Times New Roman" w:cs="Times New Roman"/>
          <w:sz w:val="24"/>
          <w:szCs w:val="24"/>
        </w:rPr>
        <w:t xml:space="preserve"> biochemijos, IT inžinerijos, menų, socialinių mokslų ir kt.)</w:t>
      </w:r>
      <w:r w:rsidR="00646465">
        <w:rPr>
          <w:rFonts w:ascii="Times New Roman" w:eastAsia="Times New Roman" w:hAnsi="Times New Roman" w:cs="Times New Roman"/>
          <w:sz w:val="24"/>
          <w:szCs w:val="24"/>
        </w:rPr>
        <w:t xml:space="preserve">, </w:t>
      </w:r>
      <w:r w:rsidR="00646465" w:rsidRPr="00DC671D">
        <w:rPr>
          <w:rFonts w:ascii="Times New Roman" w:eastAsia="Times New Roman" w:hAnsi="Times New Roman" w:cs="Times New Roman"/>
          <w:sz w:val="24"/>
          <w:szCs w:val="24"/>
        </w:rPr>
        <w:t xml:space="preserve">nuo 2024 m. – </w:t>
      </w:r>
      <w:r w:rsidR="00646465">
        <w:rPr>
          <w:rFonts w:ascii="Times New Roman" w:eastAsia="Times New Roman" w:hAnsi="Times New Roman" w:cs="Times New Roman"/>
          <w:sz w:val="24"/>
          <w:szCs w:val="24"/>
        </w:rPr>
        <w:t xml:space="preserve">sustiprintas </w:t>
      </w:r>
      <w:r w:rsidR="00646465" w:rsidRPr="00DC671D">
        <w:rPr>
          <w:rFonts w:ascii="Times New Roman" w:eastAsia="Times New Roman" w:hAnsi="Times New Roman" w:cs="Times New Roman"/>
          <w:sz w:val="24"/>
          <w:szCs w:val="24"/>
        </w:rPr>
        <w:t>matematikos mokymas</w:t>
      </w:r>
      <w:r w:rsidR="00646465">
        <w:rPr>
          <w:rFonts w:ascii="Times New Roman" w:eastAsia="Times New Roman" w:hAnsi="Times New Roman" w:cs="Times New Roman"/>
          <w:sz w:val="24"/>
          <w:szCs w:val="24"/>
        </w:rPr>
        <w:t>.</w:t>
      </w:r>
      <w:r w:rsidRPr="00DC671D">
        <w:rPr>
          <w:rFonts w:ascii="Times New Roman" w:eastAsia="Times New Roman" w:hAnsi="Times New Roman" w:cs="Times New Roman"/>
          <w:sz w:val="24"/>
          <w:szCs w:val="24"/>
        </w:rPr>
        <w:t xml:space="preserve"> Įgyvendinant T</w:t>
      </w:r>
      <w:r w:rsidR="0099422C">
        <w:rPr>
          <w:rFonts w:ascii="Times New Roman" w:eastAsia="Times New Roman" w:hAnsi="Times New Roman" w:cs="Times New Roman"/>
          <w:sz w:val="24"/>
          <w:szCs w:val="24"/>
        </w:rPr>
        <w:t>ūkstantmečio mokyklų</w:t>
      </w:r>
      <w:r w:rsidRPr="00DC671D">
        <w:rPr>
          <w:rFonts w:ascii="Times New Roman" w:eastAsia="Times New Roman" w:hAnsi="Times New Roman" w:cs="Times New Roman"/>
          <w:sz w:val="24"/>
          <w:szCs w:val="24"/>
        </w:rPr>
        <w:t xml:space="preserve"> programą </w:t>
      </w:r>
      <w:r w:rsidR="00C945FD">
        <w:rPr>
          <w:rFonts w:ascii="Times New Roman" w:eastAsia="Times New Roman" w:hAnsi="Times New Roman" w:cs="Times New Roman"/>
          <w:sz w:val="24"/>
          <w:szCs w:val="24"/>
        </w:rPr>
        <w:t xml:space="preserve">(TŪM) </w:t>
      </w:r>
      <w:r w:rsidRPr="00DC671D">
        <w:rPr>
          <w:rFonts w:ascii="Times New Roman" w:eastAsia="Times New Roman" w:hAnsi="Times New Roman" w:cs="Times New Roman"/>
          <w:sz w:val="24"/>
          <w:szCs w:val="24"/>
        </w:rPr>
        <w:t xml:space="preserve">nuo 2023 metų atnaujinama Mokyklos infrastruktūra, įsigyjama inovatyvių ugdymo priemonių, vykdoma Mokyklos </w:t>
      </w:r>
      <w:r w:rsidR="0099422C">
        <w:rPr>
          <w:rFonts w:ascii="Times New Roman" w:eastAsia="Times New Roman" w:hAnsi="Times New Roman" w:cs="Times New Roman"/>
          <w:sz w:val="24"/>
          <w:szCs w:val="24"/>
        </w:rPr>
        <w:t>tinklaveika su</w:t>
      </w:r>
      <w:r w:rsidRPr="00DC671D">
        <w:rPr>
          <w:rFonts w:ascii="Times New Roman" w:eastAsia="Times New Roman" w:hAnsi="Times New Roman" w:cs="Times New Roman"/>
          <w:sz w:val="24"/>
          <w:szCs w:val="24"/>
        </w:rPr>
        <w:t xml:space="preserve"> kit</w:t>
      </w:r>
      <w:r w:rsidR="0099422C">
        <w:rPr>
          <w:rFonts w:ascii="Times New Roman" w:eastAsia="Times New Roman" w:hAnsi="Times New Roman" w:cs="Times New Roman"/>
          <w:sz w:val="24"/>
          <w:szCs w:val="24"/>
        </w:rPr>
        <w:t>omis</w:t>
      </w:r>
      <w:r w:rsidRPr="00DC671D">
        <w:rPr>
          <w:rFonts w:ascii="Times New Roman" w:eastAsia="Times New Roman" w:hAnsi="Times New Roman" w:cs="Times New Roman"/>
          <w:sz w:val="24"/>
          <w:szCs w:val="24"/>
        </w:rPr>
        <w:t xml:space="preserve"> Jonavos rajono </w:t>
      </w:r>
      <w:r w:rsidR="0099422C">
        <w:rPr>
          <w:rFonts w:ascii="Times New Roman" w:eastAsia="Times New Roman" w:hAnsi="Times New Roman" w:cs="Times New Roman"/>
          <w:sz w:val="24"/>
          <w:szCs w:val="24"/>
        </w:rPr>
        <w:t xml:space="preserve">bendrojo ugdymo </w:t>
      </w:r>
      <w:r w:rsidRPr="00DC671D">
        <w:rPr>
          <w:rFonts w:ascii="Times New Roman" w:eastAsia="Times New Roman" w:hAnsi="Times New Roman" w:cs="Times New Roman"/>
          <w:sz w:val="24"/>
          <w:szCs w:val="24"/>
        </w:rPr>
        <w:t>mokykl</w:t>
      </w:r>
      <w:r w:rsidR="0099422C">
        <w:rPr>
          <w:rFonts w:ascii="Times New Roman" w:eastAsia="Times New Roman" w:hAnsi="Times New Roman" w:cs="Times New Roman"/>
          <w:sz w:val="24"/>
          <w:szCs w:val="24"/>
        </w:rPr>
        <w:t>omis</w:t>
      </w:r>
      <w:r w:rsidRPr="00DC671D">
        <w:rPr>
          <w:rFonts w:ascii="Times New Roman" w:eastAsia="Times New Roman" w:hAnsi="Times New Roman" w:cs="Times New Roman"/>
          <w:sz w:val="24"/>
          <w:szCs w:val="24"/>
        </w:rPr>
        <w:t xml:space="preserve"> ir ikimokyklinio ugdymo įstaig</w:t>
      </w:r>
      <w:r w:rsidR="0099422C">
        <w:rPr>
          <w:rFonts w:ascii="Times New Roman" w:eastAsia="Times New Roman" w:hAnsi="Times New Roman" w:cs="Times New Roman"/>
          <w:sz w:val="24"/>
          <w:szCs w:val="24"/>
        </w:rPr>
        <w:t>omis</w:t>
      </w:r>
      <w:r w:rsidRPr="00DC671D">
        <w:rPr>
          <w:rFonts w:ascii="Times New Roman" w:eastAsia="Times New Roman" w:hAnsi="Times New Roman" w:cs="Times New Roman"/>
          <w:sz w:val="24"/>
          <w:szCs w:val="24"/>
        </w:rPr>
        <w:t xml:space="preserve">, organizuojami ir įgyvendinami renginiai, tarp kurių autentiškumu pasižymintys ,,Šviesos pusryčiai”, ,,Šeimų šventė”, </w:t>
      </w:r>
      <w:r w:rsidR="0099422C">
        <w:rPr>
          <w:rFonts w:ascii="Times New Roman" w:eastAsia="Times New Roman" w:hAnsi="Times New Roman" w:cs="Times New Roman"/>
          <w:sz w:val="24"/>
          <w:szCs w:val="24"/>
        </w:rPr>
        <w:t>„</w:t>
      </w:r>
      <w:r w:rsidRPr="00DC671D">
        <w:rPr>
          <w:rFonts w:ascii="Times New Roman" w:eastAsia="Times New Roman" w:hAnsi="Times New Roman" w:cs="Times New Roman"/>
          <w:sz w:val="24"/>
          <w:szCs w:val="24"/>
        </w:rPr>
        <w:t xml:space="preserve">Kalėdinis bendruomenės vakaras“, </w:t>
      </w:r>
      <w:r w:rsidR="0099422C">
        <w:rPr>
          <w:rFonts w:ascii="Times New Roman" w:eastAsia="Times New Roman" w:hAnsi="Times New Roman" w:cs="Times New Roman"/>
          <w:sz w:val="24"/>
          <w:szCs w:val="24"/>
        </w:rPr>
        <w:t>g</w:t>
      </w:r>
      <w:r w:rsidRPr="00DC671D">
        <w:rPr>
          <w:rFonts w:ascii="Times New Roman" w:eastAsia="Times New Roman" w:hAnsi="Times New Roman" w:cs="Times New Roman"/>
          <w:sz w:val="24"/>
          <w:szCs w:val="24"/>
        </w:rPr>
        <w:t xml:space="preserve">eriausio mokinio ir </w:t>
      </w:r>
      <w:r w:rsidR="0099422C">
        <w:rPr>
          <w:rFonts w:ascii="Times New Roman" w:eastAsia="Times New Roman" w:hAnsi="Times New Roman" w:cs="Times New Roman"/>
          <w:sz w:val="24"/>
          <w:szCs w:val="24"/>
        </w:rPr>
        <w:t>a</w:t>
      </w:r>
      <w:r w:rsidRPr="00DC671D">
        <w:rPr>
          <w:rFonts w:ascii="Times New Roman" w:eastAsia="Times New Roman" w:hAnsi="Times New Roman" w:cs="Times New Roman"/>
          <w:sz w:val="24"/>
          <w:szCs w:val="24"/>
        </w:rPr>
        <w:t xml:space="preserve">ktyviausios klasės apdovanojimai. Mokykloje vykdomas įvairiapusis neformalusis ugdymas, 100 procentų panaudotos </w:t>
      </w:r>
      <w:r w:rsidR="0099422C">
        <w:rPr>
          <w:rFonts w:ascii="Times New Roman" w:eastAsia="Times New Roman" w:hAnsi="Times New Roman" w:cs="Times New Roman"/>
          <w:sz w:val="24"/>
          <w:szCs w:val="24"/>
        </w:rPr>
        <w:t>Mokyklos ugdymo plane</w:t>
      </w:r>
      <w:r w:rsidRPr="00DC671D">
        <w:rPr>
          <w:rFonts w:ascii="Times New Roman" w:eastAsia="Times New Roman" w:hAnsi="Times New Roman" w:cs="Times New Roman"/>
          <w:sz w:val="24"/>
          <w:szCs w:val="24"/>
        </w:rPr>
        <w:t xml:space="preserve"> numatytos valandos: 2024–2025 m. m. įgyvendinamos 26 neformaliojo švietimo programos Mokykloje ir 7 </w:t>
      </w:r>
      <w:r w:rsidR="0099422C">
        <w:rPr>
          <w:rFonts w:ascii="Times New Roman" w:eastAsia="Times New Roman" w:hAnsi="Times New Roman" w:cs="Times New Roman"/>
          <w:sz w:val="24"/>
          <w:szCs w:val="24"/>
        </w:rPr>
        <w:t xml:space="preserve">programos Mokyklos </w:t>
      </w:r>
      <w:r w:rsidRPr="00DC671D">
        <w:rPr>
          <w:rFonts w:ascii="Times New Roman" w:eastAsia="Times New Roman" w:hAnsi="Times New Roman" w:cs="Times New Roman"/>
          <w:sz w:val="24"/>
          <w:szCs w:val="24"/>
        </w:rPr>
        <w:t>specialiojo ugdymo skyriuje</w:t>
      </w:r>
      <w:r w:rsidR="0099422C">
        <w:rPr>
          <w:rFonts w:ascii="Times New Roman" w:eastAsia="Times New Roman" w:hAnsi="Times New Roman" w:cs="Times New Roman"/>
          <w:sz w:val="24"/>
          <w:szCs w:val="24"/>
        </w:rPr>
        <w:t xml:space="preserve"> (</w:t>
      </w:r>
      <w:r w:rsidRPr="00DC671D">
        <w:rPr>
          <w:rFonts w:ascii="Times New Roman" w:eastAsia="Times New Roman" w:hAnsi="Times New Roman" w:cs="Times New Roman"/>
          <w:sz w:val="24"/>
          <w:szCs w:val="24"/>
        </w:rPr>
        <w:t>3 iš jų finansuojam</w:t>
      </w:r>
      <w:r w:rsidR="0099422C">
        <w:rPr>
          <w:rFonts w:ascii="Times New Roman" w:eastAsia="Times New Roman" w:hAnsi="Times New Roman" w:cs="Times New Roman"/>
          <w:sz w:val="24"/>
          <w:szCs w:val="24"/>
        </w:rPr>
        <w:t>os</w:t>
      </w:r>
      <w:r w:rsidRPr="00DC671D">
        <w:rPr>
          <w:rFonts w:ascii="Times New Roman" w:eastAsia="Times New Roman" w:hAnsi="Times New Roman" w:cs="Times New Roman"/>
          <w:sz w:val="24"/>
          <w:szCs w:val="24"/>
        </w:rPr>
        <w:t xml:space="preserve"> iš Neformaliojo krepšelio ar projektų lėšų</w:t>
      </w:r>
      <w:r w:rsidR="0099422C">
        <w:rPr>
          <w:rFonts w:ascii="Times New Roman" w:eastAsia="Times New Roman" w:hAnsi="Times New Roman" w:cs="Times New Roman"/>
          <w:sz w:val="24"/>
          <w:szCs w:val="24"/>
        </w:rPr>
        <w:t>)</w:t>
      </w:r>
      <w:r w:rsidRPr="00DC671D">
        <w:rPr>
          <w:rFonts w:ascii="Times New Roman" w:eastAsia="Times New Roman" w:hAnsi="Times New Roman" w:cs="Times New Roman"/>
          <w:sz w:val="24"/>
          <w:szCs w:val="24"/>
        </w:rPr>
        <w:t>. 2020-2024 m. neformaliojo švietimo veiklose dalyvavo nuo 70 iki 80 procentų mokinių. Atsižvelgiant į mokinių ugdymosi poreikius, kasmet tikslinama ir koreguojama neformaliojo ugdymo paslaugų pasiūla.</w:t>
      </w:r>
    </w:p>
    <w:p w14:paraId="447B33B3" w14:textId="77777777" w:rsidR="00823DC2" w:rsidRPr="0048000F" w:rsidRDefault="00823DC2" w:rsidP="0048000F">
      <w:pPr>
        <w:tabs>
          <w:tab w:val="left" w:pos="1134"/>
        </w:tabs>
        <w:spacing w:after="0" w:line="240" w:lineRule="auto"/>
        <w:ind w:right="60" w:firstLine="1134"/>
        <w:jc w:val="both"/>
        <w:rPr>
          <w:rFonts w:ascii="Times New Roman" w:eastAsia="Times New Roman" w:hAnsi="Times New Roman" w:cs="Times New Roman"/>
          <w:sz w:val="24"/>
          <w:szCs w:val="24"/>
        </w:rPr>
      </w:pPr>
    </w:p>
    <w:p w14:paraId="54407178" w14:textId="174FF239" w:rsidR="008079A0" w:rsidRDefault="008079A0" w:rsidP="008079A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III SKYRIUS</w:t>
      </w:r>
    </w:p>
    <w:p w14:paraId="73B9D288" w14:textId="1C7AEA67" w:rsidR="00DC4360" w:rsidRDefault="00D4336B" w:rsidP="008079A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MOKYKLOS 2021</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2024 METŲ STRATEGINIO PLANO</w:t>
      </w:r>
      <w:r w:rsidR="00A9017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ĮGYVENDINIMO ANALIZĖ</w:t>
      </w:r>
    </w:p>
    <w:p w14:paraId="3ACE9FEC" w14:textId="77777777" w:rsidR="00DC4360" w:rsidRDefault="00DC4360">
      <w:pPr>
        <w:spacing w:after="0" w:line="240" w:lineRule="auto"/>
        <w:jc w:val="center"/>
        <w:rPr>
          <w:rFonts w:ascii="Times New Roman" w:eastAsia="Times New Roman" w:hAnsi="Times New Roman" w:cs="Times New Roman"/>
          <w:sz w:val="24"/>
          <w:szCs w:val="24"/>
        </w:rPr>
      </w:pPr>
    </w:p>
    <w:p w14:paraId="7949CF48" w14:textId="1FD1E8B6" w:rsidR="00DC4360" w:rsidRPr="00DC671D" w:rsidRDefault="00D4336B">
      <w:pPr>
        <w:spacing w:after="0" w:line="240" w:lineRule="auto"/>
        <w:ind w:firstLine="1134"/>
        <w:jc w:val="both"/>
        <w:rPr>
          <w:rFonts w:ascii="Times New Roman" w:eastAsia="Times New Roman" w:hAnsi="Times New Roman" w:cs="Times New Roman"/>
          <w:sz w:val="24"/>
          <w:szCs w:val="24"/>
        </w:rPr>
      </w:pPr>
      <w:r w:rsidRPr="00DC671D">
        <w:rPr>
          <w:rFonts w:ascii="Times New Roman" w:eastAsia="Times New Roman" w:hAnsi="Times New Roman" w:cs="Times New Roman"/>
          <w:sz w:val="24"/>
          <w:szCs w:val="24"/>
        </w:rPr>
        <w:t xml:space="preserve">2021–2024 metų strateginio plano tikslui – </w:t>
      </w:r>
      <w:r w:rsidRPr="00FC69C0">
        <w:rPr>
          <w:rFonts w:ascii="Times New Roman" w:eastAsia="Times New Roman" w:hAnsi="Times New Roman" w:cs="Times New Roman"/>
          <w:i/>
          <w:iCs/>
          <w:sz w:val="24"/>
          <w:szCs w:val="24"/>
        </w:rPr>
        <w:t>mokyklos bendruomenės narių veikimas kartu, ugdantis įvairias kompetencijas saugioje, bendruomeniškoje aplinkoje, puoselėjančioje mokyklos kultūrą, sudarys palankias sąlygas kiekvienam mokiniui siekti asmenybės ūgties</w:t>
      </w:r>
      <w:r w:rsidRPr="00DC671D">
        <w:rPr>
          <w:rFonts w:ascii="Times New Roman" w:eastAsia="Times New Roman" w:hAnsi="Times New Roman" w:cs="Times New Roman"/>
          <w:sz w:val="24"/>
          <w:szCs w:val="24"/>
        </w:rPr>
        <w:t xml:space="preserve"> </w:t>
      </w:r>
      <w:r w:rsidR="00FC69C0">
        <w:rPr>
          <w:rFonts w:ascii="Times New Roman" w:eastAsia="Times New Roman" w:hAnsi="Times New Roman" w:cs="Times New Roman"/>
          <w:sz w:val="24"/>
          <w:szCs w:val="24"/>
        </w:rPr>
        <w:t xml:space="preserve">- </w:t>
      </w:r>
      <w:r w:rsidRPr="00DC671D">
        <w:rPr>
          <w:rFonts w:ascii="Times New Roman" w:eastAsia="Times New Roman" w:hAnsi="Times New Roman" w:cs="Times New Roman"/>
          <w:sz w:val="24"/>
          <w:szCs w:val="24"/>
        </w:rPr>
        <w:t xml:space="preserve"> įgyvendinti </w:t>
      </w:r>
      <w:r w:rsidR="00FC69C0">
        <w:rPr>
          <w:rFonts w:ascii="Times New Roman" w:eastAsia="Times New Roman" w:hAnsi="Times New Roman" w:cs="Times New Roman"/>
          <w:sz w:val="24"/>
          <w:szCs w:val="24"/>
        </w:rPr>
        <w:t>M</w:t>
      </w:r>
      <w:r w:rsidRPr="00DC671D">
        <w:rPr>
          <w:rFonts w:ascii="Times New Roman" w:eastAsia="Times New Roman" w:hAnsi="Times New Roman" w:cs="Times New Roman"/>
          <w:sz w:val="24"/>
          <w:szCs w:val="24"/>
        </w:rPr>
        <w:t>okykla buvo iškėlusi prioritetus:</w:t>
      </w:r>
    </w:p>
    <w:p w14:paraId="24E33FC6" w14:textId="77777777" w:rsidR="00DC4360" w:rsidRPr="00DC671D" w:rsidRDefault="00D4336B">
      <w:pPr>
        <w:spacing w:after="0" w:line="240" w:lineRule="auto"/>
        <w:ind w:firstLine="1134"/>
        <w:jc w:val="both"/>
        <w:rPr>
          <w:rFonts w:ascii="Times New Roman" w:eastAsia="Times New Roman" w:hAnsi="Times New Roman" w:cs="Times New Roman"/>
          <w:sz w:val="24"/>
          <w:szCs w:val="24"/>
        </w:rPr>
      </w:pPr>
      <w:r w:rsidRPr="00DC671D">
        <w:rPr>
          <w:rFonts w:ascii="Times New Roman" w:eastAsia="Times New Roman" w:hAnsi="Times New Roman" w:cs="Times New Roman"/>
          <w:sz w:val="24"/>
          <w:szCs w:val="24"/>
        </w:rPr>
        <w:t>1. Saugios, bendruomeniškos, kultūringos, besimokančios mokyklos puoselėjimas bendruomenės narių ūgčiai.</w:t>
      </w:r>
    </w:p>
    <w:p w14:paraId="3D125643" w14:textId="71BF7746" w:rsidR="00DC4360" w:rsidRPr="00DC671D" w:rsidRDefault="00D4336B" w:rsidP="005448EE">
      <w:pPr>
        <w:spacing w:after="0" w:line="240" w:lineRule="auto"/>
        <w:jc w:val="both"/>
        <w:rPr>
          <w:rFonts w:ascii="Times New Roman" w:eastAsia="Times New Roman" w:hAnsi="Times New Roman" w:cs="Times New Roman"/>
          <w:sz w:val="24"/>
          <w:szCs w:val="24"/>
        </w:rPr>
      </w:pPr>
      <w:r w:rsidRPr="00DC671D">
        <w:rPr>
          <w:rFonts w:ascii="Times New Roman" w:eastAsia="Times New Roman" w:hAnsi="Times New Roman" w:cs="Times New Roman"/>
          <w:sz w:val="24"/>
          <w:szCs w:val="24"/>
        </w:rPr>
        <w:t>Uždaviniai:</w:t>
      </w:r>
    </w:p>
    <w:p w14:paraId="03841F30" w14:textId="0FE3CE8A" w:rsidR="00DC4360" w:rsidRPr="00DC671D" w:rsidRDefault="00D4336B" w:rsidP="005448EE">
      <w:pPr>
        <w:spacing w:after="0" w:line="240" w:lineRule="auto"/>
        <w:jc w:val="both"/>
        <w:rPr>
          <w:rFonts w:ascii="Times New Roman" w:eastAsia="Times New Roman" w:hAnsi="Times New Roman" w:cs="Times New Roman"/>
          <w:sz w:val="24"/>
          <w:szCs w:val="24"/>
        </w:rPr>
      </w:pPr>
      <w:r w:rsidRPr="00DC671D">
        <w:rPr>
          <w:rFonts w:ascii="Times New Roman" w:eastAsia="Times New Roman" w:hAnsi="Times New Roman" w:cs="Times New Roman"/>
          <w:sz w:val="24"/>
          <w:szCs w:val="24"/>
        </w:rPr>
        <w:t xml:space="preserve">1.1. Dalyvaujant </w:t>
      </w:r>
      <w:r w:rsidR="00AB6283">
        <w:rPr>
          <w:rFonts w:ascii="Times New Roman" w:eastAsia="Times New Roman" w:hAnsi="Times New Roman" w:cs="Times New Roman"/>
          <w:sz w:val="24"/>
          <w:szCs w:val="24"/>
        </w:rPr>
        <w:t>m</w:t>
      </w:r>
      <w:r w:rsidRPr="00DC671D">
        <w:rPr>
          <w:rFonts w:ascii="Times New Roman" w:eastAsia="Times New Roman" w:hAnsi="Times New Roman" w:cs="Times New Roman"/>
          <w:sz w:val="24"/>
          <w:szCs w:val="24"/>
        </w:rPr>
        <w:t xml:space="preserve">okyklos veikloje, puoselėti jos vertybes ir kultūrą. </w:t>
      </w:r>
    </w:p>
    <w:p w14:paraId="7EAD158D" w14:textId="77777777" w:rsidR="00DC4360" w:rsidRPr="00DC671D" w:rsidRDefault="00D4336B" w:rsidP="005448EE">
      <w:pPr>
        <w:spacing w:after="0" w:line="240" w:lineRule="auto"/>
        <w:jc w:val="both"/>
        <w:rPr>
          <w:rFonts w:ascii="Times New Roman" w:eastAsia="Times New Roman" w:hAnsi="Times New Roman" w:cs="Times New Roman"/>
          <w:sz w:val="24"/>
          <w:szCs w:val="24"/>
        </w:rPr>
      </w:pPr>
      <w:r w:rsidRPr="00DC671D">
        <w:rPr>
          <w:rFonts w:ascii="Times New Roman" w:eastAsia="Times New Roman" w:hAnsi="Times New Roman" w:cs="Times New Roman"/>
          <w:sz w:val="24"/>
          <w:szCs w:val="24"/>
        </w:rPr>
        <w:t>1.2. Užtikrinti mokinių saugumą, plėtojant esamas ir kuriant naujas, ugdymo procesui pritaikytas aplinkas.</w:t>
      </w:r>
    </w:p>
    <w:p w14:paraId="72734E76" w14:textId="77777777" w:rsidR="00DC4360" w:rsidRPr="00DC671D" w:rsidRDefault="00D4336B" w:rsidP="00D74871">
      <w:pPr>
        <w:spacing w:after="0" w:line="240" w:lineRule="auto"/>
        <w:ind w:left="414" w:firstLine="720"/>
        <w:jc w:val="both"/>
        <w:rPr>
          <w:rFonts w:ascii="Times New Roman" w:eastAsia="Times New Roman" w:hAnsi="Times New Roman" w:cs="Times New Roman"/>
          <w:sz w:val="24"/>
          <w:szCs w:val="24"/>
        </w:rPr>
      </w:pPr>
      <w:r w:rsidRPr="00DC671D">
        <w:rPr>
          <w:rFonts w:ascii="Times New Roman" w:eastAsia="Times New Roman" w:hAnsi="Times New Roman" w:cs="Times New Roman"/>
          <w:sz w:val="24"/>
          <w:szCs w:val="24"/>
        </w:rPr>
        <w:t>2. Visų bendruomenės narių veikimas kartu, siekiant aukštesnės mokymo(</w:t>
      </w:r>
      <w:proofErr w:type="spellStart"/>
      <w:r w:rsidRPr="00DC671D">
        <w:rPr>
          <w:rFonts w:ascii="Times New Roman" w:eastAsia="Times New Roman" w:hAnsi="Times New Roman" w:cs="Times New Roman"/>
          <w:sz w:val="24"/>
          <w:szCs w:val="24"/>
        </w:rPr>
        <w:t>si</w:t>
      </w:r>
      <w:proofErr w:type="spellEnd"/>
      <w:r w:rsidRPr="00DC671D">
        <w:rPr>
          <w:rFonts w:ascii="Times New Roman" w:eastAsia="Times New Roman" w:hAnsi="Times New Roman" w:cs="Times New Roman"/>
          <w:sz w:val="24"/>
          <w:szCs w:val="24"/>
        </w:rPr>
        <w:t>) kokybės ir aukštesnių mokinių pasiekimų.</w:t>
      </w:r>
    </w:p>
    <w:p w14:paraId="4C95F15D" w14:textId="77777777" w:rsidR="00DC4360" w:rsidRPr="00DC671D" w:rsidRDefault="00D4336B" w:rsidP="00D74871">
      <w:pPr>
        <w:spacing w:after="0" w:line="240" w:lineRule="auto"/>
        <w:jc w:val="both"/>
        <w:rPr>
          <w:rFonts w:ascii="Times New Roman" w:eastAsia="Times New Roman" w:hAnsi="Times New Roman" w:cs="Times New Roman"/>
          <w:sz w:val="24"/>
          <w:szCs w:val="24"/>
        </w:rPr>
      </w:pPr>
      <w:r w:rsidRPr="00DC671D">
        <w:rPr>
          <w:rFonts w:ascii="Times New Roman" w:eastAsia="Times New Roman" w:hAnsi="Times New Roman" w:cs="Times New Roman"/>
          <w:sz w:val="24"/>
          <w:szCs w:val="24"/>
        </w:rPr>
        <w:t>Uždaviniai:</w:t>
      </w:r>
    </w:p>
    <w:p w14:paraId="2F59573A" w14:textId="77777777" w:rsidR="00DC4360" w:rsidRPr="00DC671D" w:rsidRDefault="00D4336B" w:rsidP="00D74871">
      <w:pPr>
        <w:spacing w:after="0" w:line="240" w:lineRule="auto"/>
        <w:jc w:val="both"/>
        <w:rPr>
          <w:rFonts w:ascii="Times New Roman" w:eastAsia="Times New Roman" w:hAnsi="Times New Roman" w:cs="Times New Roman"/>
          <w:sz w:val="24"/>
          <w:szCs w:val="24"/>
        </w:rPr>
      </w:pPr>
      <w:r w:rsidRPr="00DC671D">
        <w:rPr>
          <w:rFonts w:ascii="Times New Roman" w:eastAsia="Times New Roman" w:hAnsi="Times New Roman" w:cs="Times New Roman"/>
          <w:sz w:val="24"/>
          <w:szCs w:val="24"/>
        </w:rPr>
        <w:t>2.1. Gerinti pamokos vadybą, ugdant mokinių mokymosi mokytis kompetenciją.</w:t>
      </w:r>
    </w:p>
    <w:p w14:paraId="117408C4" w14:textId="77777777" w:rsidR="00DC4360" w:rsidRPr="00DC671D" w:rsidRDefault="00D4336B" w:rsidP="00D74871">
      <w:pPr>
        <w:spacing w:after="0" w:line="240" w:lineRule="auto"/>
        <w:jc w:val="both"/>
        <w:rPr>
          <w:rFonts w:ascii="Times New Roman" w:eastAsia="Times New Roman" w:hAnsi="Times New Roman" w:cs="Times New Roman"/>
          <w:sz w:val="24"/>
          <w:szCs w:val="24"/>
        </w:rPr>
      </w:pPr>
      <w:r w:rsidRPr="00DC671D">
        <w:rPr>
          <w:rFonts w:ascii="Times New Roman" w:eastAsia="Times New Roman" w:hAnsi="Times New Roman" w:cs="Times New Roman"/>
          <w:sz w:val="24"/>
          <w:szCs w:val="24"/>
        </w:rPr>
        <w:t>2.2. Siekti individualios mokinio pažangos (stebėti, fiksuoti ir analizuoti mokinių pasiekimus ir asmeninę pažangą).</w:t>
      </w:r>
    </w:p>
    <w:p w14:paraId="2B80FFA0" w14:textId="77777777" w:rsidR="00DC4360" w:rsidRPr="00DC671D" w:rsidRDefault="00D4336B" w:rsidP="00D74871">
      <w:pPr>
        <w:spacing w:after="0" w:line="240" w:lineRule="auto"/>
        <w:jc w:val="both"/>
        <w:rPr>
          <w:rFonts w:ascii="Times New Roman" w:eastAsia="Times New Roman" w:hAnsi="Times New Roman" w:cs="Times New Roman"/>
          <w:sz w:val="24"/>
          <w:szCs w:val="24"/>
        </w:rPr>
      </w:pPr>
      <w:r w:rsidRPr="00DC671D">
        <w:rPr>
          <w:rFonts w:ascii="Times New Roman" w:eastAsia="Times New Roman" w:hAnsi="Times New Roman" w:cs="Times New Roman"/>
          <w:sz w:val="24"/>
          <w:szCs w:val="24"/>
        </w:rPr>
        <w:t xml:space="preserve">2.3. Teikti pagalbą, skatinant kiekvieną mokinį siekti aukščiausio jam įmanomo pasiekimų lygio. </w:t>
      </w:r>
    </w:p>
    <w:p w14:paraId="13252247" w14:textId="77777777" w:rsidR="00DC4360" w:rsidRPr="00DC671D" w:rsidRDefault="00D4336B">
      <w:pPr>
        <w:spacing w:after="0" w:line="240" w:lineRule="auto"/>
        <w:ind w:firstLine="1134"/>
        <w:jc w:val="both"/>
        <w:rPr>
          <w:rFonts w:ascii="Times New Roman" w:eastAsia="Times New Roman" w:hAnsi="Times New Roman" w:cs="Times New Roman"/>
          <w:sz w:val="24"/>
          <w:szCs w:val="24"/>
        </w:rPr>
      </w:pPr>
      <w:r w:rsidRPr="00DC671D">
        <w:rPr>
          <w:rFonts w:ascii="Times New Roman" w:eastAsia="Times New Roman" w:hAnsi="Times New Roman" w:cs="Times New Roman"/>
          <w:sz w:val="24"/>
          <w:szCs w:val="24"/>
        </w:rPr>
        <w:t>3. Specialiųjų ugdymosi poreikių turinčio mokinio, gebančio pagal individualias galimybes pasirūpinti savimi, ugdymas saugioje aplinkoje.</w:t>
      </w:r>
    </w:p>
    <w:p w14:paraId="12A0BE62" w14:textId="77777777" w:rsidR="00DC4360" w:rsidRPr="00DC671D" w:rsidRDefault="00D4336B" w:rsidP="00D74871">
      <w:pPr>
        <w:spacing w:after="0" w:line="240" w:lineRule="auto"/>
        <w:jc w:val="both"/>
        <w:rPr>
          <w:rFonts w:ascii="Times New Roman" w:eastAsia="Times New Roman" w:hAnsi="Times New Roman" w:cs="Times New Roman"/>
          <w:sz w:val="24"/>
          <w:szCs w:val="24"/>
        </w:rPr>
      </w:pPr>
      <w:r w:rsidRPr="00DC671D">
        <w:rPr>
          <w:rFonts w:ascii="Times New Roman" w:eastAsia="Times New Roman" w:hAnsi="Times New Roman" w:cs="Times New Roman"/>
          <w:sz w:val="24"/>
          <w:szCs w:val="24"/>
        </w:rPr>
        <w:t>Uždaviniai:</w:t>
      </w:r>
    </w:p>
    <w:p w14:paraId="3BB47F1B" w14:textId="77777777" w:rsidR="00DC4360" w:rsidRPr="00DC671D" w:rsidRDefault="00D4336B" w:rsidP="00D74871">
      <w:pPr>
        <w:spacing w:after="0" w:line="240" w:lineRule="auto"/>
        <w:jc w:val="both"/>
        <w:rPr>
          <w:rFonts w:ascii="Times New Roman" w:eastAsia="Times New Roman" w:hAnsi="Times New Roman" w:cs="Times New Roman"/>
          <w:sz w:val="24"/>
          <w:szCs w:val="24"/>
        </w:rPr>
      </w:pPr>
      <w:r w:rsidRPr="00DC671D">
        <w:rPr>
          <w:rFonts w:ascii="Times New Roman" w:eastAsia="Times New Roman" w:hAnsi="Times New Roman" w:cs="Times New Roman"/>
          <w:sz w:val="24"/>
          <w:szCs w:val="24"/>
        </w:rPr>
        <w:t>3.1. Stiprinti mokytojų, tėvų, klasių auklėtojų, švietimo pagalbos specialistų bendradarbiavimą, užtikrinant ugdymo tikslų įgyvendinimą.</w:t>
      </w:r>
    </w:p>
    <w:p w14:paraId="167D0FEB" w14:textId="77777777" w:rsidR="00DC4360" w:rsidRPr="00DC671D" w:rsidRDefault="00D4336B" w:rsidP="00D74871">
      <w:pPr>
        <w:spacing w:after="0" w:line="240" w:lineRule="auto"/>
        <w:jc w:val="both"/>
        <w:rPr>
          <w:rFonts w:ascii="Times New Roman" w:eastAsia="Times New Roman" w:hAnsi="Times New Roman" w:cs="Times New Roman"/>
          <w:sz w:val="24"/>
          <w:szCs w:val="24"/>
        </w:rPr>
      </w:pPr>
      <w:r w:rsidRPr="00DC671D">
        <w:rPr>
          <w:rFonts w:ascii="Times New Roman" w:eastAsia="Times New Roman" w:hAnsi="Times New Roman" w:cs="Times New Roman"/>
          <w:sz w:val="24"/>
          <w:szCs w:val="24"/>
        </w:rPr>
        <w:t>3.2. Stiprinti vaikų ir jaunuolių sveikatą bei gerą savijautą.</w:t>
      </w:r>
    </w:p>
    <w:p w14:paraId="56D86D6E" w14:textId="77777777" w:rsidR="00DC4360" w:rsidRPr="00DC671D" w:rsidRDefault="00D4336B" w:rsidP="00D74871">
      <w:pPr>
        <w:spacing w:after="0" w:line="240" w:lineRule="auto"/>
        <w:jc w:val="both"/>
        <w:rPr>
          <w:rFonts w:ascii="Times New Roman" w:eastAsia="Times New Roman" w:hAnsi="Times New Roman" w:cs="Times New Roman"/>
          <w:sz w:val="24"/>
          <w:szCs w:val="24"/>
        </w:rPr>
      </w:pPr>
      <w:r w:rsidRPr="00DC671D">
        <w:rPr>
          <w:rFonts w:ascii="Times New Roman" w:eastAsia="Times New Roman" w:hAnsi="Times New Roman" w:cs="Times New Roman"/>
          <w:sz w:val="24"/>
          <w:szCs w:val="24"/>
        </w:rPr>
        <w:t>3.3. Kurti ir tobulinti tėvų informavimo ir švietimo sistemą specialiojo ugdymo skyriuje.</w:t>
      </w:r>
    </w:p>
    <w:p w14:paraId="47EB049B" w14:textId="77777777" w:rsidR="00DC4360" w:rsidRDefault="00DC4360">
      <w:pPr>
        <w:spacing w:after="0" w:line="240" w:lineRule="auto"/>
        <w:ind w:firstLine="1134"/>
        <w:jc w:val="both"/>
        <w:rPr>
          <w:rFonts w:ascii="Times New Roman" w:eastAsia="Times New Roman" w:hAnsi="Times New Roman" w:cs="Times New Roman"/>
          <w:sz w:val="24"/>
          <w:szCs w:val="24"/>
        </w:rPr>
      </w:pPr>
    </w:p>
    <w:tbl>
      <w:tblPr>
        <w:tblStyle w:val="afa"/>
        <w:tblW w:w="157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35"/>
        <w:gridCol w:w="12595"/>
      </w:tblGrid>
      <w:tr w:rsidR="00DC4360" w14:paraId="1B48C3DC" w14:textId="77777777" w:rsidTr="00663CA1">
        <w:trPr>
          <w:jc w:val="center"/>
        </w:trPr>
        <w:tc>
          <w:tcPr>
            <w:tcW w:w="15730" w:type="dxa"/>
            <w:gridSpan w:val="2"/>
          </w:tcPr>
          <w:p w14:paraId="2AC56BA1" w14:textId="3D5B2D82" w:rsidR="00DC4360" w:rsidRDefault="00232810" w:rsidP="007E0425">
            <w:pPr>
              <w:spacing w:after="0" w:line="240" w:lineRule="auto"/>
              <w:jc w:val="both"/>
              <w:rPr>
                <w:rFonts w:ascii="Times New Roman" w:eastAsia="Times New Roman" w:hAnsi="Times New Roman" w:cs="Times New Roman"/>
                <w:b/>
                <w:sz w:val="24"/>
                <w:szCs w:val="24"/>
              </w:rPr>
            </w:pPr>
            <w:bookmarkStart w:id="2" w:name="_heading=h.gjdgxs" w:colFirst="0" w:colLast="0"/>
            <w:bookmarkEnd w:id="2"/>
            <w:r>
              <w:rPr>
                <w:rFonts w:ascii="Times New Roman" w:eastAsia="Times New Roman" w:hAnsi="Times New Roman" w:cs="Times New Roman"/>
                <w:b/>
                <w:sz w:val="24"/>
                <w:szCs w:val="24"/>
              </w:rPr>
              <w:t>2021-2024 m. s</w:t>
            </w:r>
            <w:r w:rsidR="00D4336B">
              <w:rPr>
                <w:rFonts w:ascii="Times New Roman" w:eastAsia="Times New Roman" w:hAnsi="Times New Roman" w:cs="Times New Roman"/>
                <w:b/>
                <w:sz w:val="24"/>
                <w:szCs w:val="24"/>
              </w:rPr>
              <w:t xml:space="preserve">trateginis tikslas </w:t>
            </w:r>
          </w:p>
          <w:p w14:paraId="72BEC2EC" w14:textId="77777777" w:rsidR="00DC4360" w:rsidRDefault="00D4336B" w:rsidP="007E0425">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Mokyklos bendruomenės narių veikimas kartu, ugdantis įvairias kompetencijas saugioje, bendruomeniškoje aplinkoje, puoselėjančioje mokyklos kultūrą, sudarys palankias sąlygas kiekvienam mokiniui siekti asmenybės ūgties.  </w:t>
            </w:r>
          </w:p>
        </w:tc>
      </w:tr>
      <w:tr w:rsidR="00DC4360" w14:paraId="7C7F66D5" w14:textId="77777777" w:rsidTr="00663CA1">
        <w:trPr>
          <w:jc w:val="center"/>
        </w:trPr>
        <w:tc>
          <w:tcPr>
            <w:tcW w:w="3135" w:type="dxa"/>
          </w:tcPr>
          <w:p w14:paraId="518E8698" w14:textId="77777777" w:rsidR="00DC4360" w:rsidRDefault="00D4336B" w:rsidP="007E0425">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 Prioritetas </w:t>
            </w:r>
          </w:p>
        </w:tc>
        <w:tc>
          <w:tcPr>
            <w:tcW w:w="12595" w:type="dxa"/>
          </w:tcPr>
          <w:p w14:paraId="63CE4D7B" w14:textId="77777777" w:rsidR="00DC4360" w:rsidRPr="00AB6283" w:rsidRDefault="00D4336B" w:rsidP="007E0425">
            <w:pPr>
              <w:spacing w:after="0" w:line="240" w:lineRule="auto"/>
              <w:jc w:val="both"/>
              <w:rPr>
                <w:rFonts w:ascii="Times New Roman" w:eastAsia="Times New Roman" w:hAnsi="Times New Roman" w:cs="Times New Roman"/>
                <w:b/>
                <w:iCs/>
                <w:sz w:val="24"/>
                <w:szCs w:val="24"/>
              </w:rPr>
            </w:pPr>
            <w:r w:rsidRPr="00AB6283">
              <w:rPr>
                <w:rFonts w:ascii="Times New Roman" w:eastAsia="Times New Roman" w:hAnsi="Times New Roman" w:cs="Times New Roman"/>
                <w:b/>
                <w:iCs/>
                <w:sz w:val="24"/>
                <w:szCs w:val="24"/>
              </w:rPr>
              <w:t>Saugios, bendruomeniškos, kultūringos, besimokančios mokyklos puoselėjimas bendruomenės narių ūgčiai.</w:t>
            </w:r>
          </w:p>
        </w:tc>
      </w:tr>
      <w:tr w:rsidR="00DC4360" w14:paraId="63C03831" w14:textId="77777777" w:rsidTr="00663CA1">
        <w:trPr>
          <w:jc w:val="center"/>
        </w:trPr>
        <w:tc>
          <w:tcPr>
            <w:tcW w:w="3135" w:type="dxa"/>
          </w:tcPr>
          <w:p w14:paraId="3E9902F3" w14:textId="77777777" w:rsidR="00DC4360" w:rsidRDefault="00D4336B" w:rsidP="007E0425">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1.1. Uždavinys</w:t>
            </w:r>
          </w:p>
        </w:tc>
        <w:tc>
          <w:tcPr>
            <w:tcW w:w="12595" w:type="dxa"/>
          </w:tcPr>
          <w:p w14:paraId="0F12EAA3" w14:textId="77777777" w:rsidR="00DC4360" w:rsidRDefault="00D4336B" w:rsidP="007E0425">
            <w:pPr>
              <w:spacing w:after="0" w:line="240" w:lineRule="auto"/>
              <w:ind w:hanging="61"/>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Dalyvaujant mokyklos veikloje, puoselėti jos vertybes ir kultūrą. </w:t>
            </w:r>
          </w:p>
        </w:tc>
      </w:tr>
      <w:tr w:rsidR="00DC4360" w14:paraId="0247F1A0" w14:textId="77777777" w:rsidTr="00663CA1">
        <w:trPr>
          <w:jc w:val="center"/>
        </w:trPr>
        <w:tc>
          <w:tcPr>
            <w:tcW w:w="15730" w:type="dxa"/>
            <w:gridSpan w:val="2"/>
          </w:tcPr>
          <w:p w14:paraId="6038ACDB" w14:textId="303B30BD" w:rsidR="00DC4360" w:rsidRPr="00DC671D" w:rsidRDefault="00D4336B">
            <w:pPr>
              <w:spacing w:after="0" w:line="240" w:lineRule="auto"/>
              <w:ind w:firstLine="609"/>
              <w:jc w:val="both"/>
              <w:rPr>
                <w:rFonts w:ascii="Times New Roman" w:eastAsia="Times New Roman" w:hAnsi="Times New Roman" w:cs="Times New Roman"/>
                <w:sz w:val="24"/>
                <w:szCs w:val="24"/>
              </w:rPr>
            </w:pPr>
            <w:r w:rsidRPr="00DC671D">
              <w:rPr>
                <w:rFonts w:ascii="Times New Roman" w:eastAsia="Times New Roman" w:hAnsi="Times New Roman" w:cs="Times New Roman"/>
                <w:sz w:val="24"/>
                <w:szCs w:val="24"/>
              </w:rPr>
              <w:t>Įgyvendinant šį uždavinį</w:t>
            </w:r>
            <w:r w:rsidR="00B358BC">
              <w:rPr>
                <w:rFonts w:ascii="Times New Roman" w:eastAsia="Times New Roman" w:hAnsi="Times New Roman" w:cs="Times New Roman"/>
                <w:sz w:val="24"/>
                <w:szCs w:val="24"/>
              </w:rPr>
              <w:t>,</w:t>
            </w:r>
            <w:r w:rsidRPr="00DC671D">
              <w:rPr>
                <w:rFonts w:ascii="Times New Roman" w:eastAsia="Times New Roman" w:hAnsi="Times New Roman" w:cs="Times New Roman"/>
                <w:sz w:val="24"/>
                <w:szCs w:val="24"/>
              </w:rPr>
              <w:t xml:space="preserve"> buvo sėkmingai plėtojami ryšiai su socialiniais partneriais. Iš viso pasirašyta arba atnaujinta 15 bendradarbiavimo sutarčių.  Įgyvendinant pažintines ir kultūrinio ugdymo veiklas</w:t>
            </w:r>
            <w:r w:rsidR="00B358BC">
              <w:rPr>
                <w:rFonts w:ascii="Times New Roman" w:eastAsia="Times New Roman" w:hAnsi="Times New Roman" w:cs="Times New Roman"/>
                <w:sz w:val="24"/>
                <w:szCs w:val="24"/>
              </w:rPr>
              <w:t>,</w:t>
            </w:r>
            <w:r w:rsidRPr="00DC671D">
              <w:rPr>
                <w:rFonts w:ascii="Times New Roman" w:eastAsia="Times New Roman" w:hAnsi="Times New Roman" w:cs="Times New Roman"/>
                <w:sz w:val="24"/>
                <w:szCs w:val="24"/>
              </w:rPr>
              <w:t xml:space="preserve"> puoselėjamos bendradarbiavimo tradicijos su Jonavos G. Kanovičiaus viešąja biblioteka ir Jonavos krašto muziejumi. Ir muziejuje, ir bibliotekoje vedamos netradicinės pamokos ,,be vadovėlio”, klasių valandėlių metu mokiniai dalyvauja edukacijose, parodose. </w:t>
            </w:r>
            <w:r w:rsidR="00B358BC">
              <w:rPr>
                <w:rFonts w:ascii="Times New Roman" w:eastAsia="Times New Roman" w:hAnsi="Times New Roman" w:cs="Times New Roman"/>
                <w:sz w:val="24"/>
                <w:szCs w:val="24"/>
              </w:rPr>
              <w:t>TŪM</w:t>
            </w:r>
            <w:r w:rsidRPr="00DC671D">
              <w:rPr>
                <w:rFonts w:ascii="Times New Roman" w:eastAsia="Times New Roman" w:hAnsi="Times New Roman" w:cs="Times New Roman"/>
                <w:sz w:val="24"/>
                <w:szCs w:val="24"/>
              </w:rPr>
              <w:t xml:space="preserve"> programoje Mokykla įgyvendino ugdymo veiklą ,,Biblioteka be sienų”, kurios renginiai vyko ir viešojoje bibliotekoje. Bendradarbiaujant su muziejumi ir Jonavos </w:t>
            </w:r>
            <w:r w:rsidRPr="00DC671D">
              <w:rPr>
                <w:rFonts w:ascii="Times New Roman" w:eastAsia="Times New Roman" w:hAnsi="Times New Roman" w:cs="Times New Roman"/>
                <w:sz w:val="24"/>
                <w:szCs w:val="24"/>
              </w:rPr>
              <w:lastRenderedPageBreak/>
              <w:t>Šv. Jokūbo parapijos atstovais</w:t>
            </w:r>
            <w:r w:rsidR="00B358BC">
              <w:rPr>
                <w:rFonts w:ascii="Times New Roman" w:eastAsia="Times New Roman" w:hAnsi="Times New Roman" w:cs="Times New Roman"/>
                <w:sz w:val="24"/>
                <w:szCs w:val="24"/>
              </w:rPr>
              <w:t>,</w:t>
            </w:r>
            <w:r w:rsidRPr="00DC671D">
              <w:rPr>
                <w:rFonts w:ascii="Times New Roman" w:eastAsia="Times New Roman" w:hAnsi="Times New Roman" w:cs="Times New Roman"/>
                <w:sz w:val="24"/>
                <w:szCs w:val="24"/>
              </w:rPr>
              <w:t xml:space="preserve"> buvo surengti įsiminti piligriminiai žygiai, renginys ,,Viena diena dingusiame kaime” (2022 m.). Kiekvienais metais Mokyklos savanoriai aktyviai dalyvauja ,,Maisto banko” ir kitose gerumo akcijose, kartu su  Mokinių tarybos nariais padeda tradiciniame  Jonavos rajono socialinių paslaugų centro renginyje ,,Per kartas į širdį”, kuris vyksta </w:t>
            </w:r>
            <w:r w:rsidR="00B358BC">
              <w:rPr>
                <w:rFonts w:ascii="Times New Roman" w:eastAsia="Times New Roman" w:hAnsi="Times New Roman" w:cs="Times New Roman"/>
                <w:sz w:val="24"/>
                <w:szCs w:val="24"/>
              </w:rPr>
              <w:t>M</w:t>
            </w:r>
            <w:r w:rsidRPr="00DC671D">
              <w:rPr>
                <w:rFonts w:ascii="Times New Roman" w:eastAsia="Times New Roman" w:hAnsi="Times New Roman" w:cs="Times New Roman"/>
                <w:sz w:val="24"/>
                <w:szCs w:val="24"/>
              </w:rPr>
              <w:t xml:space="preserve">okykloje. Kartu su </w:t>
            </w:r>
            <w:r w:rsidR="00B358BC" w:rsidRPr="00433720">
              <w:rPr>
                <w:rFonts w:ascii="Times New Roman" w:eastAsia="Times New Roman" w:hAnsi="Times New Roman" w:cs="Times New Roman"/>
                <w:color w:val="000000" w:themeColor="text1"/>
                <w:sz w:val="24"/>
                <w:szCs w:val="24"/>
              </w:rPr>
              <w:t>savivaldybės S</w:t>
            </w:r>
            <w:r w:rsidRPr="00433720">
              <w:rPr>
                <w:rFonts w:ascii="Times New Roman" w:eastAsia="Times New Roman" w:hAnsi="Times New Roman" w:cs="Times New Roman"/>
                <w:color w:val="000000" w:themeColor="text1"/>
                <w:sz w:val="24"/>
                <w:szCs w:val="24"/>
              </w:rPr>
              <w:t>ocialin</w:t>
            </w:r>
            <w:r w:rsidR="00B358BC" w:rsidRPr="00433720">
              <w:rPr>
                <w:rFonts w:ascii="Times New Roman" w:eastAsia="Times New Roman" w:hAnsi="Times New Roman" w:cs="Times New Roman"/>
                <w:color w:val="000000" w:themeColor="text1"/>
                <w:sz w:val="24"/>
                <w:szCs w:val="24"/>
              </w:rPr>
              <w:t>ės paramos</w:t>
            </w:r>
            <w:r w:rsidRPr="00433720">
              <w:rPr>
                <w:rFonts w:ascii="Times New Roman" w:eastAsia="Times New Roman" w:hAnsi="Times New Roman" w:cs="Times New Roman"/>
                <w:color w:val="000000" w:themeColor="text1"/>
                <w:sz w:val="24"/>
                <w:szCs w:val="24"/>
              </w:rPr>
              <w:t xml:space="preserve"> </w:t>
            </w:r>
            <w:r w:rsidRPr="00DC671D">
              <w:rPr>
                <w:rFonts w:ascii="Times New Roman" w:eastAsia="Times New Roman" w:hAnsi="Times New Roman" w:cs="Times New Roman"/>
                <w:sz w:val="24"/>
                <w:szCs w:val="24"/>
              </w:rPr>
              <w:t>skyriaus darbuotojais mokiniai – savanoriai lankė vienišus senelius, klausėsi jų istorijų, pasakojo apie Mokyklą.</w:t>
            </w:r>
          </w:p>
          <w:p w14:paraId="794C2D77" w14:textId="19E8DCE8" w:rsidR="00DC4360" w:rsidRPr="00DC671D" w:rsidRDefault="00D4336B">
            <w:pPr>
              <w:spacing w:after="0" w:line="240" w:lineRule="auto"/>
              <w:ind w:firstLine="609"/>
              <w:jc w:val="both"/>
              <w:rPr>
                <w:rFonts w:ascii="Times New Roman" w:eastAsia="Times New Roman" w:hAnsi="Times New Roman" w:cs="Times New Roman"/>
                <w:sz w:val="24"/>
                <w:szCs w:val="24"/>
              </w:rPr>
            </w:pPr>
            <w:r w:rsidRPr="00DC671D">
              <w:rPr>
                <w:rFonts w:ascii="Times New Roman" w:eastAsia="Times New Roman" w:hAnsi="Times New Roman" w:cs="Times New Roman"/>
                <w:sz w:val="24"/>
                <w:szCs w:val="24"/>
              </w:rPr>
              <w:t xml:space="preserve">Daugiau kaip dešimtmetį vyksta </w:t>
            </w:r>
            <w:r w:rsidRPr="00433720">
              <w:rPr>
                <w:rFonts w:ascii="Times New Roman" w:eastAsia="Times New Roman" w:hAnsi="Times New Roman" w:cs="Times New Roman"/>
                <w:color w:val="000000" w:themeColor="text1"/>
                <w:sz w:val="24"/>
                <w:szCs w:val="24"/>
              </w:rPr>
              <w:t>matemati</w:t>
            </w:r>
            <w:r w:rsidR="00433720" w:rsidRPr="00433720">
              <w:rPr>
                <w:rFonts w:ascii="Times New Roman" w:eastAsia="Times New Roman" w:hAnsi="Times New Roman" w:cs="Times New Roman"/>
                <w:color w:val="000000" w:themeColor="text1"/>
                <w:sz w:val="24"/>
                <w:szCs w:val="24"/>
              </w:rPr>
              <w:t>kos srities</w:t>
            </w:r>
            <w:r w:rsidRPr="00433720">
              <w:rPr>
                <w:rFonts w:ascii="Times New Roman" w:eastAsia="Times New Roman" w:hAnsi="Times New Roman" w:cs="Times New Roman"/>
                <w:color w:val="000000" w:themeColor="text1"/>
                <w:sz w:val="24"/>
                <w:szCs w:val="24"/>
              </w:rPr>
              <w:t xml:space="preserve"> renginiai </w:t>
            </w:r>
            <w:r w:rsidRPr="00DC671D">
              <w:rPr>
                <w:rFonts w:ascii="Times New Roman" w:eastAsia="Times New Roman" w:hAnsi="Times New Roman" w:cs="Times New Roman"/>
                <w:sz w:val="24"/>
                <w:szCs w:val="24"/>
              </w:rPr>
              <w:t>su Justino Vareikio progimnazija</w:t>
            </w:r>
            <w:r w:rsidR="00B358BC">
              <w:rPr>
                <w:rFonts w:ascii="Times New Roman" w:eastAsia="Times New Roman" w:hAnsi="Times New Roman" w:cs="Times New Roman"/>
                <w:sz w:val="24"/>
                <w:szCs w:val="24"/>
              </w:rPr>
              <w:t>.</w:t>
            </w:r>
            <w:r w:rsidRPr="00DC671D">
              <w:rPr>
                <w:rFonts w:ascii="Times New Roman" w:eastAsia="Times New Roman" w:hAnsi="Times New Roman" w:cs="Times New Roman"/>
                <w:sz w:val="24"/>
                <w:szCs w:val="24"/>
              </w:rPr>
              <w:t xml:space="preserve"> </w:t>
            </w:r>
            <w:r w:rsidR="00B358BC">
              <w:rPr>
                <w:rFonts w:ascii="Times New Roman" w:eastAsia="Times New Roman" w:hAnsi="Times New Roman" w:cs="Times New Roman"/>
                <w:sz w:val="24"/>
                <w:szCs w:val="24"/>
              </w:rPr>
              <w:t>S</w:t>
            </w:r>
            <w:r w:rsidRPr="00DC671D">
              <w:rPr>
                <w:rFonts w:ascii="Times New Roman" w:eastAsia="Times New Roman" w:hAnsi="Times New Roman" w:cs="Times New Roman"/>
                <w:sz w:val="24"/>
                <w:szCs w:val="24"/>
              </w:rPr>
              <w:t xml:space="preserve">u Raimundo Samulevičiaus progimnazija </w:t>
            </w:r>
            <w:r w:rsidR="00B358BC">
              <w:rPr>
                <w:rFonts w:ascii="Times New Roman" w:eastAsia="Times New Roman" w:hAnsi="Times New Roman" w:cs="Times New Roman"/>
                <w:sz w:val="24"/>
                <w:szCs w:val="24"/>
              </w:rPr>
              <w:t>M</w:t>
            </w:r>
            <w:r w:rsidRPr="00DC671D">
              <w:rPr>
                <w:rFonts w:ascii="Times New Roman" w:eastAsia="Times New Roman" w:hAnsi="Times New Roman" w:cs="Times New Roman"/>
                <w:sz w:val="24"/>
                <w:szCs w:val="24"/>
              </w:rPr>
              <w:t>okyklą sieja mokinių komandų dalyvavimas debatų ir dorinio ugdymo renginiuose. Mokinių tarybos atstovai bendradarbiauja su Jeronimo Ralio  ir Senamiesčio gimnazijų mokinių savivaldomis. Įgyvendinant TŪM programą</w:t>
            </w:r>
            <w:r w:rsidR="00B358BC">
              <w:rPr>
                <w:rFonts w:ascii="Times New Roman" w:eastAsia="Times New Roman" w:hAnsi="Times New Roman" w:cs="Times New Roman"/>
                <w:sz w:val="24"/>
                <w:szCs w:val="24"/>
              </w:rPr>
              <w:t>,</w:t>
            </w:r>
            <w:r w:rsidRPr="00DC671D">
              <w:rPr>
                <w:rFonts w:ascii="Times New Roman" w:eastAsia="Times New Roman" w:hAnsi="Times New Roman" w:cs="Times New Roman"/>
                <w:sz w:val="24"/>
                <w:szCs w:val="24"/>
              </w:rPr>
              <w:t xml:space="preserve"> Mokinių taryba inicijavo tinklaveikos renginius – rajono mokyklų mokinių savivaldų atstovų susitikimus. Ketverių metų laikotarpyje vyko mokytojų metodiniai renginiai su Jonavos Senamiesčio gimnazija (8-tų klasių mokinių praktiniai darbai gimnazijos chemijos laboratorijoje, mokinių dalyvavimas ,,Techno meno“ dienų projekte), su Jonavos J. Ralio gimnazija (gimnazijos mokytojų vesta integruota matematikos pamoka 8a ir 8b klasių mokiniams), mokyklos delegacija dalyvavo respublikinėje konferencijoje ,,Savanorystė veža” (J. Ralio gimnazijoje) ir kt. Neformaliojo švietimo būrelio ,,Esu ypatingas, nes...“ mokiniai dalyvavo Jonavos rajono savivaldybės kultūros centro projekto ,,Lygybės medis“ veiklose, bendradarbiavo su </w:t>
            </w:r>
            <w:r w:rsidR="00B358BC">
              <w:rPr>
                <w:rFonts w:ascii="Times New Roman" w:eastAsia="Times New Roman" w:hAnsi="Times New Roman" w:cs="Times New Roman"/>
                <w:sz w:val="24"/>
                <w:szCs w:val="24"/>
              </w:rPr>
              <w:t xml:space="preserve">Jonavos </w:t>
            </w:r>
            <w:r w:rsidRPr="00DC671D">
              <w:rPr>
                <w:rFonts w:ascii="Times New Roman" w:eastAsia="Times New Roman" w:hAnsi="Times New Roman" w:cs="Times New Roman"/>
                <w:sz w:val="24"/>
                <w:szCs w:val="24"/>
              </w:rPr>
              <w:t xml:space="preserve">Panerio pradinės mokyklos specialiąja pedagoge </w:t>
            </w:r>
            <w:r w:rsidR="00B358BC">
              <w:rPr>
                <w:rFonts w:ascii="Times New Roman" w:eastAsia="Times New Roman" w:hAnsi="Times New Roman" w:cs="Times New Roman"/>
                <w:sz w:val="24"/>
                <w:szCs w:val="24"/>
              </w:rPr>
              <w:t>(</w:t>
            </w:r>
            <w:r w:rsidRPr="00DC671D">
              <w:rPr>
                <w:rFonts w:ascii="Times New Roman" w:eastAsia="Times New Roman" w:hAnsi="Times New Roman" w:cs="Times New Roman"/>
                <w:sz w:val="24"/>
                <w:szCs w:val="24"/>
              </w:rPr>
              <w:t>vedė kūrybinių veiklų pamokas „Žiemos pasaka“, ,,Šv. Velykų belaukiant” ir kt. abiejų mokyklų mokiniams</w:t>
            </w:r>
            <w:r w:rsidR="00B358BC">
              <w:rPr>
                <w:rFonts w:ascii="Times New Roman" w:eastAsia="Times New Roman" w:hAnsi="Times New Roman" w:cs="Times New Roman"/>
                <w:sz w:val="24"/>
                <w:szCs w:val="24"/>
              </w:rPr>
              <w:t>)</w:t>
            </w:r>
            <w:r w:rsidRPr="00DC671D">
              <w:rPr>
                <w:rFonts w:ascii="Times New Roman" w:eastAsia="Times New Roman" w:hAnsi="Times New Roman" w:cs="Times New Roman"/>
                <w:sz w:val="24"/>
                <w:szCs w:val="24"/>
              </w:rPr>
              <w:t>. Mokykloje įvyko per 50 proc. veiklų su socialiniais partneriais.</w:t>
            </w:r>
          </w:p>
          <w:p w14:paraId="7A791B3F" w14:textId="68835465" w:rsidR="00DC4360" w:rsidRPr="00DC671D" w:rsidRDefault="00D4336B">
            <w:pPr>
              <w:spacing w:after="0" w:line="240" w:lineRule="auto"/>
              <w:ind w:firstLine="609"/>
              <w:jc w:val="both"/>
              <w:rPr>
                <w:rFonts w:ascii="Times New Roman" w:eastAsia="Times New Roman" w:hAnsi="Times New Roman" w:cs="Times New Roman"/>
                <w:sz w:val="24"/>
                <w:szCs w:val="24"/>
              </w:rPr>
            </w:pPr>
            <w:r w:rsidRPr="00DC671D">
              <w:rPr>
                <w:rFonts w:ascii="Times New Roman" w:eastAsia="Times New Roman" w:hAnsi="Times New Roman" w:cs="Times New Roman"/>
                <w:sz w:val="24"/>
                <w:szCs w:val="24"/>
              </w:rPr>
              <w:t xml:space="preserve">Mokykloje puoselėjamos bendruomeniškumo tradicijos, organizuojamos veiklos, į kurias įtraukiami visi bendruomenės nariai: gerumo akcijos, </w:t>
            </w:r>
            <w:r w:rsidR="00B358BC">
              <w:rPr>
                <w:rFonts w:ascii="Times New Roman" w:eastAsia="Times New Roman" w:hAnsi="Times New Roman" w:cs="Times New Roman"/>
                <w:sz w:val="24"/>
                <w:szCs w:val="24"/>
              </w:rPr>
              <w:t>M</w:t>
            </w:r>
            <w:r w:rsidRPr="00DC671D">
              <w:rPr>
                <w:rFonts w:ascii="Times New Roman" w:eastAsia="Times New Roman" w:hAnsi="Times New Roman" w:cs="Times New Roman"/>
                <w:sz w:val="24"/>
                <w:szCs w:val="24"/>
              </w:rPr>
              <w:t xml:space="preserve">okyklos aplinkos tvarkymas, dviračių ir pėsčiųjų žygiai, šventinės eitynės, bendruomenės renginiai. Per metus </w:t>
            </w:r>
            <w:r w:rsidRPr="00DC671D">
              <w:rPr>
                <w:rFonts w:ascii="Times New Roman" w:eastAsia="Times New Roman" w:hAnsi="Times New Roman" w:cs="Times New Roman"/>
                <w:sz w:val="24"/>
                <w:szCs w:val="24"/>
                <w:highlight w:val="white"/>
              </w:rPr>
              <w:t>įvyksta</w:t>
            </w:r>
            <w:r w:rsidRPr="00DC671D">
              <w:rPr>
                <w:rFonts w:ascii="Times New Roman" w:eastAsia="Times New Roman" w:hAnsi="Times New Roman" w:cs="Times New Roman"/>
                <w:sz w:val="24"/>
                <w:szCs w:val="24"/>
              </w:rPr>
              <w:t xml:space="preserve"> 2–3 renginiai: kalėdinis bendruomenės vakaras, Lietuvos Nepriklausomybės atkūrimo minėjimas, Šeimų šventė, mokslo metų užbaigimo šventė. 2023 m. rudenį įvyko įspūdingas Mokyklos 25-</w:t>
            </w:r>
            <w:r w:rsidR="00B358BC">
              <w:rPr>
                <w:rFonts w:ascii="Times New Roman" w:eastAsia="Times New Roman" w:hAnsi="Times New Roman" w:cs="Times New Roman"/>
                <w:sz w:val="24"/>
                <w:szCs w:val="24"/>
              </w:rPr>
              <w:t>me</w:t>
            </w:r>
            <w:r w:rsidRPr="00DC671D">
              <w:rPr>
                <w:rFonts w:ascii="Times New Roman" w:eastAsia="Times New Roman" w:hAnsi="Times New Roman" w:cs="Times New Roman"/>
                <w:sz w:val="24"/>
                <w:szCs w:val="24"/>
              </w:rPr>
              <w:t>čio renginys. Į visų renginių organizavimą įsitraukė mokinių tėveliai</w:t>
            </w:r>
            <w:r w:rsidR="00B358BC">
              <w:rPr>
                <w:rFonts w:ascii="Times New Roman" w:eastAsia="Times New Roman" w:hAnsi="Times New Roman" w:cs="Times New Roman"/>
                <w:sz w:val="24"/>
                <w:szCs w:val="24"/>
              </w:rPr>
              <w:t>.</w:t>
            </w:r>
            <w:r w:rsidRPr="00DC671D">
              <w:rPr>
                <w:rFonts w:ascii="Times New Roman" w:eastAsia="Times New Roman" w:hAnsi="Times New Roman" w:cs="Times New Roman"/>
                <w:sz w:val="24"/>
                <w:szCs w:val="24"/>
              </w:rPr>
              <w:t xml:space="preserve"> </w:t>
            </w:r>
            <w:r w:rsidR="00B358BC">
              <w:rPr>
                <w:rFonts w:ascii="Times New Roman" w:eastAsia="Times New Roman" w:hAnsi="Times New Roman" w:cs="Times New Roman"/>
                <w:sz w:val="24"/>
                <w:szCs w:val="24"/>
              </w:rPr>
              <w:t>J</w:t>
            </w:r>
            <w:r w:rsidRPr="00DC671D">
              <w:rPr>
                <w:rFonts w:ascii="Times New Roman" w:eastAsia="Times New Roman" w:hAnsi="Times New Roman" w:cs="Times New Roman"/>
                <w:sz w:val="24"/>
                <w:szCs w:val="24"/>
              </w:rPr>
              <w:t>ie buvo rėmėjai ir aktyvūs koncertų dalyviai.</w:t>
            </w:r>
          </w:p>
          <w:p w14:paraId="13174B2E" w14:textId="77777777" w:rsidR="00DC4360" w:rsidRPr="00DC671D" w:rsidRDefault="00D4336B">
            <w:pPr>
              <w:spacing w:after="0" w:line="240" w:lineRule="auto"/>
              <w:ind w:firstLine="609"/>
              <w:jc w:val="both"/>
              <w:rPr>
                <w:rFonts w:ascii="Times New Roman" w:eastAsia="Times New Roman" w:hAnsi="Times New Roman" w:cs="Times New Roman"/>
                <w:sz w:val="24"/>
                <w:szCs w:val="24"/>
              </w:rPr>
            </w:pPr>
            <w:r w:rsidRPr="00DC671D">
              <w:rPr>
                <w:rFonts w:ascii="Times New Roman" w:eastAsia="Times New Roman" w:hAnsi="Times New Roman" w:cs="Times New Roman"/>
                <w:sz w:val="24"/>
                <w:szCs w:val="24"/>
              </w:rPr>
              <w:t xml:space="preserve">Mokinių tėvų lyderystė išryškėjo įgyvendinant Mokyklos projektus ,,Žaliosios edukacinės erdvės Jonavos ,,Neries” pagrindinėje mokykloje“, ,,Profesijų įvairovė Jonavoje" (ugdymas karjerai), aktyvių tėvų sambūryje ,,T klasė“ (jame dalyvavo 56 tėvai), Mokyklos taryboje. Tėvų palaikymas ir parama buvo labai reikšmingi tarptautinio Erasmus+ projekto ,,Jūros rapsodija Europoje” įgyvendinimo metu. Mokykla atvira mokinių </w:t>
            </w:r>
            <w:r>
              <w:rPr>
                <w:rFonts w:ascii="Times New Roman" w:eastAsia="Times New Roman" w:hAnsi="Times New Roman" w:cs="Times New Roman"/>
                <w:sz w:val="24"/>
                <w:szCs w:val="24"/>
              </w:rPr>
              <w:t xml:space="preserve">tėvų iniciatyvoms ir idėjoms. </w:t>
            </w:r>
            <w:r w:rsidRPr="00DC671D">
              <w:rPr>
                <w:rFonts w:ascii="Times New Roman" w:eastAsia="Times New Roman" w:hAnsi="Times New Roman" w:cs="Times New Roman"/>
                <w:sz w:val="24"/>
                <w:szCs w:val="24"/>
              </w:rPr>
              <w:t>Įdomios ir prasmingos buvo tėvelių vedamos pamokos darbovietėse, klasių valandos dalijantis profesine patirtimi. Mokinių tėvų atstovai Mokyklos taryboje teikė pasiūlymus darbo grupėms, rengusioms Mokyklos ugdymo ir metų veiklos planus. Mokinių tėvų atstovai dalyvavo mokytojų ir pagalbos mokiniui atestacijos komisijoje. Tėvų iniciatyva 2024 m. rudenį buvo įsteigta Tėvų taryba, kuri pritarė idėjai apriboti mokinių telefonų naudojimą, siekiant saugoti vaikų sveikatą ir geresnių mokymosi rezultatų.</w:t>
            </w:r>
          </w:p>
          <w:p w14:paraId="5F8B6F1A" w14:textId="77777777" w:rsidR="00DC4360" w:rsidRDefault="00D4336B">
            <w:pPr>
              <w:spacing w:after="0" w:line="240" w:lineRule="auto"/>
              <w:ind w:firstLine="609"/>
              <w:jc w:val="both"/>
              <w:rPr>
                <w:rFonts w:ascii="Times New Roman" w:eastAsia="Times New Roman" w:hAnsi="Times New Roman" w:cs="Times New Roman"/>
                <w:sz w:val="24"/>
                <w:szCs w:val="24"/>
              </w:rPr>
            </w:pPr>
            <w:r w:rsidRPr="00DC671D">
              <w:rPr>
                <w:rFonts w:ascii="Times New Roman" w:eastAsia="Times New Roman" w:hAnsi="Times New Roman" w:cs="Times New Roman"/>
                <w:sz w:val="24"/>
                <w:szCs w:val="24"/>
              </w:rPr>
              <w:t xml:space="preserve">Mokyklos ir mokinių tėvų bendravimą ir bendradarbiavimą apibrėžia 2022 m. atnaujinta Jonavos ,,Neries” pagrindinės mokyklos tėvų (globėjų) informavimo tvarka”, kiti Mokyklos vidaus dokumentai. Siekiant sudaryti saugią ir palankią aplinką ugdytis kiekvienam mokiniui ir siekti pažangos, Mokykloje kuriama dalykiniu bendravimu, pasitikėjimu ir empatija grindžiama kultūra. Mokinių tėvams aktuali informacija  teikiama elektroniniu dienynu, telefonu ir kt. būdais. Du kartus per metus organizuojamos Tėvų dienos, ne mažiau kaip tris kartus per metus vyksta klasių tėvų susirinkimai, kuriuose tėvai supažindinami su ugdymo proceso organizavimu, mokinių vertinimo sistema, pusmečių pabaigoje aptariami mokinių pasiekimai, vyksta tėvų švietimas aktualiomis temomis, susitikimai su Mokyklos specialistais, aptariami kultūriniai ir kiti klasių reikalai. Susirinkimuose vidutiniškai dalyvauja 56% tėvų. Apklausų duomenimis, tėvai teigia, kad dažniausiai yra informuojami apie savo vaiko daromą pažangą, pasiekimus ar iškilusias problemas elektroniniame dienyne (86,2%), telefonu (20%), klasės socialiniuose tinkluose (26,2%), klasės tėvų susirinkimuose, Tėvų dienų metu (46,2%). Patys pasidomi tik apie iškilusias problemas (1,5%). 81,5% tėvų tenkina </w:t>
            </w:r>
            <w:r w:rsidRPr="00DC671D">
              <w:rPr>
                <w:rFonts w:ascii="Times New Roman" w:eastAsia="Times New Roman" w:hAnsi="Times New Roman" w:cs="Times New Roman"/>
                <w:sz w:val="24"/>
                <w:szCs w:val="24"/>
              </w:rPr>
              <w:lastRenderedPageBreak/>
              <w:t>Mokyklos, klasės renginių, išvykų kokybė. 96,9 % apklaustų tėvų visada žino, kokiose Mokyklos organizuojamose veiklose (renginiuose, akcijose, išvykose ir kt.) dalyvaus jų vaikai. Mokyklos socialinė pedagogė ir psichologė parengė tėvams informacinius lankstinukus, pranešimus  apie Mokyklos ir tėvų bendravimo ir bendradarbiavimo svarbą, vaikų raidos specifiką, apie tai, kaip tėvai gali padėti vaikui sėkmingai mokytis, įvairių priklausomybių pavojų ir prevenciją, sveikatos priežiūros specialistė – apie vaikų mitybą, dienos režimą, sveikatos puoselėjimo svarbą.</w:t>
            </w:r>
          </w:p>
          <w:p w14:paraId="7FABF0F5" w14:textId="32D9908E" w:rsidR="001742B7" w:rsidRDefault="001742B7">
            <w:pPr>
              <w:spacing w:after="0" w:line="240" w:lineRule="auto"/>
              <w:ind w:firstLine="609"/>
              <w:jc w:val="both"/>
              <w:rPr>
                <w:rFonts w:ascii="Times New Roman" w:eastAsia="Times New Roman" w:hAnsi="Times New Roman" w:cs="Times New Roman"/>
                <w:sz w:val="24"/>
                <w:szCs w:val="24"/>
              </w:rPr>
            </w:pPr>
          </w:p>
        </w:tc>
      </w:tr>
      <w:tr w:rsidR="00DC4360" w14:paraId="41E19E9B" w14:textId="77777777" w:rsidTr="00663CA1">
        <w:trPr>
          <w:jc w:val="center"/>
        </w:trPr>
        <w:tc>
          <w:tcPr>
            <w:tcW w:w="3135" w:type="dxa"/>
          </w:tcPr>
          <w:p w14:paraId="1D0D3C1A" w14:textId="77777777" w:rsidR="00DC4360" w:rsidRDefault="00D4336B">
            <w:pPr>
              <w:spacing w:after="0" w:line="22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1.2. Uždavinys</w:t>
            </w:r>
          </w:p>
        </w:tc>
        <w:tc>
          <w:tcPr>
            <w:tcW w:w="12595" w:type="dxa"/>
          </w:tcPr>
          <w:p w14:paraId="1FC77509" w14:textId="77777777" w:rsidR="00DC4360" w:rsidRDefault="00D4336B">
            <w:pPr>
              <w:spacing w:after="0" w:line="220" w:lineRule="auto"/>
              <w:ind w:hanging="61"/>
              <w:jc w:val="both"/>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Visų bendruomenės narių veikimas kartu, siekiant aukštesnės mokymo(</w:t>
            </w:r>
            <w:proofErr w:type="spellStart"/>
            <w:r>
              <w:rPr>
                <w:rFonts w:ascii="Times New Roman" w:eastAsia="Times New Roman" w:hAnsi="Times New Roman" w:cs="Times New Roman"/>
                <w:b/>
                <w:color w:val="000000"/>
                <w:sz w:val="24"/>
                <w:szCs w:val="24"/>
              </w:rPr>
              <w:t>si</w:t>
            </w:r>
            <w:proofErr w:type="spellEnd"/>
            <w:r>
              <w:rPr>
                <w:rFonts w:ascii="Times New Roman" w:eastAsia="Times New Roman" w:hAnsi="Times New Roman" w:cs="Times New Roman"/>
                <w:b/>
                <w:color w:val="000000"/>
                <w:sz w:val="24"/>
                <w:szCs w:val="24"/>
              </w:rPr>
              <w:t>) kokybės ir aukštesnių mokinių pasiekimų.</w:t>
            </w:r>
          </w:p>
        </w:tc>
      </w:tr>
      <w:tr w:rsidR="00DC4360" w14:paraId="7DF6EC3C" w14:textId="77777777" w:rsidTr="00663CA1">
        <w:trPr>
          <w:jc w:val="center"/>
        </w:trPr>
        <w:tc>
          <w:tcPr>
            <w:tcW w:w="15730" w:type="dxa"/>
            <w:gridSpan w:val="2"/>
          </w:tcPr>
          <w:p w14:paraId="078E6CF7" w14:textId="2E3B6449" w:rsidR="007F12EC" w:rsidRDefault="00D4336B" w:rsidP="007F12EC">
            <w:pPr>
              <w:spacing w:after="0" w:line="240" w:lineRule="auto"/>
              <w:ind w:firstLine="609"/>
              <w:jc w:val="both"/>
              <w:rPr>
                <w:rFonts w:ascii="Times New Roman" w:eastAsia="Times New Roman" w:hAnsi="Times New Roman" w:cs="Times New Roman"/>
                <w:sz w:val="24"/>
                <w:szCs w:val="24"/>
              </w:rPr>
            </w:pPr>
            <w:r w:rsidRPr="00DC671D">
              <w:rPr>
                <w:rFonts w:ascii="Times New Roman" w:eastAsia="Times New Roman" w:hAnsi="Times New Roman" w:cs="Times New Roman"/>
                <w:sz w:val="24"/>
                <w:szCs w:val="24"/>
              </w:rPr>
              <w:t>Mokykloje įrengtos vietos kiekvienam bendruomenės nariui pasidėti darbo ir mokymosi priemones bei asmeninius daiktus. Visi  mokiniai (100 proc.) turi spinteles asmeniniams daiktams laikyti. Mokytojai, specialistai ir aptarnaujantis personalas turi patogias darbo ir poilsio vietas</w:t>
            </w:r>
            <w:r w:rsidR="007F12EC">
              <w:rPr>
                <w:rFonts w:ascii="Times New Roman" w:eastAsia="Times New Roman" w:hAnsi="Times New Roman" w:cs="Times New Roman"/>
                <w:sz w:val="24"/>
                <w:szCs w:val="24"/>
              </w:rPr>
              <w:t>.</w:t>
            </w:r>
            <w:r w:rsidRPr="00DC671D">
              <w:rPr>
                <w:rFonts w:ascii="Times New Roman" w:eastAsia="Times New Roman" w:hAnsi="Times New Roman" w:cs="Times New Roman"/>
                <w:sz w:val="24"/>
                <w:szCs w:val="24"/>
              </w:rPr>
              <w:t xml:space="preserve"> </w:t>
            </w:r>
            <w:r w:rsidR="007F12EC">
              <w:rPr>
                <w:rFonts w:ascii="Times New Roman" w:eastAsia="Times New Roman" w:hAnsi="Times New Roman" w:cs="Times New Roman"/>
                <w:sz w:val="24"/>
                <w:szCs w:val="24"/>
              </w:rPr>
              <w:t>A</w:t>
            </w:r>
            <w:r w:rsidRPr="00DC671D">
              <w:rPr>
                <w:rFonts w:ascii="Times New Roman" w:eastAsia="Times New Roman" w:hAnsi="Times New Roman" w:cs="Times New Roman"/>
                <w:sz w:val="24"/>
                <w:szCs w:val="24"/>
              </w:rPr>
              <w:t xml:space="preserve">tnaujintas mokytojų kambarys, biblioteka, įrengta ,,Tylioji” skaitykla prie bibliotekos, treniruoklių klasė, atnaujinta sporto salė ir valgykla, įrengti du </w:t>
            </w:r>
            <w:r w:rsidR="00DC671D" w:rsidRPr="00DC671D">
              <w:rPr>
                <w:rFonts w:ascii="Times New Roman" w:eastAsia="Times New Roman" w:hAnsi="Times New Roman" w:cs="Times New Roman"/>
                <w:sz w:val="24"/>
                <w:szCs w:val="24"/>
              </w:rPr>
              <w:t>relaksaciniai</w:t>
            </w:r>
            <w:r w:rsidRPr="00DC671D">
              <w:rPr>
                <w:rFonts w:ascii="Times New Roman" w:eastAsia="Times New Roman" w:hAnsi="Times New Roman" w:cs="Times New Roman"/>
                <w:sz w:val="24"/>
                <w:szCs w:val="24"/>
              </w:rPr>
              <w:t xml:space="preserve"> kambariai, atnaujinta konferencijų salė, suremontuoti dailės, fizikos, pradinio ugdymo ir kiti kabinetai. Fojė prie valgyklos pastatyti 4 teniso stalai, koridoriuose įrengtos mokinių poilsio ir žaidimų vietos (suolai, stalai su kėdėmis, sėdmaišiai, minkštasuoliai). Antrame aukšte pakabintas televizorius, per kurį transliuojama aktuali Mokyklos informacija. I a. fojė nupieštos ,,grindų” žaidimų aikštelės.  Dalis Mokyklos teritorijos išradingai pritaikyta mokinių  ugdymui(</w:t>
            </w:r>
            <w:proofErr w:type="spellStart"/>
            <w:r w:rsidRPr="00DC671D">
              <w:rPr>
                <w:rFonts w:ascii="Times New Roman" w:eastAsia="Times New Roman" w:hAnsi="Times New Roman" w:cs="Times New Roman"/>
                <w:sz w:val="24"/>
                <w:szCs w:val="24"/>
              </w:rPr>
              <w:t>si</w:t>
            </w:r>
            <w:proofErr w:type="spellEnd"/>
            <w:r w:rsidRPr="00DC671D">
              <w:rPr>
                <w:rFonts w:ascii="Times New Roman" w:eastAsia="Times New Roman" w:hAnsi="Times New Roman" w:cs="Times New Roman"/>
                <w:sz w:val="24"/>
                <w:szCs w:val="24"/>
              </w:rPr>
              <w:t xml:space="preserve">) ir poilsiui lauke: </w:t>
            </w:r>
            <w:r w:rsidR="007F12EC">
              <w:rPr>
                <w:rFonts w:ascii="Times New Roman" w:eastAsia="Times New Roman" w:hAnsi="Times New Roman" w:cs="Times New Roman"/>
                <w:sz w:val="24"/>
                <w:szCs w:val="24"/>
              </w:rPr>
              <w:t>M</w:t>
            </w:r>
            <w:r w:rsidRPr="00DC671D">
              <w:rPr>
                <w:rFonts w:ascii="Times New Roman" w:eastAsia="Times New Roman" w:hAnsi="Times New Roman" w:cs="Times New Roman"/>
                <w:sz w:val="24"/>
                <w:szCs w:val="24"/>
              </w:rPr>
              <w:t xml:space="preserve">okyklos tarybos iniciatyva kūrybiškai panaudojant tvarias medžiagas (statybinius padėklus) buvo pagaminti lauko klasės baldai, įrengtas ,,Basakojų takas”, TŪM programos lėšomis įrengtas naujas sporto aikštynas. Į edukacinių aplinkų kūrimą buvo įtraukti mokiniai (įgyvendintas ilgalaikis projektas ,,Žaliosios edukacinės erdvės Jonavos  ,,Neries” pagrindinėje mokykloje“ (2020–2022 m.). Mokiniai siūlė idėjas, kūrė Mokyklos kiemo erdvių pritaikymo laisvalaikiui projektus, dalyvavo įrengiant  prieskonių lysves, ,,Basakojų taką”, sodinat narcizų pievelę). 2023 m. pradėjus </w:t>
            </w:r>
            <w:r w:rsidRPr="00DC671D">
              <w:rPr>
                <w:rFonts w:ascii="Times New Roman" w:eastAsia="Times New Roman" w:hAnsi="Times New Roman" w:cs="Times New Roman"/>
                <w:sz w:val="24"/>
                <w:szCs w:val="24"/>
                <w:highlight w:val="white"/>
              </w:rPr>
              <w:t xml:space="preserve">TŪM projekto įgyvendinimą, dviejų klasių mokiniai ugdymo veikloje ,,Mokausi, kuriu, projektuoju” kartu su profesionaliais architektais (,,KAD”)  kūrė lauko amfiteatro </w:t>
            </w:r>
            <w:r>
              <w:rPr>
                <w:rFonts w:ascii="Times New Roman" w:eastAsia="Times New Roman" w:hAnsi="Times New Roman" w:cs="Times New Roman"/>
                <w:sz w:val="24"/>
                <w:szCs w:val="24"/>
                <w:highlight w:val="white"/>
              </w:rPr>
              <w:t>projektą. Šiuo metu jis yra statomas.</w:t>
            </w:r>
            <w:r>
              <w:rPr>
                <w:rFonts w:ascii="Times New Roman" w:eastAsia="Times New Roman" w:hAnsi="Times New Roman" w:cs="Times New Roman"/>
                <w:sz w:val="24"/>
                <w:szCs w:val="24"/>
              </w:rPr>
              <w:t xml:space="preserve">  Lėšos edukacinėms aplinkoms turtinti buvo pritrauktos iš TŪM projekto, </w:t>
            </w:r>
            <w:r w:rsidRPr="00DC671D">
              <w:rPr>
                <w:rFonts w:ascii="Times New Roman" w:eastAsia="Times New Roman" w:hAnsi="Times New Roman" w:cs="Times New Roman"/>
                <w:sz w:val="24"/>
                <w:szCs w:val="24"/>
              </w:rPr>
              <w:t>Mo</w:t>
            </w:r>
            <w:r>
              <w:rPr>
                <w:rFonts w:ascii="Times New Roman" w:eastAsia="Times New Roman" w:hAnsi="Times New Roman" w:cs="Times New Roman"/>
                <w:sz w:val="24"/>
                <w:szCs w:val="24"/>
              </w:rPr>
              <w:t>kyklos bendruomenės labdaros renginių, paramos lėšų.</w:t>
            </w:r>
          </w:p>
        </w:tc>
      </w:tr>
      <w:tr w:rsidR="00DC4360" w14:paraId="77FA20A5" w14:textId="77777777" w:rsidTr="00663CA1">
        <w:trPr>
          <w:jc w:val="center"/>
        </w:trPr>
        <w:tc>
          <w:tcPr>
            <w:tcW w:w="3135" w:type="dxa"/>
          </w:tcPr>
          <w:p w14:paraId="04D1B5F5" w14:textId="77777777" w:rsidR="00DC4360" w:rsidRPr="00AB6283" w:rsidRDefault="00D4336B">
            <w:pPr>
              <w:spacing w:after="0" w:line="200" w:lineRule="auto"/>
              <w:jc w:val="both"/>
              <w:rPr>
                <w:rFonts w:ascii="Times New Roman" w:eastAsia="Times New Roman" w:hAnsi="Times New Roman" w:cs="Times New Roman"/>
                <w:b/>
                <w:bCs/>
                <w:sz w:val="24"/>
                <w:szCs w:val="24"/>
              </w:rPr>
            </w:pPr>
            <w:r w:rsidRPr="00AB6283">
              <w:rPr>
                <w:rFonts w:ascii="Times New Roman" w:eastAsia="Times New Roman" w:hAnsi="Times New Roman" w:cs="Times New Roman"/>
                <w:b/>
                <w:bCs/>
                <w:sz w:val="24"/>
                <w:szCs w:val="24"/>
              </w:rPr>
              <w:t>2. Prioritetas</w:t>
            </w:r>
          </w:p>
        </w:tc>
        <w:tc>
          <w:tcPr>
            <w:tcW w:w="12595" w:type="dxa"/>
          </w:tcPr>
          <w:p w14:paraId="7C3E2ABA" w14:textId="77777777" w:rsidR="00DC4360" w:rsidRPr="00AB6283" w:rsidRDefault="00D4336B">
            <w:pPr>
              <w:spacing w:after="0" w:line="200" w:lineRule="auto"/>
              <w:jc w:val="both"/>
              <w:rPr>
                <w:rFonts w:ascii="Times New Roman" w:eastAsia="Times New Roman" w:hAnsi="Times New Roman" w:cs="Times New Roman"/>
                <w:b/>
                <w:bCs/>
                <w:iCs/>
                <w:color w:val="000000"/>
                <w:sz w:val="24"/>
                <w:szCs w:val="24"/>
              </w:rPr>
            </w:pPr>
            <w:r w:rsidRPr="00AB6283">
              <w:rPr>
                <w:rFonts w:ascii="Times New Roman" w:eastAsia="Times New Roman" w:hAnsi="Times New Roman" w:cs="Times New Roman"/>
                <w:b/>
                <w:bCs/>
                <w:iCs/>
                <w:color w:val="000000"/>
                <w:sz w:val="24"/>
                <w:szCs w:val="24"/>
              </w:rPr>
              <w:t>Visų bendruomenės narių veikimas kartu, siekiant aukštesnės mokymo(</w:t>
            </w:r>
            <w:proofErr w:type="spellStart"/>
            <w:r w:rsidRPr="00AB6283">
              <w:rPr>
                <w:rFonts w:ascii="Times New Roman" w:eastAsia="Times New Roman" w:hAnsi="Times New Roman" w:cs="Times New Roman"/>
                <w:b/>
                <w:bCs/>
                <w:iCs/>
                <w:color w:val="000000"/>
                <w:sz w:val="24"/>
                <w:szCs w:val="24"/>
              </w:rPr>
              <w:t>si</w:t>
            </w:r>
            <w:proofErr w:type="spellEnd"/>
            <w:r w:rsidRPr="00AB6283">
              <w:rPr>
                <w:rFonts w:ascii="Times New Roman" w:eastAsia="Times New Roman" w:hAnsi="Times New Roman" w:cs="Times New Roman"/>
                <w:b/>
                <w:bCs/>
                <w:iCs/>
                <w:color w:val="000000"/>
                <w:sz w:val="24"/>
                <w:szCs w:val="24"/>
              </w:rPr>
              <w:t>) kokybės ir aukštesnių mokinių pasiekimų.</w:t>
            </w:r>
          </w:p>
        </w:tc>
      </w:tr>
      <w:tr w:rsidR="00DC4360" w14:paraId="052EC14D" w14:textId="77777777" w:rsidTr="00663CA1">
        <w:trPr>
          <w:jc w:val="center"/>
        </w:trPr>
        <w:tc>
          <w:tcPr>
            <w:tcW w:w="3135" w:type="dxa"/>
          </w:tcPr>
          <w:p w14:paraId="51C35C8A" w14:textId="77777777" w:rsidR="00DC4360" w:rsidRPr="00AB6283" w:rsidRDefault="00D4336B">
            <w:pPr>
              <w:spacing w:after="0" w:line="200" w:lineRule="auto"/>
              <w:jc w:val="both"/>
              <w:rPr>
                <w:rFonts w:ascii="Times New Roman" w:eastAsia="Times New Roman" w:hAnsi="Times New Roman" w:cs="Times New Roman"/>
                <w:b/>
                <w:bCs/>
                <w:sz w:val="24"/>
                <w:szCs w:val="24"/>
              </w:rPr>
            </w:pPr>
            <w:r w:rsidRPr="00AB6283">
              <w:rPr>
                <w:rFonts w:ascii="Times New Roman" w:eastAsia="Times New Roman" w:hAnsi="Times New Roman" w:cs="Times New Roman"/>
                <w:b/>
                <w:bCs/>
                <w:sz w:val="24"/>
                <w:szCs w:val="24"/>
              </w:rPr>
              <w:t>2.1. Uždavinys</w:t>
            </w:r>
          </w:p>
        </w:tc>
        <w:tc>
          <w:tcPr>
            <w:tcW w:w="12595" w:type="dxa"/>
          </w:tcPr>
          <w:p w14:paraId="4EC20B0D" w14:textId="77777777" w:rsidR="00DC4360" w:rsidRPr="00AB6283" w:rsidRDefault="00D4336B">
            <w:pPr>
              <w:spacing w:after="0" w:line="200" w:lineRule="auto"/>
              <w:jc w:val="both"/>
              <w:rPr>
                <w:rFonts w:ascii="Times New Roman" w:eastAsia="Times New Roman" w:hAnsi="Times New Roman" w:cs="Times New Roman"/>
                <w:b/>
                <w:bCs/>
                <w:sz w:val="24"/>
                <w:szCs w:val="24"/>
              </w:rPr>
            </w:pPr>
            <w:r w:rsidRPr="00AB6283">
              <w:rPr>
                <w:rFonts w:ascii="Times New Roman" w:eastAsia="Times New Roman" w:hAnsi="Times New Roman" w:cs="Times New Roman"/>
                <w:b/>
                <w:bCs/>
                <w:color w:val="000000"/>
                <w:sz w:val="24"/>
                <w:szCs w:val="24"/>
              </w:rPr>
              <w:t>Gerinti pamokos vadybą, ugdant mokinių mokymosi mokytis kompetenciją.</w:t>
            </w:r>
          </w:p>
        </w:tc>
      </w:tr>
      <w:tr w:rsidR="00DC4360" w14:paraId="1D28DD1C" w14:textId="77777777" w:rsidTr="00663CA1">
        <w:trPr>
          <w:jc w:val="center"/>
        </w:trPr>
        <w:tc>
          <w:tcPr>
            <w:tcW w:w="15730" w:type="dxa"/>
            <w:gridSpan w:val="2"/>
          </w:tcPr>
          <w:p w14:paraId="6DBA56B3" w14:textId="3F5B36D5" w:rsidR="00DC4360" w:rsidRDefault="00D4336B">
            <w:pPr>
              <w:pBdr>
                <w:top w:val="nil"/>
                <w:left w:val="nil"/>
                <w:bottom w:val="nil"/>
                <w:right w:val="nil"/>
                <w:between w:val="nil"/>
              </w:pBdr>
              <w:spacing w:after="0" w:line="240" w:lineRule="auto"/>
              <w:ind w:firstLine="6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Kasmet rengiant ilgalaikius dalykų planus metodinėse grupėse analizuojamas ir derinamas ugdymo turinys ir jo įgyvendinimas. Reflektuojant</w:t>
            </w:r>
            <w:r w:rsidR="00D35C35">
              <w:rPr>
                <w:rFonts w:ascii="Times New Roman" w:eastAsia="Times New Roman" w:hAnsi="Times New Roman" w:cs="Times New Roman"/>
                <w:sz w:val="24"/>
                <w:szCs w:val="24"/>
              </w:rPr>
              <w:t xml:space="preserve"> apie</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FF"/>
                <w:sz w:val="24"/>
                <w:szCs w:val="24"/>
                <w:highlight w:val="white"/>
              </w:rPr>
              <w:t xml:space="preserve"> </w:t>
            </w:r>
            <w:r>
              <w:rPr>
                <w:rFonts w:ascii="Times New Roman" w:eastAsia="Times New Roman" w:hAnsi="Times New Roman" w:cs="Times New Roman"/>
                <w:sz w:val="24"/>
                <w:szCs w:val="24"/>
                <w:highlight w:val="white"/>
              </w:rPr>
              <w:t>mokytojų ilgalaikių planų turinio planavimo kokybę, buvo įvertintas jų tinkamumas ilgalaikiams mokymo tikslams pasiekti: geriau struktūrizuoti mokymo procesą, aiškiau planuoti mokinių pasiekimų vertinimą ir iš anksto numatyti resursus. 2022</w:t>
            </w:r>
            <w:r>
              <w:rPr>
                <w:rFonts w:ascii="Times New Roman" w:eastAsia="Times New Roman" w:hAnsi="Times New Roman" w:cs="Times New Roman"/>
                <w:sz w:val="24"/>
                <w:szCs w:val="24"/>
              </w:rPr>
              <w:t>–</w:t>
            </w:r>
            <w:r>
              <w:rPr>
                <w:rFonts w:ascii="Times New Roman" w:eastAsia="Times New Roman" w:hAnsi="Times New Roman" w:cs="Times New Roman"/>
                <w:sz w:val="24"/>
                <w:szCs w:val="24"/>
                <w:highlight w:val="white"/>
              </w:rPr>
              <w:t>2023 m. m. pakoreguota dalykų ilgalaikių ugdymo planų struktūra, atnaujintos  mokinių pasiekimų ir pažangos vertinimo bei individualios pažangos stebėjimo tvarkos.</w:t>
            </w:r>
          </w:p>
          <w:p w14:paraId="209D05EB" w14:textId="30F41059" w:rsidR="00DC4360" w:rsidRPr="00DC671D" w:rsidRDefault="00D4336B">
            <w:pPr>
              <w:pBdr>
                <w:top w:val="nil"/>
                <w:left w:val="nil"/>
                <w:bottom w:val="nil"/>
                <w:right w:val="nil"/>
                <w:between w:val="nil"/>
              </w:pBdr>
              <w:spacing w:after="0" w:line="240" w:lineRule="auto"/>
              <w:ind w:firstLine="6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highlight w:val="white"/>
              </w:rPr>
              <w:t>Mokinių pasiekimai nuolat stebimi ir analizuojamos pokyčių priežastys.</w:t>
            </w:r>
            <w:r>
              <w:rPr>
                <w:rFonts w:ascii="Times New Roman" w:eastAsia="Times New Roman" w:hAnsi="Times New Roman" w:cs="Times New Roman"/>
                <w:color w:val="0000FF"/>
                <w:sz w:val="24"/>
                <w:szCs w:val="24"/>
                <w:highlight w:val="white"/>
              </w:rPr>
              <w:t xml:space="preserve"> </w:t>
            </w:r>
            <w:r>
              <w:rPr>
                <w:rFonts w:ascii="Times New Roman" w:eastAsia="Times New Roman" w:hAnsi="Times New Roman" w:cs="Times New Roman"/>
                <w:sz w:val="24"/>
                <w:szCs w:val="24"/>
              </w:rPr>
              <w:t>Pusmečių pabaigoje suvedami rezultatai, lyginami tarpinių  ir pusmečių įvertinimų duomenys. Lyginant ir analizuojant 2020–2021 m. m. ir 2023–2024 m. m. metinius rezultatus paaiškėjo, kad sumažėjo mokinių, nepasiekusių</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patenkinamo pasiekimų lygio</w:t>
            </w:r>
            <w:r w:rsidR="00D35C3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skaičius nuo 13 proc</w:t>
            </w:r>
            <w:r w:rsidR="00D35C3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(2021)  iki 4 proc</w:t>
            </w:r>
            <w:r w:rsidR="00D35C3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(2024). Padidėjo patenkinamai besimokančių mokinių skaičius nuo 34 </w:t>
            </w:r>
            <w:r w:rsidR="00D35C35">
              <w:rPr>
                <w:rFonts w:ascii="Times New Roman" w:eastAsia="Times New Roman" w:hAnsi="Times New Roman" w:cs="Times New Roman"/>
                <w:sz w:val="24"/>
                <w:szCs w:val="24"/>
              </w:rPr>
              <w:t>proc.</w:t>
            </w:r>
            <w:r>
              <w:rPr>
                <w:rFonts w:ascii="Times New Roman" w:eastAsia="Times New Roman" w:hAnsi="Times New Roman" w:cs="Times New Roman"/>
                <w:sz w:val="24"/>
                <w:szCs w:val="24"/>
              </w:rPr>
              <w:t xml:space="preserve"> (2021) iki 53 </w:t>
            </w:r>
            <w:r w:rsidR="00D35C35">
              <w:rPr>
                <w:rFonts w:ascii="Times New Roman" w:eastAsia="Times New Roman" w:hAnsi="Times New Roman" w:cs="Times New Roman"/>
                <w:sz w:val="24"/>
                <w:szCs w:val="24"/>
              </w:rPr>
              <w:t>proc.</w:t>
            </w:r>
            <w:r>
              <w:rPr>
                <w:rFonts w:ascii="Times New Roman" w:eastAsia="Times New Roman" w:hAnsi="Times New Roman" w:cs="Times New Roman"/>
                <w:sz w:val="24"/>
                <w:szCs w:val="24"/>
              </w:rPr>
              <w:t xml:space="preserve"> (2024). Aukštesnįjį pasiekimų lygį pasiekusių mokinių skaičius išlieka nepakitęs: nors mokslo pirmūnų  skaičius ir padidėjo – nuo 48  (2021) iki 57 (2023) – procentine </w:t>
            </w:r>
            <w:r>
              <w:rPr>
                <w:rFonts w:ascii="Times New Roman" w:eastAsia="Times New Roman" w:hAnsi="Times New Roman" w:cs="Times New Roman"/>
                <w:sz w:val="24"/>
                <w:szCs w:val="24"/>
              </w:rPr>
              <w:lastRenderedPageBreak/>
              <w:t xml:space="preserve">išraiška  išlieka stabilus – 13,5 %  2021 </w:t>
            </w:r>
            <w:r w:rsidR="00D35C35">
              <w:rPr>
                <w:rFonts w:ascii="Times New Roman" w:eastAsia="Times New Roman" w:hAnsi="Times New Roman" w:cs="Times New Roman"/>
                <w:sz w:val="24"/>
                <w:szCs w:val="24"/>
              </w:rPr>
              <w:t xml:space="preserve">m. </w:t>
            </w:r>
            <w:r>
              <w:rPr>
                <w:rFonts w:ascii="Times New Roman" w:eastAsia="Times New Roman" w:hAnsi="Times New Roman" w:cs="Times New Roman"/>
                <w:sz w:val="24"/>
                <w:szCs w:val="24"/>
              </w:rPr>
              <w:t>ir 2024 m. Per 4 metus 1–10 kl. mokinių metinių įvertinimų vidutinis pažymys padidėjo 0,42 (nuo 7,28 iki 7,7). Siekiant mokinių mokymo(</w:t>
            </w:r>
            <w:proofErr w:type="spellStart"/>
            <w:r>
              <w:rPr>
                <w:rFonts w:ascii="Times New Roman" w:eastAsia="Times New Roman" w:hAnsi="Times New Roman" w:cs="Times New Roman"/>
                <w:sz w:val="24"/>
                <w:szCs w:val="24"/>
              </w:rPr>
              <w:t>si</w:t>
            </w:r>
            <w:proofErr w:type="spellEnd"/>
            <w:r>
              <w:rPr>
                <w:rFonts w:ascii="Times New Roman" w:eastAsia="Times New Roman" w:hAnsi="Times New Roman" w:cs="Times New Roman"/>
                <w:sz w:val="24"/>
                <w:szCs w:val="24"/>
              </w:rPr>
              <w:t>) pažangos ir teigiamo pasiekimų pokyčio, kartą per mėnesį buvo aptariami klasių ugdymo(</w:t>
            </w:r>
            <w:proofErr w:type="spellStart"/>
            <w:r>
              <w:rPr>
                <w:rFonts w:ascii="Times New Roman" w:eastAsia="Times New Roman" w:hAnsi="Times New Roman" w:cs="Times New Roman"/>
                <w:sz w:val="24"/>
                <w:szCs w:val="24"/>
              </w:rPr>
              <w:t>si</w:t>
            </w:r>
            <w:proofErr w:type="spellEnd"/>
            <w:r>
              <w:rPr>
                <w:rFonts w:ascii="Times New Roman" w:eastAsia="Times New Roman" w:hAnsi="Times New Roman" w:cs="Times New Roman"/>
                <w:sz w:val="24"/>
                <w:szCs w:val="24"/>
              </w:rPr>
              <w:t>) rezultatai su dalykų mokytojais, organizuoti trišaliai susitikimai (su mokiniu, jo tėvais, dalykų mokytojais), pasitelkus pagalbos mokiniui specialistus motyvacijos stokojantiems mokiniams buvo teikiama pagalba (konsultacijos, ,,Namų darbų klubas” ir kt.). Džiugu, kad ženkliai (3 kartus) sumažėjo mokinių, turinčių nepatenkinamus metinius įvertinimus, skaičius – nuo 13 proc. (2021) iki 4</w:t>
            </w:r>
            <w:r w:rsidR="00D35C35">
              <w:rPr>
                <w:rFonts w:ascii="Times New Roman" w:eastAsia="Times New Roman" w:hAnsi="Times New Roman" w:cs="Times New Roman"/>
                <w:sz w:val="24"/>
                <w:szCs w:val="24"/>
              </w:rPr>
              <w:t xml:space="preserve"> proc.</w:t>
            </w:r>
            <w:r>
              <w:rPr>
                <w:rFonts w:ascii="Times New Roman" w:eastAsia="Times New Roman" w:hAnsi="Times New Roman" w:cs="Times New Roman"/>
                <w:sz w:val="24"/>
                <w:szCs w:val="24"/>
              </w:rPr>
              <w:t xml:space="preserve">  (2023). </w:t>
            </w:r>
            <w:r w:rsidRPr="00DC671D">
              <w:rPr>
                <w:rFonts w:ascii="Times New Roman" w:eastAsia="Times New Roman" w:hAnsi="Times New Roman" w:cs="Times New Roman"/>
                <w:sz w:val="24"/>
                <w:szCs w:val="24"/>
              </w:rPr>
              <w:t>Viena iš sėkmingai taikytų</w:t>
            </w:r>
            <w:r w:rsidR="00D35C35">
              <w:rPr>
                <w:rFonts w:ascii="Times New Roman" w:eastAsia="Times New Roman" w:hAnsi="Times New Roman" w:cs="Times New Roman"/>
                <w:sz w:val="24"/>
                <w:szCs w:val="24"/>
              </w:rPr>
              <w:t xml:space="preserve"> pagalbų</w:t>
            </w:r>
            <w:r w:rsidRPr="00DC671D">
              <w:rPr>
                <w:rFonts w:ascii="Times New Roman" w:eastAsia="Times New Roman" w:hAnsi="Times New Roman" w:cs="Times New Roman"/>
                <w:sz w:val="24"/>
                <w:szCs w:val="24"/>
              </w:rPr>
              <w:t xml:space="preserve"> </w:t>
            </w:r>
            <w:r w:rsidR="00DC671D" w:rsidRPr="00DC671D">
              <w:rPr>
                <w:rFonts w:ascii="Times New Roman" w:eastAsia="Times New Roman" w:hAnsi="Times New Roman" w:cs="Times New Roman"/>
                <w:sz w:val="24"/>
                <w:szCs w:val="24"/>
              </w:rPr>
              <w:t>-</w:t>
            </w:r>
            <w:r w:rsidRPr="00DC671D">
              <w:rPr>
                <w:rFonts w:ascii="Times New Roman" w:eastAsia="Times New Roman" w:hAnsi="Times New Roman" w:cs="Times New Roman"/>
                <w:sz w:val="24"/>
                <w:szCs w:val="24"/>
              </w:rPr>
              <w:t xml:space="preserve"> kelerius metus veikęs mokinių ,,Namų darbų klubas”.</w:t>
            </w:r>
          </w:p>
          <w:p w14:paraId="42F8C9A2" w14:textId="77777777" w:rsidR="00DC4360" w:rsidRDefault="00D4336B">
            <w:pPr>
              <w:pBdr>
                <w:top w:val="nil"/>
                <w:left w:val="nil"/>
                <w:bottom w:val="nil"/>
                <w:right w:val="nil"/>
                <w:between w:val="nil"/>
              </w:pBdr>
              <w:spacing w:after="0" w:line="240" w:lineRule="auto"/>
              <w:ind w:firstLine="6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Kiekvieno pusmečio ir metų pabaigoje atliekama mokinių pasiekimų analizė. Nuolatos lyginami, aptariami mokinių NMPP testai ir PUPP rezultatai mokytojų tarybos posėdžiuose, dalykų metodinėse grupėse, pristatomi mokinių tėvams. Nuo 2022–2023 m. skiriamos konsultacijos 5, 9 kl. mokiniams, nepasiekusiems patenkinamo pasiekimų lygio.</w:t>
            </w:r>
          </w:p>
          <w:p w14:paraId="5D5C2DB5" w14:textId="72C2BE64" w:rsidR="00DC4360" w:rsidRDefault="00D4336B">
            <w:pPr>
              <w:pBdr>
                <w:top w:val="nil"/>
                <w:left w:val="nil"/>
                <w:bottom w:val="nil"/>
                <w:right w:val="nil"/>
                <w:between w:val="nil"/>
              </w:pBdr>
              <w:spacing w:after="0" w:line="240" w:lineRule="auto"/>
              <w:ind w:firstLine="6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Taikant KGR praktiką, kasmet Metodinėje taryboje (MT) formuluojami tikslai, kurių siekiama per metus, metų pabaigoje apibendrinama patirtis ir formuluojami nauji tikslai.</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2021 m. buvo siekiama Mokyklos mokytojų bendravimo ir bendradarbiavimo aktyvinimo ir KGR tobulinimo</w:t>
            </w:r>
            <w:r w:rsidR="00D35C3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dėmesį sutelkiant į sistemiškumą. Siekiant kiekvieno vaiko asmenybės brandos, stebint ugdymosi procesą ir įvertinus individualius mokinių poreikius, stiprinti ir plėsti </w:t>
            </w:r>
            <w:r w:rsidR="00D35C35">
              <w:rPr>
                <w:rFonts w:ascii="Times New Roman" w:eastAsia="Times New Roman" w:hAnsi="Times New Roman" w:cs="Times New Roman"/>
                <w:sz w:val="24"/>
                <w:szCs w:val="24"/>
              </w:rPr>
              <w:t>M</w:t>
            </w:r>
            <w:r>
              <w:rPr>
                <w:rFonts w:ascii="Times New Roman" w:eastAsia="Times New Roman" w:hAnsi="Times New Roman" w:cs="Times New Roman"/>
                <w:sz w:val="24"/>
                <w:szCs w:val="24"/>
              </w:rPr>
              <w:t xml:space="preserve">okyklos bendruomenės ir socialinių partnerių ryšius rajone. Bendradarbiauta su rajono </w:t>
            </w:r>
            <w:r w:rsidR="00D35C35">
              <w:rPr>
                <w:rFonts w:ascii="Times New Roman" w:eastAsia="Times New Roman" w:hAnsi="Times New Roman" w:cs="Times New Roman"/>
                <w:sz w:val="24"/>
                <w:szCs w:val="24"/>
              </w:rPr>
              <w:t xml:space="preserve">Švietimo pagalbos tarnybos Pedagoginės </w:t>
            </w:r>
            <w:r w:rsidR="00D35C35" w:rsidRPr="00D35C35">
              <w:rPr>
                <w:rFonts w:ascii="Times New Roman" w:eastAsia="Times New Roman" w:hAnsi="Times New Roman" w:cs="Times New Roman"/>
                <w:color w:val="000000" w:themeColor="text1"/>
                <w:sz w:val="24"/>
                <w:szCs w:val="24"/>
              </w:rPr>
              <w:t>psichologinės pagalbos skyriumi</w:t>
            </w:r>
            <w:r>
              <w:rPr>
                <w:rFonts w:ascii="Times New Roman" w:eastAsia="Times New Roman" w:hAnsi="Times New Roman" w:cs="Times New Roman"/>
                <w:sz w:val="24"/>
                <w:szCs w:val="24"/>
              </w:rPr>
              <w:t xml:space="preserve">, Vaiko teisių tarnyba, </w:t>
            </w:r>
            <w:r w:rsidR="00D35C35">
              <w:rPr>
                <w:rFonts w:ascii="Times New Roman" w:eastAsia="Times New Roman" w:hAnsi="Times New Roman" w:cs="Times New Roman"/>
                <w:sz w:val="24"/>
                <w:szCs w:val="24"/>
              </w:rPr>
              <w:t xml:space="preserve">savivaldybės </w:t>
            </w:r>
            <w:r>
              <w:rPr>
                <w:rFonts w:ascii="Times New Roman" w:eastAsia="Times New Roman" w:hAnsi="Times New Roman" w:cs="Times New Roman"/>
                <w:sz w:val="24"/>
                <w:szCs w:val="24"/>
              </w:rPr>
              <w:t>Socialinių paslaugų skyriumi, savivaldybės V</w:t>
            </w:r>
            <w:r w:rsidR="00D35C35">
              <w:rPr>
                <w:rFonts w:ascii="Times New Roman" w:eastAsia="Times New Roman" w:hAnsi="Times New Roman" w:cs="Times New Roman"/>
                <w:sz w:val="24"/>
                <w:szCs w:val="24"/>
              </w:rPr>
              <w:t>aiko gerovės komisija</w:t>
            </w:r>
            <w:r>
              <w:rPr>
                <w:rFonts w:ascii="Times New Roman" w:eastAsia="Times New Roman" w:hAnsi="Times New Roman" w:cs="Times New Roman"/>
                <w:sz w:val="24"/>
                <w:szCs w:val="24"/>
              </w:rPr>
              <w:t xml:space="preserve"> ir kt. Gerosios mokytojų KGR patirties buvo semtasi iš kitų rajono mokyklų.</w:t>
            </w:r>
          </w:p>
          <w:p w14:paraId="34525B23" w14:textId="2B4B733A" w:rsidR="00DC4360" w:rsidRPr="00DC671D" w:rsidRDefault="00D4336B">
            <w:pPr>
              <w:pBdr>
                <w:top w:val="nil"/>
                <w:left w:val="nil"/>
                <w:bottom w:val="nil"/>
                <w:right w:val="nil"/>
                <w:between w:val="nil"/>
              </w:pBdr>
              <w:spacing w:after="0" w:line="240" w:lineRule="auto"/>
              <w:ind w:firstLine="6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2021 m. Metodinėje taryboje buvo susitarta dėl kvalifikacijos tobulinimo deklaracijos formos, pamokos stebėjimo protokolo ir laukiamo rezultato. </w:t>
            </w:r>
            <w:r w:rsidRPr="00DC671D">
              <w:rPr>
                <w:rFonts w:ascii="Times New Roman" w:eastAsia="Times New Roman" w:hAnsi="Times New Roman" w:cs="Times New Roman"/>
                <w:sz w:val="24"/>
                <w:szCs w:val="24"/>
              </w:rPr>
              <w:t xml:space="preserve">Skatinant Mokyklos </w:t>
            </w:r>
            <w:r>
              <w:rPr>
                <w:rFonts w:ascii="Times New Roman" w:eastAsia="Times New Roman" w:hAnsi="Times New Roman" w:cs="Times New Roman"/>
                <w:sz w:val="24"/>
                <w:szCs w:val="24"/>
              </w:rPr>
              <w:t>mokytojų bendradarbiavimą</w:t>
            </w:r>
            <w:r w:rsidR="0090582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birželio mėnesį MT organizavo respublikinę mokytojų metodinę konferenciją ,,Pamokos, sėkmės iššūkiai“. Konferencija vyko nuotoliniu būdu, dalyvavo 61 dalyvis, buvo pristatyta 12 pranešimų, dalijamasi gerąja patirtimi, sėkmės istorijomis.</w:t>
            </w:r>
            <w:r>
              <w:rPr>
                <w:rFonts w:ascii="Times New Roman" w:eastAsia="Times New Roman" w:hAnsi="Times New Roman" w:cs="Times New Roman"/>
                <w:color w:val="9900FF"/>
                <w:sz w:val="24"/>
                <w:szCs w:val="24"/>
              </w:rPr>
              <w:t xml:space="preserve"> </w:t>
            </w:r>
            <w:r>
              <w:rPr>
                <w:rFonts w:ascii="Times New Roman" w:eastAsia="Times New Roman" w:hAnsi="Times New Roman" w:cs="Times New Roman"/>
                <w:sz w:val="24"/>
                <w:szCs w:val="24"/>
              </w:rPr>
              <w:t>2022 m. dėmesys sutelktas pamokos vadybai</w:t>
            </w:r>
            <w:r w:rsidRPr="00DC671D">
              <w:rPr>
                <w:rFonts w:ascii="Times New Roman" w:eastAsia="Times New Roman" w:hAnsi="Times New Roman" w:cs="Times New Roman"/>
                <w:sz w:val="24"/>
                <w:szCs w:val="24"/>
              </w:rPr>
              <w:t xml:space="preserve">. Po Mokyklos </w:t>
            </w:r>
            <w:r>
              <w:rPr>
                <w:rFonts w:ascii="Times New Roman" w:eastAsia="Times New Roman" w:hAnsi="Times New Roman" w:cs="Times New Roman"/>
                <w:sz w:val="24"/>
                <w:szCs w:val="24"/>
              </w:rPr>
              <w:t xml:space="preserve">teminio išorės vertinimo (2021) išvadų aptarimo, priežasčių ir pasekmių  analizavimo sudarytas </w:t>
            </w:r>
            <w:r w:rsidRPr="00DC671D">
              <w:rPr>
                <w:rFonts w:ascii="Times New Roman" w:eastAsia="Times New Roman" w:hAnsi="Times New Roman" w:cs="Times New Roman"/>
                <w:sz w:val="24"/>
                <w:szCs w:val="24"/>
              </w:rPr>
              <w:t>Mok</w:t>
            </w:r>
            <w:r>
              <w:rPr>
                <w:rFonts w:ascii="Times New Roman" w:eastAsia="Times New Roman" w:hAnsi="Times New Roman" w:cs="Times New Roman"/>
                <w:sz w:val="24"/>
                <w:szCs w:val="24"/>
              </w:rPr>
              <w:t>yklos veiklos tobulinimo planas</w:t>
            </w:r>
            <w:r w:rsidRPr="00DC671D">
              <w:rPr>
                <w:rFonts w:ascii="Times New Roman" w:eastAsia="Times New Roman" w:hAnsi="Times New Roman" w:cs="Times New Roman"/>
                <w:sz w:val="24"/>
                <w:szCs w:val="24"/>
              </w:rPr>
              <w:t>.</w:t>
            </w:r>
            <w:r w:rsidR="00DC671D" w:rsidRPr="00DC671D">
              <w:rPr>
                <w:rFonts w:ascii="Times New Roman" w:eastAsia="Times New Roman" w:hAnsi="Times New Roman" w:cs="Times New Roman"/>
                <w:sz w:val="24"/>
                <w:szCs w:val="24"/>
              </w:rPr>
              <w:t xml:space="preserve"> Išskirtos t</w:t>
            </w:r>
            <w:r w:rsidRPr="00DC671D">
              <w:rPr>
                <w:rFonts w:ascii="Times New Roman" w:eastAsia="Times New Roman" w:hAnsi="Times New Roman" w:cs="Times New Roman"/>
                <w:sz w:val="24"/>
                <w:szCs w:val="24"/>
              </w:rPr>
              <w:t>obulintinos sritys: 1. Planų dermė, siekiant kiekvieno mokinio ūgties. 2. Ugdymo(</w:t>
            </w:r>
            <w:proofErr w:type="spellStart"/>
            <w:r w:rsidRPr="00DC671D">
              <w:rPr>
                <w:rFonts w:ascii="Times New Roman" w:eastAsia="Times New Roman" w:hAnsi="Times New Roman" w:cs="Times New Roman"/>
                <w:sz w:val="24"/>
                <w:szCs w:val="24"/>
              </w:rPr>
              <w:t>si</w:t>
            </w:r>
            <w:proofErr w:type="spellEnd"/>
            <w:r w:rsidRPr="00DC671D">
              <w:rPr>
                <w:rFonts w:ascii="Times New Roman" w:eastAsia="Times New Roman" w:hAnsi="Times New Roman" w:cs="Times New Roman"/>
                <w:sz w:val="24"/>
                <w:szCs w:val="24"/>
              </w:rPr>
              <w:t xml:space="preserve">) tikslų, orientuotų į asmeninę kiekvieno mokinio ūgtį, kėlimas ir reflektavimas pamokoje. 3. Kiekvieno mokinio pasiekimų ir pažangos vertinimas pamokoje. Įgyvendinti keli Mokyklos veiklos tobulinimo plano aspektai: ilgalaikių mokomųjų dalykų planų formų pakeitimai, pakoreguotas „Mokinių individualios pažangos stebėjimo, fiksavimo ir pagalbos mokiniui teikimo tvarkos aprašas“, patobulinta Mokyklos metų veiklos plano forma. Mokyklos bendruomenės nariams nuolat pateikiamos aktualios nuorodos įvairiais metodiniais ir/ar inovatyviais ugdymo turinio sprendimų klausimais, skatinant ir palaikant sistemingą Mokyklos mokytojų bendravimą ir bendradarbiavimą siekiant individualios kiekvieno mokinio ūgties. </w:t>
            </w:r>
          </w:p>
          <w:p w14:paraId="567F1425" w14:textId="4B011BFB" w:rsidR="00DC4360" w:rsidRPr="00907B1B" w:rsidRDefault="00D4336B">
            <w:pPr>
              <w:pBdr>
                <w:top w:val="nil"/>
                <w:left w:val="nil"/>
                <w:bottom w:val="nil"/>
                <w:right w:val="nil"/>
                <w:between w:val="nil"/>
              </w:pBdr>
              <w:spacing w:after="0" w:line="240" w:lineRule="auto"/>
              <w:ind w:firstLine="6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2023 m. diegiant </w:t>
            </w:r>
            <w:r w:rsidR="00905822">
              <w:rPr>
                <w:rFonts w:ascii="Times New Roman" w:eastAsia="Times New Roman" w:hAnsi="Times New Roman" w:cs="Times New Roman"/>
                <w:sz w:val="24"/>
                <w:szCs w:val="24"/>
              </w:rPr>
              <w:t>ugdymo turinio atnaujinimą (</w:t>
            </w:r>
            <w:r>
              <w:rPr>
                <w:rFonts w:ascii="Times New Roman" w:eastAsia="Times New Roman" w:hAnsi="Times New Roman" w:cs="Times New Roman"/>
                <w:sz w:val="24"/>
                <w:szCs w:val="24"/>
              </w:rPr>
              <w:t>UTA</w:t>
            </w:r>
            <w:r w:rsidR="0090582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664CB9">
              <w:rPr>
                <w:rFonts w:ascii="Times New Roman" w:eastAsia="Times New Roman" w:hAnsi="Times New Roman" w:cs="Times New Roman"/>
                <w:sz w:val="24"/>
                <w:szCs w:val="24"/>
              </w:rPr>
              <w:t>M</w:t>
            </w:r>
            <w:r>
              <w:rPr>
                <w:rFonts w:ascii="Times New Roman" w:eastAsia="Times New Roman" w:hAnsi="Times New Roman" w:cs="Times New Roman"/>
                <w:sz w:val="24"/>
                <w:szCs w:val="24"/>
              </w:rPr>
              <w:t>okykloje buvo atnaujin</w:t>
            </w:r>
            <w:r w:rsidR="00DC671D">
              <w:rPr>
                <w:rFonts w:ascii="Times New Roman" w:eastAsia="Times New Roman" w:hAnsi="Times New Roman" w:cs="Times New Roman"/>
                <w:sz w:val="24"/>
                <w:szCs w:val="24"/>
              </w:rPr>
              <w:t>ta pamokos plano struktūra. 2023</w:t>
            </w:r>
            <w:r>
              <w:rPr>
                <w:rFonts w:ascii="Times New Roman" w:eastAsia="Times New Roman" w:hAnsi="Times New Roman" w:cs="Times New Roman"/>
                <w:sz w:val="24"/>
                <w:szCs w:val="24"/>
              </w:rPr>
              <w:t xml:space="preserve"> m. Mokyklos veiklos kokybės įsivertinimo duomenimis, apie 80 proc. pamokų planuojamos ir organizuojamos pagal patvirtintą pamokos planą, keliant kompetencijas ugdančius pamokos tikslus ir uždavinius. </w:t>
            </w:r>
            <w:r w:rsidRPr="00907B1B">
              <w:rPr>
                <w:rFonts w:ascii="Times New Roman" w:eastAsia="Times New Roman" w:hAnsi="Times New Roman" w:cs="Times New Roman"/>
                <w:sz w:val="24"/>
                <w:szCs w:val="24"/>
              </w:rPr>
              <w:t>Per</w:t>
            </w:r>
            <w:r w:rsidR="00DC671D" w:rsidRPr="00907B1B">
              <w:rPr>
                <w:rFonts w:ascii="Times New Roman" w:eastAsia="Times New Roman" w:hAnsi="Times New Roman" w:cs="Times New Roman"/>
                <w:sz w:val="24"/>
                <w:szCs w:val="24"/>
              </w:rPr>
              <w:t xml:space="preserve"> 2023</w:t>
            </w:r>
            <w:r w:rsidRPr="00907B1B">
              <w:rPr>
                <w:rFonts w:ascii="Times New Roman" w:eastAsia="Times New Roman" w:hAnsi="Times New Roman" w:cs="Times New Roman"/>
                <w:sz w:val="24"/>
                <w:szCs w:val="24"/>
              </w:rPr>
              <w:t xml:space="preserve"> metus įvyko 68 pamokos „Kolega kolegai“, kuriose buvo akcentuojamas kompetencijomis grįstas ugdymas(</w:t>
            </w:r>
            <w:proofErr w:type="spellStart"/>
            <w:r w:rsidRPr="00907B1B">
              <w:rPr>
                <w:rFonts w:ascii="Times New Roman" w:eastAsia="Times New Roman" w:hAnsi="Times New Roman" w:cs="Times New Roman"/>
                <w:sz w:val="24"/>
                <w:szCs w:val="24"/>
              </w:rPr>
              <w:t>is</w:t>
            </w:r>
            <w:proofErr w:type="spellEnd"/>
            <w:r w:rsidRPr="00907B1B">
              <w:rPr>
                <w:rFonts w:ascii="Times New Roman" w:eastAsia="Times New Roman" w:hAnsi="Times New Roman" w:cs="Times New Roman"/>
                <w:sz w:val="24"/>
                <w:szCs w:val="24"/>
              </w:rPr>
              <w:t>). Plėtodami bendradarbiavimą, mokytojai pravedė 66 integruotas pamokas. Dalykų metodinėse grupėse mokytojai nuosekliai reflektavo apie gerąją patirtį, mokinių pasiekimų pokyčius. Per ketverius metus Mokykloje įvyko trys rajoninės metodinės konferencijos, kuriose mokytojai dalijosi gerąja patirtimi, sėkmingų pamokų receptais. Daugiau kaip 90 proc</w:t>
            </w:r>
            <w:r w:rsidR="00905822">
              <w:rPr>
                <w:rFonts w:ascii="Times New Roman" w:eastAsia="Times New Roman" w:hAnsi="Times New Roman" w:cs="Times New Roman"/>
                <w:sz w:val="24"/>
                <w:szCs w:val="24"/>
              </w:rPr>
              <w:t>.</w:t>
            </w:r>
            <w:r w:rsidRPr="00907B1B">
              <w:rPr>
                <w:rFonts w:ascii="Times New Roman" w:eastAsia="Times New Roman" w:hAnsi="Times New Roman" w:cs="Times New Roman"/>
                <w:sz w:val="24"/>
                <w:szCs w:val="24"/>
              </w:rPr>
              <w:t xml:space="preserve"> mokytojų dalyvavo mokymuose ir semin</w:t>
            </w:r>
            <w:r w:rsidR="00907B1B">
              <w:rPr>
                <w:rFonts w:ascii="Times New Roman" w:eastAsia="Times New Roman" w:hAnsi="Times New Roman" w:cs="Times New Roman"/>
                <w:sz w:val="24"/>
                <w:szCs w:val="24"/>
              </w:rPr>
              <w:t>aruose apie šiuolaikinę pamoką, pvz.</w:t>
            </w:r>
            <w:r w:rsidR="00905822">
              <w:rPr>
                <w:rFonts w:ascii="Times New Roman" w:eastAsia="Times New Roman" w:hAnsi="Times New Roman" w:cs="Times New Roman"/>
                <w:sz w:val="24"/>
                <w:szCs w:val="24"/>
              </w:rPr>
              <w:t>,</w:t>
            </w:r>
            <w:r w:rsidRPr="00907B1B">
              <w:rPr>
                <w:rFonts w:ascii="Times New Roman" w:eastAsia="Times New Roman" w:hAnsi="Times New Roman" w:cs="Times New Roman"/>
                <w:sz w:val="24"/>
                <w:szCs w:val="24"/>
              </w:rPr>
              <w:t xml:space="preserve"> </w:t>
            </w:r>
            <w:r w:rsidRPr="00907B1B">
              <w:rPr>
                <w:rFonts w:ascii="Times New Roman" w:eastAsia="Times New Roman" w:hAnsi="Times New Roman" w:cs="Times New Roman"/>
                <w:sz w:val="24"/>
                <w:szCs w:val="24"/>
                <w:highlight w:val="white"/>
              </w:rPr>
              <w:t xml:space="preserve">„Mokytojo vaidmens kaita šiuolaikinėje tiriamosios veiklos pamokoje“ (2021), ,,Bendrojo ugdymo mokytojų bendrųjų ir dalykinių kompetencijų tobulinimas" (2022), </w:t>
            </w:r>
            <w:r w:rsidRPr="00907B1B">
              <w:rPr>
                <w:rFonts w:ascii="Times New Roman" w:eastAsia="Times New Roman" w:hAnsi="Times New Roman" w:cs="Times New Roman"/>
                <w:sz w:val="24"/>
                <w:szCs w:val="24"/>
              </w:rPr>
              <w:t xml:space="preserve">„Pamokos organizavimas, mokymo metodai“, ,,Ugdymo turinio kontekstualumas ir mokinių motyvavimas” (2023) ir  kt. Iš viso per 2021 m. mokytojai dalyvavo 359 kvalifikacijos kėlimo renginiuose, išklausė 2675 val. (vienam </w:t>
            </w:r>
            <w:r w:rsidRPr="00907B1B">
              <w:rPr>
                <w:rFonts w:ascii="Times New Roman" w:eastAsia="Times New Roman" w:hAnsi="Times New Roman" w:cs="Times New Roman"/>
                <w:sz w:val="24"/>
                <w:szCs w:val="24"/>
              </w:rPr>
              <w:lastRenderedPageBreak/>
              <w:t xml:space="preserve">mokytojui tenka 64 val. ir 8,5 seminaro), 2022 m. išklausė 2817,5 val. mokymų (vienam  mokytojui tenka 63,5 val. </w:t>
            </w:r>
            <w:r w:rsidR="00905822">
              <w:rPr>
                <w:rFonts w:ascii="Times New Roman" w:eastAsia="Times New Roman" w:hAnsi="Times New Roman" w:cs="Times New Roman"/>
                <w:sz w:val="24"/>
                <w:szCs w:val="24"/>
              </w:rPr>
              <w:t>i</w:t>
            </w:r>
            <w:r w:rsidRPr="00907B1B">
              <w:rPr>
                <w:rFonts w:ascii="Times New Roman" w:eastAsia="Times New Roman" w:hAnsi="Times New Roman" w:cs="Times New Roman"/>
                <w:sz w:val="24"/>
                <w:szCs w:val="24"/>
              </w:rPr>
              <w:t>r 6,8 seminaro), 2023 m. išklausė 1063 val. mokymų pamokos tobulinimo tema (133 d., vienam mokytojui tenka 2,7 dienos), 659 val. UTA tema (83 d., vienam mokytojui tenka 1,7 d.).</w:t>
            </w:r>
          </w:p>
          <w:p w14:paraId="6434C5C0" w14:textId="5B792C63" w:rsidR="00DC4360" w:rsidRDefault="00D4336B">
            <w:pPr>
              <w:pBdr>
                <w:top w:val="nil"/>
                <w:left w:val="nil"/>
                <w:bottom w:val="nil"/>
                <w:right w:val="nil"/>
                <w:between w:val="nil"/>
              </w:pBdr>
              <w:spacing w:after="0" w:line="240" w:lineRule="auto"/>
              <w:ind w:firstLine="6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Kasmet mokslo metų prad</w:t>
            </w:r>
            <w:r w:rsidR="00907B1B">
              <w:rPr>
                <w:rFonts w:ascii="Times New Roman" w:eastAsia="Times New Roman" w:hAnsi="Times New Roman" w:cs="Times New Roman"/>
                <w:sz w:val="24"/>
                <w:szCs w:val="24"/>
              </w:rPr>
              <w:t>žioje buvo atliekamas penktų klasių</w:t>
            </w:r>
            <w:r>
              <w:rPr>
                <w:rFonts w:ascii="Times New Roman" w:eastAsia="Times New Roman" w:hAnsi="Times New Roman" w:cs="Times New Roman"/>
                <w:sz w:val="24"/>
                <w:szCs w:val="24"/>
              </w:rPr>
              <w:t xml:space="preserve"> mokinių tyrimas apie mokymosi stilius. Tyrimą atlikusi IT mokytoja ekspertė N. Urbonavičienė supažindino dalykų mokytojus su duomenimis ir pateikdavo rekomendacijas, kaip taikyti efektyvų mokymą</w:t>
            </w:r>
            <w:r w:rsidR="00905822">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s</w:t>
            </w:r>
            <w:r w:rsidRPr="00907B1B">
              <w:rPr>
                <w:rFonts w:ascii="Times New Roman" w:eastAsia="Times New Roman" w:hAnsi="Times New Roman" w:cs="Times New Roman"/>
                <w:sz w:val="24"/>
                <w:szCs w:val="24"/>
              </w:rPr>
              <w:t>i</w:t>
            </w:r>
            <w:proofErr w:type="spellEnd"/>
            <w:r w:rsidRPr="00907B1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skirtingų mokymosi stilių mokiniams. Klasių vadovės su šiais duomenimis supažindino mokinių tėvus, kartu su psichologe tėvams</w:t>
            </w:r>
            <w:r w:rsidR="00907B1B">
              <w:rPr>
                <w:rFonts w:ascii="Times New Roman" w:eastAsia="Times New Roman" w:hAnsi="Times New Roman" w:cs="Times New Roman"/>
                <w:sz w:val="24"/>
                <w:szCs w:val="24"/>
              </w:rPr>
              <w:t xml:space="preserve"> pateikė rekomendacijas</w:t>
            </w:r>
            <w:r>
              <w:rPr>
                <w:rFonts w:ascii="Times New Roman" w:eastAsia="Times New Roman" w:hAnsi="Times New Roman" w:cs="Times New Roman"/>
                <w:sz w:val="24"/>
                <w:szCs w:val="24"/>
              </w:rPr>
              <w:t xml:space="preserve">, kaip padėti vaikui mokytis jam patogiausiu būdu. 2020–2021 m. </w:t>
            </w:r>
            <w:proofErr w:type="spellStart"/>
            <w:r>
              <w:rPr>
                <w:rFonts w:ascii="Times New Roman" w:eastAsia="Times New Roman" w:hAnsi="Times New Roman" w:cs="Times New Roman"/>
                <w:sz w:val="24"/>
                <w:szCs w:val="24"/>
              </w:rPr>
              <w:t>Covid</w:t>
            </w:r>
            <w:proofErr w:type="spellEnd"/>
            <w:r>
              <w:rPr>
                <w:rFonts w:ascii="Times New Roman" w:eastAsia="Times New Roman" w:hAnsi="Times New Roman" w:cs="Times New Roman"/>
                <w:sz w:val="24"/>
                <w:szCs w:val="24"/>
              </w:rPr>
              <w:t>–19 pandemijos metu buvo atlikti ir bendruomenei pristatyti tyrimai, kaip sekasi dirbti nuotoliniu būdu, su kokiomis problemomis susidurta, pateiktos rekomendacijos mokinių tėvams, kaip padėti vaikams sėkmingai mokytis.</w:t>
            </w:r>
          </w:p>
          <w:p w14:paraId="57934FAF" w14:textId="6ACD4C06" w:rsidR="00DC4360" w:rsidRDefault="00D4336B">
            <w:pPr>
              <w:pBdr>
                <w:top w:val="nil"/>
                <w:left w:val="nil"/>
                <w:bottom w:val="nil"/>
                <w:right w:val="nil"/>
                <w:between w:val="nil"/>
              </w:pBdr>
              <w:spacing w:after="0" w:line="240" w:lineRule="auto"/>
              <w:ind w:firstLine="6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Dalykų mokytojų metodinėse grupėse bei metodinės tarybos posėdžiuose buvo aptarti savarankišką mokinių mokymąsi skatinantys būdai, aktyvūs mokymo(</w:t>
            </w:r>
            <w:proofErr w:type="spellStart"/>
            <w:r>
              <w:rPr>
                <w:rFonts w:ascii="Times New Roman" w:eastAsia="Times New Roman" w:hAnsi="Times New Roman" w:cs="Times New Roman"/>
                <w:sz w:val="24"/>
                <w:szCs w:val="24"/>
              </w:rPr>
              <w:t>si</w:t>
            </w:r>
            <w:proofErr w:type="spellEnd"/>
            <w:r>
              <w:rPr>
                <w:rFonts w:ascii="Times New Roman" w:eastAsia="Times New Roman" w:hAnsi="Times New Roman" w:cs="Times New Roman"/>
                <w:sz w:val="24"/>
                <w:szCs w:val="24"/>
              </w:rPr>
              <w:t>) metodai siekiant tobulinti mokinių mokymosi mokytis kompetenciją. Klasių valandėlių metu kartu su mokiniais buvo kalbėtasi apie kiekvieno mokinio asmeninę atsakomybę siekiant pažangos, apie mokymąsi mokytis, tarpusavio pagalbą bendradarbiaujančiose mokinių grupėse. 2021–2023 m. visi dalykų mokytojai pagal mokinių poreikius teikė dalykines konsultacijas kontaktiniu ar nuotoliniu būdu. Siekdami įvairinti ugdymo procesą</w:t>
            </w:r>
            <w:r w:rsidR="0090582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mokytojai vedė pamokas ,,be vadovėlio”, organizavo edukacines išvykas ir kt. 2023 m. 66 proc</w:t>
            </w:r>
            <w:r w:rsidR="0090582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mokytojų vedė 74 pamokas įvairiose </w:t>
            </w:r>
            <w:r w:rsidR="00905822">
              <w:rPr>
                <w:rFonts w:ascii="Times New Roman" w:eastAsia="Times New Roman" w:hAnsi="Times New Roman" w:cs="Times New Roman"/>
                <w:sz w:val="24"/>
                <w:szCs w:val="24"/>
              </w:rPr>
              <w:t>M</w:t>
            </w:r>
            <w:r>
              <w:rPr>
                <w:rFonts w:ascii="Times New Roman" w:eastAsia="Times New Roman" w:hAnsi="Times New Roman" w:cs="Times New Roman"/>
                <w:sz w:val="24"/>
                <w:szCs w:val="24"/>
              </w:rPr>
              <w:t xml:space="preserve">okyklos erdvėse ir už </w:t>
            </w:r>
            <w:r w:rsidR="00905822">
              <w:rPr>
                <w:rFonts w:ascii="Times New Roman" w:eastAsia="Times New Roman" w:hAnsi="Times New Roman" w:cs="Times New Roman"/>
                <w:sz w:val="24"/>
                <w:szCs w:val="24"/>
              </w:rPr>
              <w:t>M</w:t>
            </w:r>
            <w:r>
              <w:rPr>
                <w:rFonts w:ascii="Times New Roman" w:eastAsia="Times New Roman" w:hAnsi="Times New Roman" w:cs="Times New Roman"/>
                <w:sz w:val="24"/>
                <w:szCs w:val="24"/>
              </w:rPr>
              <w:t xml:space="preserve">okyklos ribų (Jonavos krašto muziejuje, Jonavos viešojoje G. Kanovičiaus vardo bibliotekoje, Kauno LSMU ir kt.). Vidutiniškai kiekvienam mokiniui teko dalyvauti trijose tokiose pamokose. 2021 m. 27- </w:t>
            </w:r>
            <w:proofErr w:type="spellStart"/>
            <w:r>
              <w:rPr>
                <w:rFonts w:ascii="Times New Roman" w:eastAsia="Times New Roman" w:hAnsi="Times New Roman" w:cs="Times New Roman"/>
                <w:sz w:val="24"/>
                <w:szCs w:val="24"/>
              </w:rPr>
              <w:t>iuose</w:t>
            </w:r>
            <w:proofErr w:type="spellEnd"/>
            <w:r>
              <w:rPr>
                <w:rFonts w:ascii="Times New Roman" w:eastAsia="Times New Roman" w:hAnsi="Times New Roman" w:cs="Times New Roman"/>
                <w:sz w:val="24"/>
                <w:szCs w:val="24"/>
              </w:rPr>
              <w:t xml:space="preserve"> ,,Kultūros paso“ renginiuose dalyvavo per 600 mokinių, 2022 m. įvyko 28 ,,Kultūros paso” renginiai. 2023 m. mokiniai dalyvavo 102 edukatorių vestose pamokose ir ugdymo veiklose. Buvo bendradarbiaujama su socialiniais partneriais: Jonavos krašto muziejumi, Jonavos viešąja G. Kanovičiaus vardo biblioteka, Ukmergės ,,Šilo“ progimnazija, miesto mokyklomis ir kt. 2023–2024 m. m. stiprinant personalizuotą mokymąsi 5-8 klasių mokiniams sudaryta galimybė įgyvendinti ilgalaikius metinius projektinius darbus, jų temas pasirenkant pagal individualius gebėjimus ir pomėgius. Įgyvendinti 53 ilgalaikiai metiniai projektai, kuriuos kuravo 31 mokytojas (69 proc.). 20 procentų mokinių, parengusių ir pristačiusių projektus, pagerino ugdymosi rezultatus.</w:t>
            </w:r>
          </w:p>
          <w:p w14:paraId="4964CCDB" w14:textId="77777777" w:rsidR="00DC4360" w:rsidRDefault="00D4336B">
            <w:pPr>
              <w:pBdr>
                <w:top w:val="nil"/>
                <w:left w:val="nil"/>
                <w:bottom w:val="nil"/>
                <w:right w:val="nil"/>
                <w:between w:val="nil"/>
              </w:pBdr>
              <w:spacing w:after="0" w:line="240" w:lineRule="auto"/>
              <w:ind w:firstLine="6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Mokyklos veiklos kokybės įsivertinimo grupės 2022 m. ataskaitoje pateikti mokinių apklausos duomenys tema: ,,</w:t>
            </w:r>
            <w:r>
              <w:rPr>
                <w:rFonts w:ascii="Times New Roman" w:eastAsia="Times New Roman" w:hAnsi="Times New Roman" w:cs="Times New Roman"/>
                <w:i/>
                <w:sz w:val="24"/>
                <w:szCs w:val="24"/>
              </w:rPr>
              <w:t>Mokinio pasiekimai ir pažanga.</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Optimalumas”. </w:t>
            </w:r>
            <w:r>
              <w:rPr>
                <w:rFonts w:ascii="Times New Roman" w:eastAsia="Times New Roman" w:hAnsi="Times New Roman" w:cs="Times New Roman"/>
                <w:sz w:val="24"/>
                <w:szCs w:val="24"/>
              </w:rPr>
              <w:t>Aukščiausios mokinių atsakymų vertės:</w:t>
            </w:r>
            <w:r>
              <w:rPr>
                <w:rFonts w:ascii="Times New Roman" w:eastAsia="Times New Roman" w:hAnsi="Times New Roman" w:cs="Times New Roman"/>
                <w:i/>
                <w:sz w:val="24"/>
                <w:szCs w:val="24"/>
              </w:rPr>
              <w:t xml:space="preserve"> ,,Aš džiaugiuosi, kai man pavyksta pasiekti mokymosi tikslus” (3,45 iš 4), ,,Aš džiaugiuosi, kai man pavyksta sėkmingai atlikti užduotis” (3,53), ,,Man aiškūs mano mokymosi rezultatai” (3,36). </w:t>
            </w:r>
            <w:r>
              <w:rPr>
                <w:rFonts w:ascii="Times New Roman" w:eastAsia="Times New Roman" w:hAnsi="Times New Roman" w:cs="Times New Roman"/>
                <w:sz w:val="24"/>
                <w:szCs w:val="24"/>
              </w:rPr>
              <w:t>Žemiausios vertės:</w:t>
            </w:r>
            <w:r>
              <w:rPr>
                <w:rFonts w:ascii="Times New Roman" w:eastAsia="Times New Roman" w:hAnsi="Times New Roman" w:cs="Times New Roman"/>
                <w:i/>
                <w:sz w:val="24"/>
                <w:szCs w:val="24"/>
              </w:rPr>
              <w:t xml:space="preserve"> ,,Mokykloje mane moko racionaliai planuoti savo laiką, kad jo užtektų ir mokymuisi, ir laisvalaikiui” (2,54 iš 4), ,,Mokytojai parenka užduotis pagal mano mokymosi rezultatus ir lygį” (2,57).</w:t>
            </w:r>
          </w:p>
          <w:p w14:paraId="3B13D70F" w14:textId="59496110" w:rsidR="00DC4360" w:rsidRDefault="00D4336B">
            <w:pPr>
              <w:pBdr>
                <w:top w:val="nil"/>
                <w:left w:val="nil"/>
                <w:bottom w:val="nil"/>
                <w:right w:val="nil"/>
                <w:between w:val="nil"/>
              </w:pBdr>
              <w:spacing w:after="0" w:line="240" w:lineRule="auto"/>
              <w:ind w:firstLine="6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Metodinėse grupėse buvo dalintasi skaitmeninio ugdymo turinio ir mokymo priemonių naudojimo ugdyme gerąja patirtimi. 2020–2022 m. mokytojai pradėjo aktyviai naudotis </w:t>
            </w:r>
            <w:r>
              <w:rPr>
                <w:rFonts w:ascii="Times New Roman" w:eastAsia="Times New Roman" w:hAnsi="Times New Roman" w:cs="Times New Roman"/>
                <w:i/>
                <w:sz w:val="24"/>
                <w:szCs w:val="24"/>
              </w:rPr>
              <w:t>Google</w:t>
            </w:r>
            <w:r>
              <w:rPr>
                <w:rFonts w:ascii="Times New Roman" w:eastAsia="Times New Roman" w:hAnsi="Times New Roman" w:cs="Times New Roman"/>
                <w:i/>
                <w:sz w:val="24"/>
                <w:szCs w:val="24"/>
                <w:highlight w:val="white"/>
              </w:rPr>
              <w:t xml:space="preserve"> </w:t>
            </w:r>
            <w:proofErr w:type="spellStart"/>
            <w:r>
              <w:rPr>
                <w:rFonts w:ascii="Times New Roman" w:eastAsia="Times New Roman" w:hAnsi="Times New Roman" w:cs="Times New Roman"/>
                <w:i/>
                <w:sz w:val="24"/>
                <w:szCs w:val="24"/>
                <w:highlight w:val="white"/>
              </w:rPr>
              <w:t>Classroom</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Etest</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Wordwall</w:t>
            </w:r>
            <w:proofErr w:type="spellEnd"/>
            <w:r>
              <w:rPr>
                <w:rFonts w:ascii="Times New Roman" w:eastAsia="Times New Roman" w:hAnsi="Times New Roman" w:cs="Times New Roman"/>
                <w:sz w:val="24"/>
                <w:szCs w:val="24"/>
              </w:rPr>
              <w:t xml:space="preserve"> ir kitomis platformomis. Pradinio ugdymo mokytojos ir IT mokytoja išbandė programą ,,Vedlys”. Mokiniams nupirktos skaitmeninės priemonės: </w:t>
            </w:r>
            <w:r>
              <w:rPr>
                <w:rFonts w:ascii="Times New Roman" w:eastAsia="Times New Roman" w:hAnsi="Times New Roman" w:cs="Times New Roman"/>
                <w:i/>
                <w:sz w:val="24"/>
                <w:szCs w:val="24"/>
              </w:rPr>
              <w:t>EMA</w:t>
            </w:r>
            <w:r>
              <w:rPr>
                <w:rFonts w:ascii="Times New Roman" w:eastAsia="Times New Roman" w:hAnsi="Times New Roman" w:cs="Times New Roman"/>
                <w:sz w:val="24"/>
                <w:szCs w:val="24"/>
              </w:rPr>
              <w:t xml:space="preserve"> pratybos, </w:t>
            </w:r>
            <w:r>
              <w:rPr>
                <w:rFonts w:ascii="Times New Roman" w:eastAsia="Times New Roman" w:hAnsi="Times New Roman" w:cs="Times New Roman"/>
                <w:i/>
                <w:sz w:val="24"/>
                <w:szCs w:val="24"/>
              </w:rPr>
              <w:t>EDUKA</w:t>
            </w:r>
            <w:r>
              <w:rPr>
                <w:rFonts w:ascii="Times New Roman" w:eastAsia="Times New Roman" w:hAnsi="Times New Roman" w:cs="Times New Roman"/>
                <w:sz w:val="24"/>
                <w:szCs w:val="24"/>
              </w:rPr>
              <w:t xml:space="preserve"> klasė. 2023–2024 m. m. septintų klasių ir 2024–2025 m. m. aštuntų klasių mokiniai naudojosi </w:t>
            </w:r>
            <w:r>
              <w:rPr>
                <w:rFonts w:ascii="Times New Roman" w:eastAsia="Times New Roman" w:hAnsi="Times New Roman" w:cs="Times New Roman"/>
                <w:i/>
                <w:sz w:val="24"/>
                <w:szCs w:val="24"/>
              </w:rPr>
              <w:t>Elicėjaus</w:t>
            </w:r>
            <w:r>
              <w:rPr>
                <w:rFonts w:ascii="Times New Roman" w:eastAsia="Times New Roman" w:hAnsi="Times New Roman" w:cs="Times New Roman"/>
                <w:sz w:val="24"/>
                <w:szCs w:val="24"/>
              </w:rPr>
              <w:t xml:space="preserve"> platforma. 2023 m. 25 mokytojai dalyvavo tiksliniuose kvalifikacijos tobulinimo renginiuose, išklausė per  500 val. mokymų („Pagrindinio ugdymo matematikos mokytojų kompetencijų tobulinimo programa, skirta atnaujinto ugdymo turinio įgyvendinimui“ (48 val.), skaitmeninio raštingumo, informatikos ir technologinių įgūdžių programa, „Apple“ įrenginių taikymo ir panaudojimo galimybės ugdyme”, ,,Skaitmeninė švietimo transformacija (,,</w:t>
            </w:r>
            <w:proofErr w:type="spellStart"/>
            <w:r>
              <w:rPr>
                <w:rFonts w:ascii="Times New Roman" w:eastAsia="Times New Roman" w:hAnsi="Times New Roman" w:cs="Times New Roman"/>
                <w:sz w:val="24"/>
                <w:szCs w:val="24"/>
              </w:rPr>
              <w:t>EdTech</w:t>
            </w:r>
            <w:proofErr w:type="spellEnd"/>
            <w:r>
              <w:rPr>
                <w:rFonts w:ascii="Times New Roman" w:eastAsia="Times New Roman" w:hAnsi="Times New Roman" w:cs="Times New Roman"/>
                <w:sz w:val="24"/>
                <w:szCs w:val="24"/>
              </w:rPr>
              <w:t>“)“ A2 lygio kvalifikacijos tobulinimo programa, ,,Mokytojų skaitmeninio raštingumo stiprinimas“ ir kt.).</w:t>
            </w:r>
            <w:r>
              <w:rPr>
                <w:rFonts w:ascii="Times New Roman" w:eastAsia="Times New Roman" w:hAnsi="Times New Roman" w:cs="Times New Roman"/>
                <w:color w:val="6AA84F"/>
                <w:sz w:val="24"/>
                <w:szCs w:val="24"/>
              </w:rPr>
              <w:t xml:space="preserve"> </w:t>
            </w:r>
            <w:r>
              <w:rPr>
                <w:rFonts w:ascii="Times New Roman" w:eastAsia="Times New Roman" w:hAnsi="Times New Roman" w:cs="Times New Roman"/>
                <w:sz w:val="24"/>
                <w:szCs w:val="24"/>
              </w:rPr>
              <w:t xml:space="preserve">Atliktas </w:t>
            </w:r>
            <w:r w:rsidRPr="00907B1B">
              <w:rPr>
                <w:rFonts w:ascii="Times New Roman" w:eastAsia="Times New Roman" w:hAnsi="Times New Roman" w:cs="Times New Roman"/>
                <w:sz w:val="24"/>
                <w:szCs w:val="24"/>
              </w:rPr>
              <w:t>M</w:t>
            </w:r>
            <w:r>
              <w:rPr>
                <w:rFonts w:ascii="Times New Roman" w:eastAsia="Times New Roman" w:hAnsi="Times New Roman" w:cs="Times New Roman"/>
                <w:sz w:val="24"/>
                <w:szCs w:val="24"/>
              </w:rPr>
              <w:t>okyklos mokytojų skaitmeninės kompetencijos įsivertinimas su SELFI.</w:t>
            </w:r>
          </w:p>
          <w:p w14:paraId="21582A9C" w14:textId="77777777" w:rsidR="00DD5901" w:rsidRDefault="00D4336B" w:rsidP="00907B1B">
            <w:pPr>
              <w:pBdr>
                <w:top w:val="nil"/>
                <w:left w:val="nil"/>
                <w:bottom w:val="nil"/>
                <w:right w:val="nil"/>
                <w:between w:val="nil"/>
              </w:pBdr>
              <w:spacing w:after="0" w:line="240" w:lineRule="auto"/>
              <w:ind w:firstLine="6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Kasmet mokytojai</w:t>
            </w:r>
            <w:r w:rsidR="0090582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bendradarbiaudami tarpusavyje, planuodami, integruodami ir derindami ugdymo turinį, pravedė po dvi ar daugiau integruotų pamokų. </w:t>
            </w:r>
            <w:r>
              <w:rPr>
                <w:rFonts w:ascii="Times New Roman" w:eastAsia="Times New Roman" w:hAnsi="Times New Roman" w:cs="Times New Roman"/>
                <w:sz w:val="24"/>
                <w:szCs w:val="24"/>
                <w:highlight w:val="white"/>
              </w:rPr>
              <w:t>Integruotos pamokos skatin</w:t>
            </w:r>
            <w:r w:rsidR="00907B1B">
              <w:rPr>
                <w:rFonts w:ascii="Times New Roman" w:eastAsia="Times New Roman" w:hAnsi="Times New Roman" w:cs="Times New Roman"/>
                <w:sz w:val="24"/>
                <w:szCs w:val="24"/>
                <w:highlight w:val="white"/>
              </w:rPr>
              <w:t>o</w:t>
            </w:r>
            <w:r>
              <w:rPr>
                <w:rFonts w:ascii="Times New Roman" w:eastAsia="Times New Roman" w:hAnsi="Times New Roman" w:cs="Times New Roman"/>
                <w:sz w:val="24"/>
                <w:szCs w:val="24"/>
                <w:highlight w:val="white"/>
              </w:rPr>
              <w:t xml:space="preserve"> mokinių kūrybiškumą, bendradarbiavimą, jose daug dėmesio skir</w:t>
            </w:r>
            <w:r w:rsidR="00907B1B">
              <w:rPr>
                <w:rFonts w:ascii="Times New Roman" w:eastAsia="Times New Roman" w:hAnsi="Times New Roman" w:cs="Times New Roman"/>
                <w:sz w:val="24"/>
                <w:szCs w:val="24"/>
                <w:highlight w:val="white"/>
              </w:rPr>
              <w:t>ta</w:t>
            </w:r>
            <w:r>
              <w:rPr>
                <w:rFonts w:ascii="Times New Roman" w:eastAsia="Times New Roman" w:hAnsi="Times New Roman" w:cs="Times New Roman"/>
                <w:sz w:val="24"/>
                <w:szCs w:val="24"/>
                <w:highlight w:val="white"/>
              </w:rPr>
              <w:t xml:space="preserve"> mokymosi siej</w:t>
            </w:r>
            <w:r w:rsidR="00907B1B">
              <w:rPr>
                <w:rFonts w:ascii="Times New Roman" w:eastAsia="Times New Roman" w:hAnsi="Times New Roman" w:cs="Times New Roman"/>
                <w:sz w:val="24"/>
                <w:szCs w:val="24"/>
                <w:highlight w:val="white"/>
              </w:rPr>
              <w:t>imui su gyvenimiškąja patirtimi, pvz.</w:t>
            </w:r>
            <w:r w:rsidR="00905822">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integruota gamtos - matematikos pamoka ,,Galvok ir dirbk kaip mokslininkas”, ,,Lėktuvėlio skridimo tyrimas mokyklos koridoriuje" (5 kl.), integruota lietuvių k. – fizikos</w:t>
            </w:r>
          </w:p>
          <w:p w14:paraId="032E2AB4" w14:textId="22F4EBC4" w:rsidR="00DC4360" w:rsidRDefault="00D4336B" w:rsidP="00907B1B">
            <w:pPr>
              <w:pBdr>
                <w:top w:val="nil"/>
                <w:left w:val="nil"/>
                <w:bottom w:val="nil"/>
                <w:right w:val="nil"/>
                <w:between w:val="nil"/>
              </w:pBdr>
              <w:spacing w:after="0" w:line="240" w:lineRule="auto"/>
              <w:ind w:firstLine="6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lastRenderedPageBreak/>
              <w:t>pamoka ,,Ilgio, masės, ploto matavimo vienetų santrumpos, skaitymas, rašymas” (7 kl.), integruota anglų k. ir lietuvių k. pamoka ,,</w:t>
            </w:r>
            <w:proofErr w:type="spellStart"/>
            <w:r>
              <w:rPr>
                <w:rFonts w:ascii="Times New Roman" w:eastAsia="Times New Roman" w:hAnsi="Times New Roman" w:cs="Times New Roman"/>
                <w:sz w:val="24"/>
                <w:szCs w:val="24"/>
                <w:highlight w:val="white"/>
              </w:rPr>
              <w:t>Theme</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and</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main</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idea</w:t>
            </w:r>
            <w:proofErr w:type="spellEnd"/>
            <w:r>
              <w:rPr>
                <w:rFonts w:ascii="Times New Roman" w:eastAsia="Times New Roman" w:hAnsi="Times New Roman" w:cs="Times New Roman"/>
                <w:sz w:val="24"/>
                <w:szCs w:val="24"/>
                <w:highlight w:val="white"/>
              </w:rPr>
              <w:t xml:space="preserve"> of </w:t>
            </w:r>
            <w:proofErr w:type="spellStart"/>
            <w:r>
              <w:rPr>
                <w:rFonts w:ascii="Times New Roman" w:eastAsia="Times New Roman" w:hAnsi="Times New Roman" w:cs="Times New Roman"/>
                <w:sz w:val="24"/>
                <w:szCs w:val="24"/>
                <w:highlight w:val="white"/>
              </w:rPr>
              <w:t>Daedalus</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and</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Icarus</w:t>
            </w:r>
            <w:proofErr w:type="spellEnd"/>
            <w:r>
              <w:rPr>
                <w:rFonts w:ascii="Times New Roman" w:eastAsia="Times New Roman" w:hAnsi="Times New Roman" w:cs="Times New Roman"/>
                <w:sz w:val="24"/>
                <w:szCs w:val="24"/>
                <w:highlight w:val="white"/>
              </w:rPr>
              <w:t xml:space="preserve">” (6 kl.). „Pamokos studijos“ metodo taikymas lietuvių kalbos pamokose. Būdvardžių linksniavimas“, </w:t>
            </w:r>
            <w:r>
              <w:rPr>
                <w:rFonts w:ascii="Times New Roman" w:eastAsia="Times New Roman" w:hAnsi="Times New Roman" w:cs="Times New Roman"/>
                <w:color w:val="6AA84F"/>
                <w:sz w:val="24"/>
                <w:szCs w:val="24"/>
                <w:highlight w:val="white"/>
              </w:rPr>
              <w:t>,</w:t>
            </w:r>
            <w:r>
              <w:rPr>
                <w:rFonts w:ascii="Times New Roman" w:eastAsia="Times New Roman" w:hAnsi="Times New Roman" w:cs="Times New Roman"/>
                <w:sz w:val="24"/>
                <w:szCs w:val="24"/>
                <w:highlight w:val="white"/>
              </w:rPr>
              <w:t xml:space="preserve">,Kokie medžiai auga mokyklos kieme?", integruota istorijos </w:t>
            </w:r>
            <w:r>
              <w:rPr>
                <w:rFonts w:ascii="Times New Roman" w:eastAsia="Times New Roman" w:hAnsi="Times New Roman" w:cs="Times New Roman"/>
                <w:sz w:val="24"/>
                <w:szCs w:val="24"/>
              </w:rPr>
              <w:t>–</w:t>
            </w:r>
            <w:r>
              <w:rPr>
                <w:rFonts w:ascii="Times New Roman" w:eastAsia="Times New Roman" w:hAnsi="Times New Roman" w:cs="Times New Roman"/>
                <w:sz w:val="24"/>
                <w:szCs w:val="24"/>
                <w:highlight w:val="white"/>
              </w:rPr>
              <w:t xml:space="preserve"> lietuvių k. </w:t>
            </w:r>
            <w:r>
              <w:rPr>
                <w:rFonts w:ascii="Times New Roman" w:eastAsia="Times New Roman" w:hAnsi="Times New Roman" w:cs="Times New Roman"/>
                <w:sz w:val="24"/>
                <w:szCs w:val="24"/>
              </w:rPr>
              <w:t>–</w:t>
            </w:r>
            <w:r>
              <w:rPr>
                <w:rFonts w:ascii="Times New Roman" w:eastAsia="Times New Roman" w:hAnsi="Times New Roman" w:cs="Times New Roman"/>
                <w:sz w:val="24"/>
                <w:szCs w:val="24"/>
                <w:highlight w:val="white"/>
              </w:rPr>
              <w:t xml:space="preserve"> dailės pamoka ir kt.</w:t>
            </w:r>
            <w:r>
              <w:rPr>
                <w:rFonts w:ascii="Times New Roman" w:eastAsia="Times New Roman" w:hAnsi="Times New Roman" w:cs="Times New Roman"/>
                <w:color w:val="6AA84F"/>
                <w:sz w:val="24"/>
                <w:szCs w:val="24"/>
                <w:highlight w:val="white"/>
              </w:rPr>
              <w:t xml:space="preserve"> </w:t>
            </w:r>
            <w:r>
              <w:rPr>
                <w:rFonts w:ascii="Times New Roman" w:eastAsia="Times New Roman" w:hAnsi="Times New Roman" w:cs="Times New Roman"/>
                <w:sz w:val="24"/>
                <w:szCs w:val="24"/>
                <w:highlight w:val="white"/>
              </w:rPr>
              <w:t xml:space="preserve">(2022). </w:t>
            </w:r>
            <w:r>
              <w:rPr>
                <w:rFonts w:ascii="Times New Roman" w:eastAsia="Times New Roman" w:hAnsi="Times New Roman" w:cs="Times New Roman"/>
                <w:sz w:val="24"/>
                <w:szCs w:val="24"/>
              </w:rPr>
              <w:t xml:space="preserve">Plėtodami bendradarbiavimą, 2023 m. mokytojai pravedė 66 </w:t>
            </w:r>
            <w:r w:rsidR="00907B1B">
              <w:rPr>
                <w:rFonts w:ascii="Times New Roman" w:eastAsia="Times New Roman" w:hAnsi="Times New Roman" w:cs="Times New Roman"/>
                <w:sz w:val="24"/>
                <w:szCs w:val="24"/>
              </w:rPr>
              <w:t>integruotas pamokas (pvz.</w:t>
            </w:r>
            <w:r w:rsidR="0090582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integruota lietuvių k. – geografijos pamoka „Pasaulio užkariautojai. M. Šalčiaus ir A. Poškos kelionės", integruota fizikos – kūno kultūros pamoka ,,Šeštokų ūgio matavimas ir palyginimas”, integruota anglų k. ir matematikos pamoka ,,</w:t>
            </w:r>
            <w:proofErr w:type="spellStart"/>
            <w:r>
              <w:rPr>
                <w:rFonts w:ascii="Times New Roman" w:eastAsia="Times New Roman" w:hAnsi="Times New Roman" w:cs="Times New Roman"/>
                <w:sz w:val="24"/>
                <w:szCs w:val="24"/>
              </w:rPr>
              <w:t>Titaniko</w:t>
            </w:r>
            <w:proofErr w:type="spellEnd"/>
            <w:r>
              <w:rPr>
                <w:rFonts w:ascii="Times New Roman" w:eastAsia="Times New Roman" w:hAnsi="Times New Roman" w:cs="Times New Roman"/>
                <w:sz w:val="24"/>
                <w:szCs w:val="24"/>
              </w:rPr>
              <w:t xml:space="preserve"> matematika” ir kt. </w:t>
            </w:r>
          </w:p>
        </w:tc>
      </w:tr>
      <w:tr w:rsidR="00DC4360" w14:paraId="215D8E2E" w14:textId="77777777" w:rsidTr="00663CA1">
        <w:trPr>
          <w:jc w:val="center"/>
        </w:trPr>
        <w:tc>
          <w:tcPr>
            <w:tcW w:w="3135" w:type="dxa"/>
          </w:tcPr>
          <w:p w14:paraId="43B74AF9" w14:textId="77777777" w:rsidR="00DC4360" w:rsidRPr="00AB6283" w:rsidRDefault="00D4336B">
            <w:pPr>
              <w:spacing w:after="0" w:line="240" w:lineRule="auto"/>
              <w:jc w:val="both"/>
              <w:rPr>
                <w:rFonts w:ascii="Times New Roman" w:eastAsia="Times New Roman" w:hAnsi="Times New Roman" w:cs="Times New Roman"/>
                <w:b/>
                <w:bCs/>
                <w:sz w:val="24"/>
                <w:szCs w:val="24"/>
              </w:rPr>
            </w:pPr>
            <w:r w:rsidRPr="00AB6283">
              <w:rPr>
                <w:rFonts w:ascii="Times New Roman" w:eastAsia="Times New Roman" w:hAnsi="Times New Roman" w:cs="Times New Roman"/>
                <w:b/>
                <w:bCs/>
                <w:sz w:val="24"/>
                <w:szCs w:val="24"/>
              </w:rPr>
              <w:lastRenderedPageBreak/>
              <w:t>2.2. Uždavinys</w:t>
            </w:r>
          </w:p>
        </w:tc>
        <w:tc>
          <w:tcPr>
            <w:tcW w:w="12595" w:type="dxa"/>
          </w:tcPr>
          <w:p w14:paraId="69C40E18" w14:textId="77777777" w:rsidR="00DC4360" w:rsidRPr="00AB6283" w:rsidRDefault="00D4336B">
            <w:pPr>
              <w:spacing w:after="0" w:line="240" w:lineRule="auto"/>
              <w:ind w:hanging="61"/>
              <w:jc w:val="both"/>
              <w:rPr>
                <w:rFonts w:ascii="Times New Roman" w:eastAsia="Times New Roman" w:hAnsi="Times New Roman" w:cs="Times New Roman"/>
                <w:b/>
                <w:bCs/>
                <w:sz w:val="24"/>
                <w:szCs w:val="24"/>
              </w:rPr>
            </w:pPr>
            <w:r w:rsidRPr="00AB6283">
              <w:rPr>
                <w:rFonts w:ascii="Times New Roman" w:eastAsia="Times New Roman" w:hAnsi="Times New Roman" w:cs="Times New Roman"/>
                <w:b/>
                <w:bCs/>
                <w:color w:val="000000"/>
                <w:sz w:val="24"/>
                <w:szCs w:val="24"/>
              </w:rPr>
              <w:t>Siekti individualios mokinio pažangos (stebėti, fiksuoti ir analizuoti mokinių pasiekimus ir asmeninę pažangą).</w:t>
            </w:r>
          </w:p>
        </w:tc>
      </w:tr>
      <w:tr w:rsidR="00DC4360" w14:paraId="32216D1F" w14:textId="77777777" w:rsidTr="00663CA1">
        <w:trPr>
          <w:jc w:val="center"/>
        </w:trPr>
        <w:tc>
          <w:tcPr>
            <w:tcW w:w="15730" w:type="dxa"/>
            <w:gridSpan w:val="2"/>
          </w:tcPr>
          <w:p w14:paraId="1D243DED" w14:textId="2D2C99DD" w:rsidR="00DC4360" w:rsidRPr="00907B1B" w:rsidRDefault="00D4336B">
            <w:pPr>
              <w:pBdr>
                <w:top w:val="nil"/>
                <w:left w:val="nil"/>
                <w:bottom w:val="nil"/>
                <w:right w:val="nil"/>
                <w:between w:val="nil"/>
              </w:pBdr>
              <w:spacing w:after="0" w:line="240" w:lineRule="auto"/>
              <w:ind w:firstLine="609"/>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sz w:val="24"/>
                <w:szCs w:val="24"/>
              </w:rPr>
              <w:t>2021 m. buvo parengtas ir patvirtintas Jonavos „Neries“ pagrindinės mokyklos mokinių individualios pažangos stebėjimo, fiksavimo ir pagalbos mokiniui teikimo tvarkos aprašas (mokyklos direktorės 2021 m. rugpjūčio 31 d. įsakymas Nr. V-133). Kiekvienas mokinys veda asmeninį lūkesčių ir pasiekimų fiksavimo lapą ,,voratinklį”, stebi pasiekimų pokyčius. Kartą per mėnesį klasių val</w:t>
            </w:r>
            <w:r w:rsidR="00905822">
              <w:rPr>
                <w:rFonts w:ascii="Times New Roman" w:eastAsia="Times New Roman" w:hAnsi="Times New Roman" w:cs="Times New Roman"/>
                <w:sz w:val="24"/>
                <w:szCs w:val="24"/>
              </w:rPr>
              <w:t>andėlių</w:t>
            </w:r>
            <w:r>
              <w:rPr>
                <w:rFonts w:ascii="Times New Roman" w:eastAsia="Times New Roman" w:hAnsi="Times New Roman" w:cs="Times New Roman"/>
                <w:sz w:val="24"/>
                <w:szCs w:val="24"/>
              </w:rPr>
              <w:t xml:space="preserve"> ir individualių pokalbių metu mokiniai su klasės vadovu aptarė asmeninius ugdymosi pasiekimus ir pažangą. Kasmet  pusmečių viduryje stebimi ir analizuojami  tarpiniai (signaliniai) rezultatai, numatoma pagalba mokiniams, kurie  mokosi nepatenkinamai. Po pirmojo pusmečio rezultatų suvedimo (vasario mėn</w:t>
            </w:r>
            <w:r w:rsidRPr="00907B1B">
              <w:rPr>
                <w:rFonts w:ascii="Times New Roman" w:eastAsia="Times New Roman" w:hAnsi="Times New Roman" w:cs="Times New Roman"/>
                <w:sz w:val="24"/>
                <w:szCs w:val="24"/>
              </w:rPr>
              <w:t xml:space="preserve">.) rengiami </w:t>
            </w:r>
            <w:r>
              <w:rPr>
                <w:rFonts w:ascii="Times New Roman" w:eastAsia="Times New Roman" w:hAnsi="Times New Roman" w:cs="Times New Roman"/>
                <w:sz w:val="24"/>
                <w:szCs w:val="24"/>
              </w:rPr>
              <w:t xml:space="preserve">visų 5-10 kl. tėvų susirinkimai, dalykų mokytojų, klasių vadovų ir specialistų susitikimai, detaliai aptarti kiekvienos klasės mokinių pasiekimai, išsiaiškintos problemos, </w:t>
            </w:r>
            <w:r w:rsidRPr="00907B1B">
              <w:rPr>
                <w:rFonts w:ascii="Times New Roman" w:eastAsia="Times New Roman" w:hAnsi="Times New Roman" w:cs="Times New Roman"/>
                <w:sz w:val="24"/>
                <w:szCs w:val="24"/>
              </w:rPr>
              <w:t>aptartos pagalbos mokiniams teikimo priemonės. Rugsėjo mėnesį vyksta tradiciniai 5-ų kl. mokinių tėvų susirinkimai – susitikimai su Mokyklos vadovais, mokytojais, specialistais. Po pirmojo pusmečio aptariama pirmų, penktų ir devintų klasių mokinių adaptacija. 2022 m. ir 2023 m. pakoreguotas „Mokinių individualios pažangos stebėjimo, fiksavimo ir pagalbos mokiniui teikimo tvarkos aprašas“</w:t>
            </w:r>
            <w:r w:rsidR="00A327AA">
              <w:rPr>
                <w:rFonts w:ascii="Times New Roman" w:eastAsia="Times New Roman" w:hAnsi="Times New Roman" w:cs="Times New Roman"/>
                <w:sz w:val="24"/>
                <w:szCs w:val="24"/>
              </w:rPr>
              <w:t>,</w:t>
            </w:r>
            <w:r w:rsidRPr="00907B1B">
              <w:rPr>
                <w:rFonts w:ascii="Times New Roman" w:eastAsia="Times New Roman" w:hAnsi="Times New Roman" w:cs="Times New Roman"/>
                <w:sz w:val="24"/>
                <w:szCs w:val="24"/>
              </w:rPr>
              <w:t xml:space="preserve"> įgyvendinant UTA. </w:t>
            </w:r>
          </w:p>
          <w:p w14:paraId="12685DF4" w14:textId="23178961" w:rsidR="00DC4360" w:rsidRPr="00907B1B" w:rsidRDefault="00D4336B">
            <w:pPr>
              <w:pBdr>
                <w:top w:val="nil"/>
                <w:left w:val="nil"/>
                <w:bottom w:val="nil"/>
                <w:right w:val="nil"/>
                <w:between w:val="nil"/>
              </w:pBdr>
              <w:spacing w:after="0" w:line="240" w:lineRule="auto"/>
              <w:ind w:firstLine="609"/>
              <w:jc w:val="both"/>
              <w:rPr>
                <w:rFonts w:ascii="Times New Roman" w:eastAsia="Times New Roman" w:hAnsi="Times New Roman" w:cs="Times New Roman"/>
                <w:sz w:val="24"/>
                <w:szCs w:val="24"/>
              </w:rPr>
            </w:pPr>
            <w:r w:rsidRPr="00907B1B">
              <w:rPr>
                <w:rFonts w:ascii="Times New Roman" w:eastAsia="Times New Roman" w:hAnsi="Times New Roman" w:cs="Times New Roman"/>
                <w:sz w:val="24"/>
                <w:szCs w:val="24"/>
              </w:rPr>
              <w:t>2021–2022 m. m. įvykdyto Mokyklos plačiojo įsivertinimo duomenimis</w:t>
            </w:r>
            <w:r w:rsidR="00A327AA">
              <w:rPr>
                <w:rFonts w:ascii="Times New Roman" w:eastAsia="Times New Roman" w:hAnsi="Times New Roman" w:cs="Times New Roman"/>
                <w:sz w:val="24"/>
                <w:szCs w:val="24"/>
              </w:rPr>
              <w:t>,</w:t>
            </w:r>
            <w:r w:rsidRPr="00907B1B">
              <w:rPr>
                <w:rFonts w:ascii="Times New Roman" w:eastAsia="Times New Roman" w:hAnsi="Times New Roman" w:cs="Times New Roman"/>
                <w:sz w:val="24"/>
                <w:szCs w:val="24"/>
              </w:rPr>
              <w:t xml:space="preserve"> ,,Mokinio pasiekimai ir pažanga“ tyrimo išvados: 88 % mokinių jautė atsakomybę už savo mokymąsi, tačiau tik 66 % mokinių buvo patenkinti savo mokymosi rezultatais. 85% mokinių teigė, kad žino, ką turi išmokti, kad gautų tokius įvertinimus, kokių tikisi. 94% pedagogų teigė, kad Mokykloje skiriama daug dėmesio mokinių visuomeninio aktyvumo plėtojimui bei mokinių pilietiškumo ir patriotizmo ugdymui. 53%  mokinių nurodė, kad  domisi naujausiais mokslo, technikos pasiekimais, o politiniais įvykiais domisi  dar mažiau (43% mokinių). 62% mokinių aktyviai dalyvavo įvairiuose renginiuose, konkursuose, olimpiadose ir kt. Pasiūlymus dėl renginių klasėje ir Mokykloje teikė 37 % apklaustųjų mokinių.</w:t>
            </w:r>
          </w:p>
          <w:p w14:paraId="22A13D4B" w14:textId="77777777" w:rsidR="00DC4360" w:rsidRDefault="00D4336B">
            <w:pPr>
              <w:pBdr>
                <w:top w:val="nil"/>
                <w:left w:val="nil"/>
                <w:bottom w:val="nil"/>
                <w:right w:val="nil"/>
                <w:between w:val="nil"/>
              </w:pBdr>
              <w:spacing w:after="0" w:line="240" w:lineRule="auto"/>
              <w:ind w:firstLine="609"/>
              <w:jc w:val="both"/>
              <w:rPr>
                <w:rFonts w:ascii="Times New Roman" w:eastAsia="Times New Roman" w:hAnsi="Times New Roman" w:cs="Times New Roman"/>
                <w:sz w:val="24"/>
                <w:szCs w:val="24"/>
              </w:rPr>
            </w:pPr>
            <w:r w:rsidRPr="00907B1B">
              <w:rPr>
                <w:rFonts w:ascii="Times New Roman" w:eastAsia="Times New Roman" w:hAnsi="Times New Roman" w:cs="Times New Roman"/>
                <w:sz w:val="24"/>
                <w:szCs w:val="24"/>
              </w:rPr>
              <w:t xml:space="preserve">Mokinių akademiniai pasiekimai </w:t>
            </w:r>
            <w:r w:rsidRPr="00907B1B">
              <w:rPr>
                <w:rFonts w:ascii="Times New Roman" w:eastAsia="Times New Roman" w:hAnsi="Times New Roman" w:cs="Times New Roman"/>
                <w:sz w:val="24"/>
                <w:szCs w:val="24"/>
                <w:highlight w:val="white"/>
              </w:rPr>
              <w:t>i</w:t>
            </w:r>
            <w:r w:rsidRPr="00907B1B">
              <w:rPr>
                <w:rFonts w:ascii="Times New Roman" w:eastAsia="Times New Roman" w:hAnsi="Times New Roman" w:cs="Times New Roman"/>
                <w:sz w:val="24"/>
                <w:szCs w:val="24"/>
              </w:rPr>
              <w:t xml:space="preserve">šanalizuoti ir pristatyti mokytojų tarybos posėdyje. Palyginus </w:t>
            </w:r>
            <w:r w:rsidRPr="00907B1B">
              <w:rPr>
                <w:rFonts w:ascii="Times New Roman" w:eastAsia="Times New Roman" w:hAnsi="Times New Roman" w:cs="Times New Roman"/>
                <w:sz w:val="24"/>
                <w:szCs w:val="24"/>
                <w:highlight w:val="white"/>
              </w:rPr>
              <w:t>4, 6 ir 8-tų klasių mokinių lietuvių kalbos, matematikos, socialinių ir gamtos mokslų NMPP pasiekimų analizes bei 2021-2022 m. m. antrojo pusmečio ir metinius rezultatus</w:t>
            </w:r>
            <w:r w:rsidR="00A327AA">
              <w:rPr>
                <w:rFonts w:ascii="Times New Roman" w:eastAsia="Times New Roman" w:hAnsi="Times New Roman" w:cs="Times New Roman"/>
                <w:sz w:val="24"/>
                <w:szCs w:val="24"/>
              </w:rPr>
              <w:t xml:space="preserve">, </w:t>
            </w:r>
            <w:r w:rsidRPr="00907B1B">
              <w:rPr>
                <w:rFonts w:ascii="Times New Roman" w:eastAsia="Times New Roman" w:hAnsi="Times New Roman" w:cs="Times New Roman"/>
                <w:sz w:val="24"/>
                <w:szCs w:val="24"/>
              </w:rPr>
              <w:t xml:space="preserve">bendras Mokyklos pažangumas </w:t>
            </w:r>
            <w:r w:rsidR="00A327AA">
              <w:rPr>
                <w:rFonts w:ascii="Times New Roman" w:eastAsia="Times New Roman" w:hAnsi="Times New Roman" w:cs="Times New Roman"/>
                <w:sz w:val="24"/>
                <w:szCs w:val="24"/>
              </w:rPr>
              <w:t xml:space="preserve">- </w:t>
            </w:r>
            <w:r w:rsidRPr="00907B1B">
              <w:rPr>
                <w:rFonts w:ascii="Times New Roman" w:eastAsia="Times New Roman" w:hAnsi="Times New Roman" w:cs="Times New Roman"/>
                <w:sz w:val="24"/>
                <w:szCs w:val="24"/>
              </w:rPr>
              <w:t xml:space="preserve">92 </w:t>
            </w:r>
            <w:r w:rsidR="00A327AA">
              <w:rPr>
                <w:rFonts w:ascii="Times New Roman" w:eastAsia="Times New Roman" w:hAnsi="Times New Roman" w:cs="Times New Roman"/>
                <w:sz w:val="24"/>
                <w:szCs w:val="24"/>
              </w:rPr>
              <w:t>proc.</w:t>
            </w:r>
            <w:r w:rsidRPr="00907B1B">
              <w:rPr>
                <w:rFonts w:ascii="Times New Roman" w:eastAsia="Times New Roman" w:hAnsi="Times New Roman" w:cs="Times New Roman"/>
                <w:sz w:val="24"/>
                <w:szCs w:val="24"/>
              </w:rPr>
              <w:t xml:space="preserve"> (sumažėjęs 1</w:t>
            </w:r>
            <w:r w:rsidR="00A327AA">
              <w:rPr>
                <w:rFonts w:ascii="Times New Roman" w:eastAsia="Times New Roman" w:hAnsi="Times New Roman" w:cs="Times New Roman"/>
                <w:sz w:val="24"/>
                <w:szCs w:val="24"/>
              </w:rPr>
              <w:t xml:space="preserve"> proc.</w:t>
            </w:r>
            <w:r w:rsidRPr="00907B1B">
              <w:rPr>
                <w:rFonts w:ascii="Times New Roman" w:eastAsia="Times New Roman" w:hAnsi="Times New Roman" w:cs="Times New Roman"/>
                <w:sz w:val="24"/>
                <w:szCs w:val="24"/>
              </w:rPr>
              <w:t>), teigiamas pokytis – 3,5</w:t>
            </w:r>
            <w:r w:rsidR="00A327AA">
              <w:rPr>
                <w:rFonts w:ascii="Times New Roman" w:eastAsia="Times New Roman" w:hAnsi="Times New Roman" w:cs="Times New Roman"/>
                <w:sz w:val="24"/>
                <w:szCs w:val="24"/>
              </w:rPr>
              <w:t xml:space="preserve"> procentais</w:t>
            </w:r>
            <w:r w:rsidRPr="00907B1B">
              <w:rPr>
                <w:rFonts w:ascii="Times New Roman" w:eastAsia="Times New Roman" w:hAnsi="Times New Roman" w:cs="Times New Roman"/>
                <w:sz w:val="24"/>
                <w:szCs w:val="24"/>
              </w:rPr>
              <w:t xml:space="preserve"> sumažėjęs nepasiekusių patenkinamo pasiekimų lygio mokinių skaičius, 1,4 </w:t>
            </w:r>
            <w:r w:rsidR="00A327AA">
              <w:rPr>
                <w:rFonts w:ascii="Times New Roman" w:eastAsia="Times New Roman" w:hAnsi="Times New Roman" w:cs="Times New Roman"/>
                <w:sz w:val="24"/>
                <w:szCs w:val="24"/>
              </w:rPr>
              <w:t>proc.</w:t>
            </w:r>
            <w:r w:rsidRPr="00907B1B">
              <w:rPr>
                <w:rFonts w:ascii="Times New Roman" w:eastAsia="Times New Roman" w:hAnsi="Times New Roman" w:cs="Times New Roman"/>
                <w:sz w:val="24"/>
                <w:szCs w:val="24"/>
              </w:rPr>
              <w:t xml:space="preserve"> padidėjęs bendras Mokyklos pasiekimų vidurkis: nuo 7,28 (2021</w:t>
            </w:r>
            <w:r w:rsidR="00A327AA">
              <w:rPr>
                <w:rFonts w:ascii="Times New Roman" w:eastAsia="Times New Roman" w:hAnsi="Times New Roman" w:cs="Times New Roman"/>
                <w:sz w:val="24"/>
                <w:szCs w:val="24"/>
              </w:rPr>
              <w:t xml:space="preserve"> </w:t>
            </w:r>
            <w:r w:rsidRPr="00907B1B">
              <w:rPr>
                <w:rFonts w:ascii="Times New Roman" w:eastAsia="Times New Roman" w:hAnsi="Times New Roman" w:cs="Times New Roman"/>
                <w:sz w:val="24"/>
                <w:szCs w:val="24"/>
              </w:rPr>
              <w:t>m.) iki 7,38 (2022</w:t>
            </w:r>
            <w:r w:rsidR="00A327AA">
              <w:rPr>
                <w:rFonts w:ascii="Times New Roman" w:eastAsia="Times New Roman" w:hAnsi="Times New Roman" w:cs="Times New Roman"/>
                <w:sz w:val="24"/>
                <w:szCs w:val="24"/>
              </w:rPr>
              <w:t xml:space="preserve"> </w:t>
            </w:r>
            <w:r w:rsidRPr="00907B1B">
              <w:rPr>
                <w:rFonts w:ascii="Times New Roman" w:eastAsia="Times New Roman" w:hAnsi="Times New Roman" w:cs="Times New Roman"/>
                <w:sz w:val="24"/>
                <w:szCs w:val="24"/>
              </w:rPr>
              <w:t xml:space="preserve">m.). Suprantama, kad neigiamą kai kurių pozicijų pokytį lėmė </w:t>
            </w:r>
            <w:proofErr w:type="spellStart"/>
            <w:r w:rsidRPr="00907B1B">
              <w:rPr>
                <w:rFonts w:ascii="Times New Roman" w:eastAsia="Times New Roman" w:hAnsi="Times New Roman" w:cs="Times New Roman"/>
                <w:sz w:val="24"/>
                <w:szCs w:val="24"/>
              </w:rPr>
              <w:t>popandeminė</w:t>
            </w:r>
            <w:proofErr w:type="spellEnd"/>
            <w:r w:rsidRPr="00907B1B">
              <w:rPr>
                <w:rFonts w:ascii="Times New Roman" w:eastAsia="Times New Roman" w:hAnsi="Times New Roman" w:cs="Times New Roman"/>
                <w:sz w:val="24"/>
                <w:szCs w:val="24"/>
              </w:rPr>
              <w:t xml:space="preserve">  situacija. 2022 m. 8-os klasės mokinių NMPP gamtos mokslų rezultato procentais vidurkis yra 1 proc. aukštesnis nei šalies, 0,2 proc. žemesnis nei savivaldybės. Matematikos rezultato procentais vidurkis 6,6 proc. žemesnis už savivaldybės ir 3,1 proc. už šalies. Socialinių mokslų rezultato procentais vidurkis 4,5 proc. žemesnis už savivaldybės ir 0,7 proc. už šalies. O skaitymo rezultato procentais vidurkis 0,9 proc. aukštesnis už savivaldybės ir 3,2 proc. aukštesnis už šalies. 2024 m. 4-os klasės mokinių NMPP matematikos rezultato procentais vidurkis yra 6,7 proc. aukštesnis nei šalies ir 7,7 proc. aukštesnis nei savivaldybės, skaitymo – 0,1 proc. aukštesni nei šalies ir 2,9 proc. aukštesnis nei savivaldybės rezultato vidurkis.  </w:t>
            </w:r>
          </w:p>
          <w:p w14:paraId="48E91D9A" w14:textId="6725725D" w:rsidR="001742B7" w:rsidRDefault="001742B7">
            <w:pPr>
              <w:pBdr>
                <w:top w:val="nil"/>
                <w:left w:val="nil"/>
                <w:bottom w:val="nil"/>
                <w:right w:val="nil"/>
                <w:between w:val="nil"/>
              </w:pBdr>
              <w:spacing w:after="0" w:line="240" w:lineRule="auto"/>
              <w:ind w:firstLine="609"/>
              <w:jc w:val="both"/>
              <w:rPr>
                <w:rFonts w:ascii="Times New Roman" w:eastAsia="Times New Roman" w:hAnsi="Times New Roman" w:cs="Times New Roman"/>
                <w:sz w:val="24"/>
                <w:szCs w:val="24"/>
              </w:rPr>
            </w:pPr>
          </w:p>
        </w:tc>
      </w:tr>
      <w:tr w:rsidR="00DC4360" w14:paraId="1FD82B5F" w14:textId="77777777" w:rsidTr="00663CA1">
        <w:trPr>
          <w:jc w:val="center"/>
        </w:trPr>
        <w:tc>
          <w:tcPr>
            <w:tcW w:w="3135" w:type="dxa"/>
          </w:tcPr>
          <w:p w14:paraId="4763FF60" w14:textId="77777777" w:rsidR="00DC4360" w:rsidRPr="00AB6283" w:rsidRDefault="00D4336B">
            <w:pPr>
              <w:spacing w:after="0" w:line="240" w:lineRule="auto"/>
              <w:jc w:val="both"/>
              <w:rPr>
                <w:rFonts w:ascii="Times New Roman" w:eastAsia="Times New Roman" w:hAnsi="Times New Roman" w:cs="Times New Roman"/>
                <w:b/>
                <w:bCs/>
                <w:sz w:val="24"/>
                <w:szCs w:val="24"/>
              </w:rPr>
            </w:pPr>
            <w:r w:rsidRPr="00AB6283">
              <w:rPr>
                <w:rFonts w:ascii="Times New Roman" w:eastAsia="Times New Roman" w:hAnsi="Times New Roman" w:cs="Times New Roman"/>
                <w:b/>
                <w:bCs/>
                <w:sz w:val="24"/>
                <w:szCs w:val="24"/>
              </w:rPr>
              <w:lastRenderedPageBreak/>
              <w:t>2.3. Uždavinys</w:t>
            </w:r>
          </w:p>
        </w:tc>
        <w:tc>
          <w:tcPr>
            <w:tcW w:w="12595" w:type="dxa"/>
          </w:tcPr>
          <w:p w14:paraId="6248D9CB" w14:textId="77777777" w:rsidR="00DC4360" w:rsidRPr="00AB6283" w:rsidRDefault="00D4336B">
            <w:pPr>
              <w:spacing w:after="0" w:line="240" w:lineRule="auto"/>
              <w:ind w:hanging="61"/>
              <w:jc w:val="both"/>
              <w:rPr>
                <w:rFonts w:ascii="Times New Roman" w:eastAsia="Times New Roman" w:hAnsi="Times New Roman" w:cs="Times New Roman"/>
                <w:b/>
                <w:bCs/>
                <w:sz w:val="24"/>
                <w:szCs w:val="24"/>
              </w:rPr>
            </w:pPr>
            <w:r w:rsidRPr="00AB6283">
              <w:rPr>
                <w:rFonts w:ascii="Times New Roman" w:eastAsia="Times New Roman" w:hAnsi="Times New Roman" w:cs="Times New Roman"/>
                <w:b/>
                <w:bCs/>
                <w:color w:val="000000"/>
                <w:sz w:val="24"/>
                <w:szCs w:val="24"/>
              </w:rPr>
              <w:t>Teikti pagalbą, skatinant kiekvieną mokinį siekti aukščiausio jam įmanomo pasiekimų lygio.</w:t>
            </w:r>
          </w:p>
        </w:tc>
      </w:tr>
      <w:tr w:rsidR="00DC4360" w14:paraId="04D11F7A" w14:textId="77777777" w:rsidTr="00663CA1">
        <w:trPr>
          <w:jc w:val="center"/>
        </w:trPr>
        <w:tc>
          <w:tcPr>
            <w:tcW w:w="15730" w:type="dxa"/>
            <w:gridSpan w:val="2"/>
          </w:tcPr>
          <w:p w14:paraId="4304A132" w14:textId="61ABE646" w:rsidR="00DC4360" w:rsidRPr="00907B1B" w:rsidRDefault="00D4336B">
            <w:pPr>
              <w:spacing w:after="0" w:line="240" w:lineRule="auto"/>
              <w:ind w:firstLine="609"/>
              <w:jc w:val="both"/>
              <w:rPr>
                <w:rFonts w:ascii="Times New Roman" w:eastAsia="Times New Roman" w:hAnsi="Times New Roman" w:cs="Times New Roman"/>
                <w:sz w:val="24"/>
                <w:szCs w:val="24"/>
              </w:rPr>
            </w:pPr>
            <w:r w:rsidRPr="00907B1B">
              <w:rPr>
                <w:rFonts w:ascii="Times New Roman" w:eastAsia="Times New Roman" w:hAnsi="Times New Roman" w:cs="Times New Roman"/>
                <w:sz w:val="24"/>
                <w:szCs w:val="24"/>
              </w:rPr>
              <w:t>2023 m. (</w:t>
            </w:r>
            <w:r w:rsidR="00803F54">
              <w:rPr>
                <w:rFonts w:ascii="Times New Roman" w:eastAsia="Times New Roman" w:hAnsi="Times New Roman" w:cs="Times New Roman"/>
                <w:sz w:val="24"/>
                <w:szCs w:val="24"/>
              </w:rPr>
              <w:t xml:space="preserve">mokyklos direktoriaus 2023 m. </w:t>
            </w:r>
            <w:r w:rsidRPr="00907B1B">
              <w:rPr>
                <w:rFonts w:ascii="Times New Roman" w:eastAsia="Times New Roman" w:hAnsi="Times New Roman" w:cs="Times New Roman"/>
                <w:sz w:val="24"/>
                <w:szCs w:val="24"/>
              </w:rPr>
              <w:t>rugsėjo 1 d. įsakymu Nr. V-108) atnaujintas mokinių lankomumo užtikrinimo tvarkos aprašas. Mokinių lankomumo situacija nuolat stebima ir aptariama klasių vadovų metodinės grupės susirinkimuose, kartą per 2 mėn. Vaiko gerovės komisijoje buvo analizuojamos lankomumo problemos, priimti sprendimai dėl lankomumo gerinimo. Lankomumo rezultatai gerėjo (skaičiuojant vienam mokiniui tenkančių praleistų nepateisintų pamokų skaičių): nuo 19,3 (2021 m.) iki 13,7 (2024 m.). Kasmet mokslo metų pabaigoje geriausiai lankiusios klasės yra paskatinamos (gauna padėkas ir prizą). Dvejus metus Mokykloje  įgyvendinamas klasių lyderystę motyvuojantis projektas ,,Aktyvi klasė”.</w:t>
            </w:r>
          </w:p>
          <w:p w14:paraId="23A8D228" w14:textId="6F7F028B" w:rsidR="00DC4360" w:rsidRDefault="00D4336B">
            <w:pPr>
              <w:spacing w:after="0" w:line="240" w:lineRule="auto"/>
              <w:ind w:firstLine="609"/>
              <w:jc w:val="both"/>
              <w:rPr>
                <w:rFonts w:ascii="Times New Roman" w:eastAsia="Times New Roman" w:hAnsi="Times New Roman" w:cs="Times New Roman"/>
                <w:sz w:val="24"/>
                <w:szCs w:val="24"/>
              </w:rPr>
            </w:pPr>
            <w:r w:rsidRPr="00907B1B">
              <w:rPr>
                <w:rFonts w:ascii="Times New Roman" w:eastAsia="Times New Roman" w:hAnsi="Times New Roman" w:cs="Times New Roman"/>
                <w:sz w:val="24"/>
                <w:szCs w:val="24"/>
                <w:highlight w:val="white"/>
              </w:rPr>
              <w:t xml:space="preserve">Mokykloje susitarta, kad gabiaisiais laikomi aukštesnįjį pasiekimų lygį pasiekę mokiniai. Tačiau yra mokinių, kurių išskirtiniai gebėjimai pastebimi tam tikrose srityse (sporte, mene ir kt.). Dauguma gabiųjų mokinių skatinami dalyvauti įvairiuose renginiuose: dalykų olimpiadose, konkursuose, žinių viktorinose, protmūšiuose ir kt. 2021 m. dalyvauta 50 (rajono, šalies ir tarptautinių) renginių, kuriuose laimėtos 49 prizinės vietos, 2022 m. </w:t>
            </w:r>
            <w:r w:rsidRPr="00907B1B">
              <w:rPr>
                <w:rFonts w:ascii="Times New Roman" w:eastAsia="Times New Roman" w:hAnsi="Times New Roman" w:cs="Times New Roman"/>
                <w:sz w:val="24"/>
                <w:szCs w:val="24"/>
              </w:rPr>
              <w:t>–</w:t>
            </w:r>
            <w:r w:rsidRPr="00907B1B">
              <w:rPr>
                <w:rFonts w:ascii="Times New Roman" w:eastAsia="Times New Roman" w:hAnsi="Times New Roman" w:cs="Times New Roman"/>
                <w:sz w:val="24"/>
                <w:szCs w:val="24"/>
                <w:highlight w:val="white"/>
              </w:rPr>
              <w:t xml:space="preserve"> 51 renginyje laimėtos 44 prizinės vietos, 2023 m. laimėtos 78 prizinės vietos olimpiadose, konkursuose, viktorinose ir 21 sporto varžybose. Kasmet Mokykloje 100 proc</w:t>
            </w:r>
            <w:r w:rsidR="00803F54">
              <w:rPr>
                <w:rFonts w:ascii="Times New Roman" w:eastAsia="Times New Roman" w:hAnsi="Times New Roman" w:cs="Times New Roman"/>
                <w:sz w:val="24"/>
                <w:szCs w:val="24"/>
                <w:highlight w:val="white"/>
              </w:rPr>
              <w:t>.</w:t>
            </w:r>
            <w:r w:rsidRPr="00907B1B">
              <w:rPr>
                <w:rFonts w:ascii="Times New Roman" w:eastAsia="Times New Roman" w:hAnsi="Times New Roman" w:cs="Times New Roman"/>
                <w:sz w:val="24"/>
                <w:szCs w:val="24"/>
                <w:highlight w:val="white"/>
              </w:rPr>
              <w:t xml:space="preserve"> panaudojamos </w:t>
            </w:r>
            <w:r w:rsidR="00803F54" w:rsidRPr="00907B1B">
              <w:rPr>
                <w:rFonts w:ascii="Times New Roman" w:eastAsia="Times New Roman" w:hAnsi="Times New Roman" w:cs="Times New Roman"/>
                <w:sz w:val="24"/>
                <w:szCs w:val="24"/>
                <w:highlight w:val="white"/>
              </w:rPr>
              <w:t xml:space="preserve">Ugdymo plane neformaliajam švietimui skirtos valandos </w:t>
            </w:r>
            <w:r w:rsidRPr="00907B1B">
              <w:rPr>
                <w:rFonts w:ascii="Times New Roman" w:eastAsia="Times New Roman" w:hAnsi="Times New Roman" w:cs="Times New Roman"/>
                <w:sz w:val="24"/>
                <w:szCs w:val="24"/>
                <w:highlight w:val="white"/>
              </w:rPr>
              <w:t>mokinių poreikiams tenkinti. Neformaliojo švietimo būrelius Mokykloje lanko nuo 30 iki 35 proc</w:t>
            </w:r>
            <w:r w:rsidR="00803F54">
              <w:rPr>
                <w:rFonts w:ascii="Times New Roman" w:eastAsia="Times New Roman" w:hAnsi="Times New Roman" w:cs="Times New Roman"/>
                <w:sz w:val="24"/>
                <w:szCs w:val="24"/>
                <w:highlight w:val="white"/>
              </w:rPr>
              <w:t>.</w:t>
            </w:r>
            <w:r w:rsidRPr="00907B1B">
              <w:rPr>
                <w:rFonts w:ascii="Times New Roman" w:eastAsia="Times New Roman" w:hAnsi="Times New Roman" w:cs="Times New Roman"/>
                <w:sz w:val="24"/>
                <w:szCs w:val="24"/>
                <w:highlight w:val="white"/>
              </w:rPr>
              <w:t xml:space="preserve"> mokinių. J. Miščiukaitės meno mokyklą lanko 20 proc</w:t>
            </w:r>
            <w:r w:rsidR="00803F54">
              <w:rPr>
                <w:rFonts w:ascii="Times New Roman" w:eastAsia="Times New Roman" w:hAnsi="Times New Roman" w:cs="Times New Roman"/>
                <w:sz w:val="24"/>
                <w:szCs w:val="24"/>
                <w:highlight w:val="white"/>
              </w:rPr>
              <w:t>.</w:t>
            </w:r>
            <w:r w:rsidRPr="00907B1B">
              <w:rPr>
                <w:rFonts w:ascii="Times New Roman" w:eastAsia="Times New Roman" w:hAnsi="Times New Roman" w:cs="Times New Roman"/>
                <w:sz w:val="24"/>
                <w:szCs w:val="24"/>
                <w:highlight w:val="white"/>
              </w:rPr>
              <w:t xml:space="preserve"> mokinių (2024 m.), sporto mokyklą </w:t>
            </w:r>
            <w:r w:rsidRPr="00907B1B">
              <w:rPr>
                <w:rFonts w:ascii="Times New Roman" w:eastAsia="Times New Roman" w:hAnsi="Times New Roman" w:cs="Times New Roman"/>
                <w:sz w:val="24"/>
                <w:szCs w:val="24"/>
              </w:rPr>
              <w:t>–</w:t>
            </w:r>
            <w:r w:rsidRPr="00907B1B">
              <w:rPr>
                <w:rFonts w:ascii="Times New Roman" w:eastAsia="Times New Roman" w:hAnsi="Times New Roman" w:cs="Times New Roman"/>
                <w:sz w:val="24"/>
                <w:szCs w:val="24"/>
                <w:highlight w:val="white"/>
              </w:rPr>
              <w:t xml:space="preserve"> 19 proc</w:t>
            </w:r>
            <w:r w:rsidR="00803F54">
              <w:rPr>
                <w:rFonts w:ascii="Times New Roman" w:eastAsia="Times New Roman" w:hAnsi="Times New Roman" w:cs="Times New Roman"/>
                <w:sz w:val="24"/>
                <w:szCs w:val="24"/>
                <w:highlight w:val="white"/>
              </w:rPr>
              <w:t>.</w:t>
            </w:r>
            <w:r w:rsidRPr="00907B1B">
              <w:rPr>
                <w:rFonts w:ascii="Times New Roman" w:eastAsia="Times New Roman" w:hAnsi="Times New Roman" w:cs="Times New Roman"/>
                <w:sz w:val="24"/>
                <w:szCs w:val="24"/>
                <w:highlight w:val="white"/>
              </w:rPr>
              <w:t xml:space="preserve"> mokinių (2024 </w:t>
            </w:r>
            <w:r>
              <w:rPr>
                <w:rFonts w:ascii="Times New Roman" w:eastAsia="Times New Roman" w:hAnsi="Times New Roman" w:cs="Times New Roman"/>
                <w:sz w:val="24"/>
                <w:szCs w:val="24"/>
                <w:highlight w:val="white"/>
              </w:rPr>
              <w:t>m.). Iš viso įvairiose neformaliojo švietimo veiklose dalyvauja nuo 69 proc</w:t>
            </w:r>
            <w:r w:rsidR="00803F54">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mokinių (2022 m.) iki 77 proc</w:t>
            </w:r>
            <w:r w:rsidR="00803F54">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mokinių (2024 m.). </w:t>
            </w:r>
            <w:r>
              <w:rPr>
                <w:rFonts w:ascii="Times New Roman" w:eastAsia="Times New Roman" w:hAnsi="Times New Roman" w:cs="Times New Roman"/>
                <w:sz w:val="24"/>
                <w:szCs w:val="24"/>
              </w:rPr>
              <w:t>2024 m. 8 kl. gabūs mokiniai nukreipti į pasirenkamuosius dalykus, jiems skirtos papildomos informatikos, matematikos, menų, istorijos pamokos. Gabieji mokiniai</w:t>
            </w:r>
            <w:r w:rsidR="000D14D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skatinami mokytojų</w:t>
            </w:r>
            <w:r w:rsidR="000D14D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dalyvauja mokinių konferencijose rajone ir šalies mokyklose, palaikomas ir puoselėjamas bendradarbiavimas su J. Miščiukaitės meno mokykla, sporto mokykla ir kitomis rajono bei šalies mokyklomis.</w:t>
            </w:r>
          </w:p>
          <w:p w14:paraId="1E931DF4" w14:textId="44CD4A0E" w:rsidR="00DC4360" w:rsidRPr="00907B1B" w:rsidRDefault="00D4336B">
            <w:pPr>
              <w:spacing w:after="0" w:line="240" w:lineRule="auto"/>
              <w:ind w:firstLine="609"/>
              <w:jc w:val="both"/>
              <w:rPr>
                <w:rFonts w:ascii="Times New Roman" w:eastAsia="Times New Roman" w:hAnsi="Times New Roman" w:cs="Times New Roman"/>
                <w:sz w:val="24"/>
                <w:szCs w:val="24"/>
              </w:rPr>
            </w:pPr>
            <w:r w:rsidRPr="00907B1B">
              <w:rPr>
                <w:rFonts w:ascii="Times New Roman" w:eastAsia="Times New Roman" w:hAnsi="Times New Roman" w:cs="Times New Roman"/>
                <w:sz w:val="24"/>
                <w:szCs w:val="24"/>
                <w:highlight w:val="white"/>
              </w:rPr>
              <w:t>Ypatingų gabumų turintiems mokiniams kuriami specialūs ugdymosi iššūkiai ir taikomi individualūs ugdymo būd</w:t>
            </w:r>
            <w:r w:rsidR="000D14D1">
              <w:rPr>
                <w:rFonts w:ascii="Times New Roman" w:eastAsia="Times New Roman" w:hAnsi="Times New Roman" w:cs="Times New Roman"/>
                <w:sz w:val="24"/>
                <w:szCs w:val="24"/>
                <w:highlight w:val="white"/>
              </w:rPr>
              <w:t>ai</w:t>
            </w:r>
            <w:r w:rsidRPr="00907B1B">
              <w:rPr>
                <w:rFonts w:ascii="Times New Roman" w:eastAsia="Times New Roman" w:hAnsi="Times New Roman" w:cs="Times New Roman"/>
                <w:sz w:val="24"/>
                <w:szCs w:val="24"/>
                <w:highlight w:val="white"/>
              </w:rPr>
              <w:t>: renginiai, konkursai, olimpiados, moduliai, mentorystė, veikla lyderių komandose.</w:t>
            </w:r>
            <w:r w:rsidRPr="00907B1B">
              <w:rPr>
                <w:rFonts w:ascii="Times New Roman" w:eastAsia="Times New Roman" w:hAnsi="Times New Roman" w:cs="Times New Roman"/>
                <w:sz w:val="24"/>
                <w:szCs w:val="24"/>
              </w:rPr>
              <w:t xml:space="preserve"> Mokykloje organizuojama pakankamai daug ir įvairių dalykinių, kultūrinių, sportinių renginių, projektų, kuriuose buvo skatinami dalyvauti įvairių poreikių ir gebėjimų turintys mokiniai. Sėkmingai veiklą vykdė mokinių savivalda M(S)T. Per 4 metus mokiniai suorganizavo apie 60 renginių. Sukurta mokinių savivaldos socialinių tinklų paskyra. 2023–2024 m. m. įkurta 5–10 klasių mokinių ,,Lyderių akademija“, nuo 2023 </w:t>
            </w:r>
            <w:r w:rsidR="00407E0F">
              <w:rPr>
                <w:rFonts w:ascii="Times New Roman" w:eastAsia="Times New Roman" w:hAnsi="Times New Roman" w:cs="Times New Roman"/>
                <w:sz w:val="24"/>
                <w:szCs w:val="24"/>
              </w:rPr>
              <w:t>m. priešmokyklinio ugdymo grupėje</w:t>
            </w:r>
            <w:r w:rsidRPr="00907B1B">
              <w:rPr>
                <w:rFonts w:ascii="Times New Roman" w:eastAsia="Times New Roman" w:hAnsi="Times New Roman" w:cs="Times New Roman"/>
                <w:sz w:val="24"/>
                <w:szCs w:val="24"/>
              </w:rPr>
              <w:t xml:space="preserve"> įgyvendinamas ilgalaikis projektas „Mažųjų lyderių lyga“. Pradinukams įrengta STEAM laboratorija, kurioje vykdoma tinklaveika. Mokinių lyderystė palaikoma dalyvaujant savanorių veikloje.</w:t>
            </w:r>
          </w:p>
          <w:p w14:paraId="0CF0CFD1" w14:textId="129EC8F1" w:rsidR="00DC4360" w:rsidRPr="00907B1B" w:rsidRDefault="00D4336B">
            <w:pPr>
              <w:spacing w:after="0" w:line="240" w:lineRule="auto"/>
              <w:ind w:firstLine="609"/>
              <w:jc w:val="both"/>
              <w:rPr>
                <w:rFonts w:ascii="Times New Roman" w:eastAsia="Times New Roman" w:hAnsi="Times New Roman" w:cs="Times New Roman"/>
                <w:sz w:val="24"/>
                <w:szCs w:val="24"/>
              </w:rPr>
            </w:pPr>
            <w:r w:rsidRPr="00907B1B">
              <w:rPr>
                <w:rFonts w:ascii="Times New Roman" w:eastAsia="Times New Roman" w:hAnsi="Times New Roman" w:cs="Times New Roman"/>
                <w:sz w:val="24"/>
                <w:szCs w:val="24"/>
              </w:rPr>
              <w:t>Atnaujinta Mokyklos biblioteka pritaikyta savarankiškai mokytis ir ilsėtis įvairių poreikių mokiniams. Atnaujinta skaitykla, kurioje yra 13 darbo vietų (su kompiuteriais), įrengta ,,Tylioji skaitykla”, sudarytas lankstus darbo laiko tvarkaraštis (mokiniai gali dirbti po pamokų iki 17 val.). Mokiniams prieinami įvairūs bibliotekos šaltiniai, kompetentingą pagalbą teikia bibliotekos darbuotojos.</w:t>
            </w:r>
          </w:p>
          <w:p w14:paraId="0D6144EB" w14:textId="77777777" w:rsidR="00DC4360" w:rsidRPr="00907B1B" w:rsidRDefault="00D4336B">
            <w:pPr>
              <w:spacing w:after="0" w:line="240" w:lineRule="auto"/>
              <w:ind w:firstLine="609"/>
              <w:jc w:val="both"/>
              <w:rPr>
                <w:rFonts w:ascii="Times New Roman" w:eastAsia="Times New Roman" w:hAnsi="Times New Roman" w:cs="Times New Roman"/>
                <w:sz w:val="24"/>
                <w:szCs w:val="24"/>
              </w:rPr>
            </w:pPr>
            <w:r w:rsidRPr="00907B1B">
              <w:rPr>
                <w:rFonts w:ascii="Times New Roman" w:eastAsia="Times New Roman" w:hAnsi="Times New Roman" w:cs="Times New Roman"/>
                <w:sz w:val="24"/>
                <w:szCs w:val="24"/>
              </w:rPr>
              <w:t xml:space="preserve">Dauguma mokytojų ir specialistų (68 proc.) dalyvavo mokymuose ir seminaruose įtraukties ir pagalbos mokiniui tema. Mokytojų tarybos ir VGK posėdžiuose buvo dalijamasi mokymų ir seminarų medžiaga, diskutuojama apie mokiniams teikiamos pagalbos efektyvumą. Mokytojai ir tėvai konsultuojami ir nuolat informuojami apie teikiamą mokiniui pagalbą. </w:t>
            </w:r>
          </w:p>
          <w:p w14:paraId="679DA37E" w14:textId="40509281" w:rsidR="00DC4360" w:rsidRPr="00907B1B" w:rsidRDefault="00D4336B">
            <w:pPr>
              <w:spacing w:after="0" w:line="240" w:lineRule="auto"/>
              <w:ind w:firstLine="609"/>
              <w:jc w:val="both"/>
              <w:rPr>
                <w:rFonts w:ascii="Times New Roman" w:eastAsia="Times New Roman" w:hAnsi="Times New Roman" w:cs="Times New Roman"/>
                <w:sz w:val="24"/>
                <w:szCs w:val="24"/>
              </w:rPr>
            </w:pPr>
            <w:r w:rsidRPr="00907B1B">
              <w:rPr>
                <w:rFonts w:ascii="Times New Roman" w:eastAsia="Times New Roman" w:hAnsi="Times New Roman" w:cs="Times New Roman"/>
                <w:sz w:val="24"/>
                <w:szCs w:val="24"/>
              </w:rPr>
              <w:t xml:space="preserve">Vaiko gerovės komisijoje susitarta dėl pagalbos vaikui plano formos, kasmet planai rengiami visiems </w:t>
            </w:r>
            <w:r w:rsidR="00407E0F">
              <w:rPr>
                <w:rFonts w:ascii="Times New Roman" w:eastAsia="Times New Roman" w:hAnsi="Times New Roman" w:cs="Times New Roman"/>
                <w:sz w:val="24"/>
                <w:szCs w:val="24"/>
              </w:rPr>
              <w:t>specialiųjų ugdymosi poreikių (SUP)</w:t>
            </w:r>
            <w:r w:rsidRPr="00907B1B">
              <w:rPr>
                <w:rFonts w:ascii="Times New Roman" w:eastAsia="Times New Roman" w:hAnsi="Times New Roman" w:cs="Times New Roman"/>
                <w:sz w:val="24"/>
                <w:szCs w:val="24"/>
              </w:rPr>
              <w:t xml:space="preserve"> turintiems mokiniams ir VGK svarstytiems mokiniams. Sukurtas švietimo pagalbos teikimo bei ugdymo pritaikymo mokiniui algoritmas.</w:t>
            </w:r>
            <w:r w:rsidRPr="00907B1B">
              <w:rPr>
                <w:rFonts w:ascii="Times New Roman" w:eastAsia="Times New Roman" w:hAnsi="Times New Roman" w:cs="Times New Roman"/>
                <w:b/>
                <w:sz w:val="24"/>
                <w:szCs w:val="24"/>
              </w:rPr>
              <w:t xml:space="preserve"> </w:t>
            </w:r>
            <w:r w:rsidRPr="00907B1B">
              <w:rPr>
                <w:rFonts w:ascii="Times New Roman" w:eastAsia="Times New Roman" w:hAnsi="Times New Roman" w:cs="Times New Roman"/>
                <w:sz w:val="24"/>
                <w:szCs w:val="24"/>
              </w:rPr>
              <w:t>SUP mokiniams sudaryti lankstūs mokytoj</w:t>
            </w:r>
            <w:r w:rsidR="00407E0F">
              <w:rPr>
                <w:rFonts w:ascii="Times New Roman" w:eastAsia="Times New Roman" w:hAnsi="Times New Roman" w:cs="Times New Roman"/>
                <w:sz w:val="24"/>
                <w:szCs w:val="24"/>
              </w:rPr>
              <w:t>ų</w:t>
            </w:r>
            <w:r w:rsidRPr="00907B1B">
              <w:rPr>
                <w:rFonts w:ascii="Times New Roman" w:eastAsia="Times New Roman" w:hAnsi="Times New Roman" w:cs="Times New Roman"/>
                <w:sz w:val="24"/>
                <w:szCs w:val="24"/>
              </w:rPr>
              <w:t xml:space="preserve"> padėjėjų tvarkaraščiai. 1–10 kl. įgyvendinamos prevencinės programos: „</w:t>
            </w:r>
            <w:proofErr w:type="spellStart"/>
            <w:r w:rsidRPr="00907B1B">
              <w:rPr>
                <w:rFonts w:ascii="Times New Roman" w:eastAsia="Times New Roman" w:hAnsi="Times New Roman" w:cs="Times New Roman"/>
                <w:sz w:val="24"/>
                <w:szCs w:val="24"/>
              </w:rPr>
              <w:t>Zipio</w:t>
            </w:r>
            <w:proofErr w:type="spellEnd"/>
            <w:r w:rsidRPr="00907B1B">
              <w:rPr>
                <w:rFonts w:ascii="Times New Roman" w:eastAsia="Times New Roman" w:hAnsi="Times New Roman" w:cs="Times New Roman"/>
                <w:sz w:val="24"/>
                <w:szCs w:val="24"/>
              </w:rPr>
              <w:t xml:space="preserve"> draugai“, „Savu keliu“, „Antras žingsnis“, ,,Paauglystės kryžkelės“ ir kt. </w:t>
            </w:r>
            <w:r w:rsidRPr="00907B1B">
              <w:rPr>
                <w:rFonts w:ascii="Times New Roman" w:eastAsia="Times New Roman" w:hAnsi="Times New Roman" w:cs="Times New Roman"/>
                <w:b/>
                <w:sz w:val="24"/>
                <w:szCs w:val="24"/>
              </w:rPr>
              <w:t xml:space="preserve"> </w:t>
            </w:r>
            <w:r w:rsidRPr="00907B1B">
              <w:rPr>
                <w:rFonts w:ascii="Times New Roman" w:eastAsia="Times New Roman" w:hAnsi="Times New Roman" w:cs="Times New Roman"/>
                <w:sz w:val="24"/>
                <w:szCs w:val="24"/>
              </w:rPr>
              <w:t xml:space="preserve">Mokyklos būrelio ,,Esu ypatingas, nes...“ nariai kasmet dalyvauja Jonavos rajono savivaldybės kultūros centro projekto ,,Lygybės medis“ veiklose. Mokykloje </w:t>
            </w:r>
            <w:r w:rsidRPr="00907B1B">
              <w:rPr>
                <w:rFonts w:ascii="Times New Roman" w:eastAsia="Times New Roman" w:hAnsi="Times New Roman" w:cs="Times New Roman"/>
                <w:sz w:val="24"/>
                <w:szCs w:val="24"/>
              </w:rPr>
              <w:lastRenderedPageBreak/>
              <w:t>veikia ,,Neries“ mokinių savanorių grupė, mokinių mediacijos grupė (vadovė psichologė). VGK iniciatyva Mokykloje įrengt</w:t>
            </w:r>
            <w:r w:rsidR="00407E0F">
              <w:rPr>
                <w:rFonts w:ascii="Times New Roman" w:eastAsia="Times New Roman" w:hAnsi="Times New Roman" w:cs="Times New Roman"/>
                <w:sz w:val="24"/>
                <w:szCs w:val="24"/>
              </w:rPr>
              <w:t>os</w:t>
            </w:r>
            <w:r w:rsidRPr="00907B1B">
              <w:rPr>
                <w:rFonts w:ascii="Times New Roman" w:eastAsia="Times New Roman" w:hAnsi="Times New Roman" w:cs="Times New Roman"/>
                <w:sz w:val="24"/>
                <w:szCs w:val="24"/>
              </w:rPr>
              <w:t xml:space="preserve"> poilsio ir relaksacijos (nusiraminimo) erdvės mokiniams, patiriantiems dėmesio sukaupimo sunkumų, turintiems atsiskyrimo ir nusiraminimo poreikį.</w:t>
            </w:r>
          </w:p>
          <w:p w14:paraId="102B48CD" w14:textId="77777777" w:rsidR="00DC4360" w:rsidRDefault="00D4336B">
            <w:pPr>
              <w:spacing w:after="0" w:line="240" w:lineRule="auto"/>
              <w:ind w:firstLine="609"/>
              <w:jc w:val="both"/>
              <w:rPr>
                <w:rFonts w:ascii="Times New Roman" w:eastAsia="Times New Roman" w:hAnsi="Times New Roman" w:cs="Times New Roman"/>
                <w:sz w:val="24"/>
                <w:szCs w:val="24"/>
              </w:rPr>
            </w:pPr>
            <w:r w:rsidRPr="00907B1B">
              <w:rPr>
                <w:rFonts w:ascii="Times New Roman" w:eastAsia="Times New Roman" w:hAnsi="Times New Roman" w:cs="Times New Roman"/>
                <w:sz w:val="24"/>
                <w:szCs w:val="24"/>
              </w:rPr>
              <w:t>Kasmet buvo vedami profesiniai dialogai aktualiomis pagalbos mokiniui ir šeimai temomis, kuriuose dalyvavo pagalbos specialistai, klasių vadovai, dalykų mokytojai. Diskutuota apie atnaujinto ugdymo turinio pritaikymą, naujų aplinkų (sensorinių) kūrimą ir naudojimą, pozityvaus elgesio skatinimo kultūrą, struktūruotą mokymą, empatiją ir kt. Mokytojai gilino žinias ir dalijosi jomis šiomis temomis: „Skaitmeninių mokymo priemonių naudojimas įgyvendinant kompetencijomis grįstą ugdymą“, „Mokymosi motyvaciją skatinančios priemonės ir jų įtaka mokinių pažangai“, ,,Ugdymo turinio tobulinimas ir naujų mokymo organizavimo formų kūrimas“, „Pamokos organizavimas, mokymo metodai“, ,,Fenomenu grįstas mokymas“ ir kt.</w:t>
            </w:r>
          </w:p>
          <w:p w14:paraId="2595F47D" w14:textId="5DE4089D" w:rsidR="001742B7" w:rsidRDefault="001742B7">
            <w:pPr>
              <w:spacing w:after="0" w:line="240" w:lineRule="auto"/>
              <w:ind w:firstLine="609"/>
              <w:jc w:val="both"/>
              <w:rPr>
                <w:rFonts w:ascii="Times New Roman" w:eastAsia="Times New Roman" w:hAnsi="Times New Roman" w:cs="Times New Roman"/>
                <w:sz w:val="24"/>
                <w:szCs w:val="24"/>
              </w:rPr>
            </w:pPr>
          </w:p>
        </w:tc>
      </w:tr>
      <w:tr w:rsidR="00DC4360" w14:paraId="2431941A" w14:textId="77777777" w:rsidTr="00663CA1">
        <w:trPr>
          <w:jc w:val="center"/>
        </w:trPr>
        <w:tc>
          <w:tcPr>
            <w:tcW w:w="3135" w:type="dxa"/>
          </w:tcPr>
          <w:p w14:paraId="65B14A68" w14:textId="77777777" w:rsidR="00DC4360" w:rsidRPr="00AB6283" w:rsidRDefault="00D4336B">
            <w:pPr>
              <w:spacing w:after="0" w:line="240" w:lineRule="auto"/>
              <w:jc w:val="both"/>
              <w:rPr>
                <w:rFonts w:ascii="Times New Roman" w:eastAsia="Times New Roman" w:hAnsi="Times New Roman" w:cs="Times New Roman"/>
                <w:b/>
                <w:bCs/>
                <w:sz w:val="24"/>
                <w:szCs w:val="24"/>
              </w:rPr>
            </w:pPr>
            <w:r w:rsidRPr="00AB6283">
              <w:rPr>
                <w:rFonts w:ascii="Times New Roman" w:eastAsia="Times New Roman" w:hAnsi="Times New Roman" w:cs="Times New Roman"/>
                <w:b/>
                <w:bCs/>
                <w:sz w:val="24"/>
                <w:szCs w:val="24"/>
              </w:rPr>
              <w:lastRenderedPageBreak/>
              <w:t>3 Prioritetas</w:t>
            </w:r>
          </w:p>
        </w:tc>
        <w:tc>
          <w:tcPr>
            <w:tcW w:w="12595" w:type="dxa"/>
          </w:tcPr>
          <w:p w14:paraId="5D8075BC" w14:textId="77777777" w:rsidR="00DC4360" w:rsidRPr="00AB6283" w:rsidRDefault="00D4336B">
            <w:pPr>
              <w:spacing w:after="0" w:line="240" w:lineRule="auto"/>
              <w:ind w:hanging="61"/>
              <w:jc w:val="both"/>
              <w:rPr>
                <w:rFonts w:ascii="Times New Roman" w:eastAsia="Times New Roman" w:hAnsi="Times New Roman" w:cs="Times New Roman"/>
                <w:b/>
                <w:bCs/>
                <w:iCs/>
                <w:sz w:val="24"/>
                <w:szCs w:val="24"/>
              </w:rPr>
            </w:pPr>
            <w:r w:rsidRPr="00AB6283">
              <w:rPr>
                <w:rFonts w:ascii="Times New Roman" w:eastAsia="Times New Roman" w:hAnsi="Times New Roman" w:cs="Times New Roman"/>
                <w:b/>
                <w:bCs/>
                <w:iCs/>
                <w:sz w:val="24"/>
                <w:szCs w:val="24"/>
              </w:rPr>
              <w:t>Specialiųjų ugdymosi poreikių turinčio mokinio, gebančio pagal individualias galimybes pasirūpinti savimi, ugdymas saugioje aplinkoje.</w:t>
            </w:r>
          </w:p>
        </w:tc>
      </w:tr>
      <w:tr w:rsidR="00DC4360" w14:paraId="7D236A5C" w14:textId="77777777" w:rsidTr="00663CA1">
        <w:trPr>
          <w:jc w:val="center"/>
        </w:trPr>
        <w:tc>
          <w:tcPr>
            <w:tcW w:w="3135" w:type="dxa"/>
          </w:tcPr>
          <w:p w14:paraId="1D0B6504" w14:textId="77777777" w:rsidR="00DC4360" w:rsidRPr="00AB6283" w:rsidRDefault="00D4336B">
            <w:pPr>
              <w:spacing w:after="0" w:line="240" w:lineRule="auto"/>
              <w:jc w:val="both"/>
              <w:rPr>
                <w:rFonts w:ascii="Times New Roman" w:eastAsia="Times New Roman" w:hAnsi="Times New Roman" w:cs="Times New Roman"/>
                <w:b/>
                <w:bCs/>
                <w:sz w:val="24"/>
                <w:szCs w:val="24"/>
              </w:rPr>
            </w:pPr>
            <w:r w:rsidRPr="00AB6283">
              <w:rPr>
                <w:rFonts w:ascii="Times New Roman" w:eastAsia="Times New Roman" w:hAnsi="Times New Roman" w:cs="Times New Roman"/>
                <w:b/>
                <w:bCs/>
                <w:sz w:val="24"/>
                <w:szCs w:val="24"/>
              </w:rPr>
              <w:t>3.1. Uždavinys</w:t>
            </w:r>
          </w:p>
        </w:tc>
        <w:tc>
          <w:tcPr>
            <w:tcW w:w="12595" w:type="dxa"/>
          </w:tcPr>
          <w:p w14:paraId="592F0D70" w14:textId="77777777" w:rsidR="00DC4360" w:rsidRPr="00AB6283" w:rsidRDefault="00D4336B">
            <w:pPr>
              <w:spacing w:after="0" w:line="240" w:lineRule="auto"/>
              <w:jc w:val="both"/>
              <w:rPr>
                <w:rFonts w:ascii="Times New Roman" w:eastAsia="Times New Roman" w:hAnsi="Times New Roman" w:cs="Times New Roman"/>
                <w:b/>
                <w:bCs/>
                <w:sz w:val="24"/>
                <w:szCs w:val="24"/>
              </w:rPr>
            </w:pPr>
            <w:r w:rsidRPr="00AB6283">
              <w:rPr>
                <w:rFonts w:ascii="Times New Roman" w:eastAsia="Times New Roman" w:hAnsi="Times New Roman" w:cs="Times New Roman"/>
                <w:b/>
                <w:bCs/>
                <w:sz w:val="24"/>
                <w:szCs w:val="24"/>
              </w:rPr>
              <w:t>Stiprinti mokytojų, tėvų, klasių auklėtojų, švietimo pagalbos specialistų bendradarbiavimą, užtikrinant ugdymo tikslų įgyvendinimą.</w:t>
            </w:r>
          </w:p>
        </w:tc>
      </w:tr>
      <w:tr w:rsidR="00DC4360" w14:paraId="2A289476" w14:textId="77777777" w:rsidTr="00663CA1">
        <w:trPr>
          <w:jc w:val="center"/>
        </w:trPr>
        <w:tc>
          <w:tcPr>
            <w:tcW w:w="15730" w:type="dxa"/>
            <w:gridSpan w:val="2"/>
          </w:tcPr>
          <w:p w14:paraId="52B4421C" w14:textId="77777777" w:rsidR="00DC4360" w:rsidRPr="00907B1B" w:rsidRDefault="00D4336B">
            <w:pPr>
              <w:spacing w:after="0" w:line="240" w:lineRule="auto"/>
              <w:ind w:left="-61" w:firstLine="670"/>
              <w:jc w:val="both"/>
              <w:rPr>
                <w:rFonts w:ascii="Times New Roman" w:eastAsia="Times New Roman" w:hAnsi="Times New Roman" w:cs="Times New Roman"/>
                <w:sz w:val="24"/>
                <w:szCs w:val="24"/>
              </w:rPr>
            </w:pPr>
            <w:r w:rsidRPr="00907B1B">
              <w:rPr>
                <w:rFonts w:ascii="Times New Roman" w:eastAsia="Times New Roman" w:hAnsi="Times New Roman" w:cs="Times New Roman"/>
                <w:sz w:val="24"/>
                <w:szCs w:val="24"/>
              </w:rPr>
              <w:t>Specialiojo ugdymo skyriuje 2021–2024 m. įvyko 6 Tėvų susirinkimai, kurių metu buvo kalbama apie skyriaus veiklos tobulinimą, aptartos problemos ir ieškota būdų joms spręsti. Susirinkimų metu skaityti 4 pranešimai aktualiomis temomis, savo veiklą pristatė ir apie mokinių asmens higieną kalbėjo visuomenės sveikatos specialistė.</w:t>
            </w:r>
          </w:p>
          <w:p w14:paraId="6858FB38" w14:textId="4C6A4389" w:rsidR="00DC4360" w:rsidRPr="00907B1B" w:rsidRDefault="00D4336B">
            <w:pPr>
              <w:spacing w:after="0" w:line="240" w:lineRule="auto"/>
              <w:ind w:left="-61" w:firstLine="670"/>
              <w:jc w:val="both"/>
              <w:rPr>
                <w:rFonts w:ascii="Times New Roman" w:eastAsia="Times New Roman" w:hAnsi="Times New Roman" w:cs="Times New Roman"/>
                <w:sz w:val="24"/>
                <w:szCs w:val="24"/>
              </w:rPr>
            </w:pPr>
            <w:r w:rsidRPr="00907B1B">
              <w:rPr>
                <w:rFonts w:ascii="Times New Roman" w:eastAsia="Times New Roman" w:hAnsi="Times New Roman" w:cs="Times New Roman"/>
                <w:sz w:val="24"/>
                <w:szCs w:val="24"/>
              </w:rPr>
              <w:t>2022–2024 m. buvo paskelbtos dvi Atvirų durų dienos Mokykloje, tačiau tėvų susidomėjimas buvo nedidelis (dalyvavo 20 proc. tėvų). Tėvai  daugiau renkasi individualias konsultacijas su mokytojais ir pagalbos mokiniui specialistais. Tėvų švietimas buvo vykdomas ir teikiant jiems atmintines, lankstinukus įvairiomis temomis: ,,Vaikų emocinė sveikata” (2024 m.), ,,Kaip teisingai maitinti vaikus” (2023 m.), ,,Įvairiapusiai raidos sutrikimai” (2022 m.), ,,Gydomosios kūno kultūros veikla specialiojo ugdymo skyriuje” (2022 m.), ,,Smulkiosios motorikos ir smegenų pusrutulių lavinimo sąsajos vaikų intelektinėms galimybėms” (2022 m.). Siekiant tobulinti specialiojo ugdymo skyriaus veiklą, buvo vykdomi tyrimai ir tėvų (globėjų) apklausos: ,,Tėvų (globėjų) apklausa siekiant tobulinti specialiojo ugdymo skyriaus veikl</w:t>
            </w:r>
            <w:r w:rsidR="006B6A4C">
              <w:rPr>
                <w:rFonts w:ascii="Times New Roman" w:eastAsia="Times New Roman" w:hAnsi="Times New Roman" w:cs="Times New Roman"/>
                <w:sz w:val="24"/>
                <w:szCs w:val="24"/>
              </w:rPr>
              <w:t>ą</w:t>
            </w:r>
            <w:r w:rsidRPr="00907B1B">
              <w:rPr>
                <w:rFonts w:ascii="Times New Roman" w:eastAsia="Times New Roman" w:hAnsi="Times New Roman" w:cs="Times New Roman"/>
                <w:sz w:val="24"/>
                <w:szCs w:val="24"/>
              </w:rPr>
              <w:t>” (2024 m.), ,,Neformaliojo ugdymo veiklos tyrimas” (2023 m.), ,,Pagalbos efektyvumas ugdant specialiųjų poreikių mokinius” (2022 m.), ,,Ar mūsų skyriaus mokiniai pakankamai būna gryname ore?” (2022 m.), ,,Aktualios temos ir jų pateikimo būdai” (2022 m.), ,,Tėvų apklausos dėl teikiamos informacijos palyginamoji analizė” (2022 m.), ,,Specialiojo ugdymo skyriaus tėvų (globėjų) informavimas” (2021 m.), ,,Specialiojo ugdymo skyriaus mokinių sveikos gyvensenos ugdymo poreikiai” (2021 m.). Tyrimų duomenys buvo susisteminti, aptartos išvados metodinėje grupėje ir atsižvelgta planuojant veiklas. 2024 m. lapkričio mėn. vykdytos apklausos duomenimis</w:t>
            </w:r>
            <w:r w:rsidR="006B6A4C">
              <w:rPr>
                <w:rFonts w:ascii="Times New Roman" w:eastAsia="Times New Roman" w:hAnsi="Times New Roman" w:cs="Times New Roman"/>
                <w:sz w:val="24"/>
                <w:szCs w:val="24"/>
              </w:rPr>
              <w:t>,</w:t>
            </w:r>
            <w:r w:rsidRPr="00907B1B">
              <w:rPr>
                <w:rFonts w:ascii="Times New Roman" w:eastAsia="Times New Roman" w:hAnsi="Times New Roman" w:cs="Times New Roman"/>
                <w:sz w:val="24"/>
                <w:szCs w:val="24"/>
              </w:rPr>
              <w:t xml:space="preserve"> 92 % mokinių (globėjų) labai gerai vertina bendradarbiavimą su mokytojais ir pagalbos mokiniui specialistais, pasitiki jų kompetencija.</w:t>
            </w:r>
          </w:p>
          <w:p w14:paraId="38AA8563" w14:textId="7D1BA27B" w:rsidR="00DC4360" w:rsidRPr="00907B1B" w:rsidRDefault="00D4336B">
            <w:pPr>
              <w:spacing w:after="0" w:line="240" w:lineRule="auto"/>
              <w:ind w:left="-61" w:firstLine="670"/>
              <w:jc w:val="both"/>
              <w:rPr>
                <w:rFonts w:ascii="Times New Roman" w:eastAsia="Times New Roman" w:hAnsi="Times New Roman" w:cs="Times New Roman"/>
                <w:sz w:val="24"/>
                <w:szCs w:val="24"/>
              </w:rPr>
            </w:pPr>
            <w:r w:rsidRPr="00907B1B">
              <w:rPr>
                <w:rFonts w:ascii="Times New Roman" w:eastAsia="Times New Roman" w:hAnsi="Times New Roman" w:cs="Times New Roman"/>
                <w:sz w:val="24"/>
                <w:szCs w:val="24"/>
              </w:rPr>
              <w:t xml:space="preserve">Kiekvienais metais rengiant specialiojo ugdymo skyriaus metinį veiklos planą įtraukiami mokinių tėvai ir kasmet įsitraukiančiųjų  tėvų  skaičius didėja. 2024 m. apklausos duomenimis, 31 </w:t>
            </w:r>
            <w:r w:rsidR="006B6A4C">
              <w:rPr>
                <w:rFonts w:ascii="Times New Roman" w:eastAsia="Times New Roman" w:hAnsi="Times New Roman" w:cs="Times New Roman"/>
                <w:sz w:val="24"/>
                <w:szCs w:val="24"/>
              </w:rPr>
              <w:t>proc.</w:t>
            </w:r>
            <w:r w:rsidRPr="00907B1B">
              <w:rPr>
                <w:rFonts w:ascii="Times New Roman" w:eastAsia="Times New Roman" w:hAnsi="Times New Roman" w:cs="Times New Roman"/>
                <w:sz w:val="24"/>
                <w:szCs w:val="24"/>
              </w:rPr>
              <w:t xml:space="preserve"> (2023 m. – 26% ) tėvų prisidėjo prie tradicinių Mokyklos renginių organizavimo (Kalėdinės vakaronės, Mokslo metų pabaigos šventė, ,,Sveikata arbatos puodelyje”, ,,Rudenėlio gėrybių paroda” ). 2024 m. ypač aktyviai  įsitraukė į </w:t>
            </w:r>
            <w:r w:rsidR="006B6A4C">
              <w:rPr>
                <w:rFonts w:ascii="Times New Roman" w:eastAsia="Times New Roman" w:hAnsi="Times New Roman" w:cs="Times New Roman"/>
                <w:sz w:val="24"/>
                <w:szCs w:val="24"/>
              </w:rPr>
              <w:t>M</w:t>
            </w:r>
            <w:r w:rsidRPr="00907B1B">
              <w:rPr>
                <w:rFonts w:ascii="Times New Roman" w:eastAsia="Times New Roman" w:hAnsi="Times New Roman" w:cs="Times New Roman"/>
                <w:sz w:val="24"/>
                <w:szCs w:val="24"/>
              </w:rPr>
              <w:t xml:space="preserve">okyklos 25-erių metų jubiliejaus šventės organizavimą </w:t>
            </w:r>
            <w:r w:rsidRPr="00907B1B">
              <w:rPr>
                <w:rFonts w:ascii="Times New Roman" w:eastAsia="Times New Roman" w:hAnsi="Times New Roman" w:cs="Times New Roman"/>
                <w:sz w:val="24"/>
                <w:szCs w:val="24"/>
              </w:rPr>
              <w:lastRenderedPageBreak/>
              <w:t>bei dalyvavo rengiant ,,Šviesos pusryčius”. Dalyvavimas tėvų ir vaikų bendruose renginiuose, išvykose stiprina specialiojo skyriaus bendruomenę, leidžia spręsti kartu kylančias problemas, planuoti veiklas.</w:t>
            </w:r>
          </w:p>
          <w:p w14:paraId="75332DAE" w14:textId="77777777" w:rsidR="007E0425" w:rsidRDefault="00D4336B" w:rsidP="007E0425">
            <w:pPr>
              <w:spacing w:after="0" w:line="240" w:lineRule="auto"/>
              <w:ind w:left="-61" w:firstLine="670"/>
              <w:jc w:val="both"/>
              <w:rPr>
                <w:rFonts w:ascii="Times New Roman" w:eastAsia="Times New Roman" w:hAnsi="Times New Roman" w:cs="Times New Roman"/>
                <w:sz w:val="24"/>
                <w:szCs w:val="24"/>
              </w:rPr>
            </w:pPr>
            <w:r w:rsidRPr="00907B1B">
              <w:rPr>
                <w:rFonts w:ascii="Times New Roman" w:eastAsia="Times New Roman" w:hAnsi="Times New Roman" w:cs="Times New Roman"/>
                <w:sz w:val="24"/>
                <w:szCs w:val="24"/>
              </w:rPr>
              <w:t xml:space="preserve">2021-2024 m. specialiojo ugdymo skyriuje buvo organizuoti 4 metodiniai praktiniai susitikimai, kurių metu vyko gerosios patirties sklaida bei supažindinta su skyriaus veikla: 2021 </w:t>
            </w:r>
            <w:r w:rsidR="006B6A4C">
              <w:rPr>
                <w:rFonts w:ascii="Times New Roman" w:eastAsia="Times New Roman" w:hAnsi="Times New Roman" w:cs="Times New Roman"/>
                <w:sz w:val="24"/>
                <w:szCs w:val="24"/>
              </w:rPr>
              <w:t xml:space="preserve">m. </w:t>
            </w:r>
            <w:r w:rsidRPr="00907B1B">
              <w:rPr>
                <w:rFonts w:ascii="Times New Roman" w:eastAsia="Times New Roman" w:hAnsi="Times New Roman" w:cs="Times New Roman"/>
                <w:sz w:val="24"/>
                <w:szCs w:val="24"/>
              </w:rPr>
              <w:t xml:space="preserve">spalio 28 d. – metodinė praktinė konferencija ,,Autizmas – kitoks vaikas ugdymo įstaigoje. Atpažinimas ir pagalba”; 2021 m. balandžio 7 d. – </w:t>
            </w:r>
            <w:r w:rsidR="006B6A4C">
              <w:rPr>
                <w:rFonts w:ascii="Times New Roman" w:eastAsia="Times New Roman" w:hAnsi="Times New Roman" w:cs="Times New Roman"/>
                <w:sz w:val="24"/>
                <w:szCs w:val="24"/>
              </w:rPr>
              <w:t>m</w:t>
            </w:r>
            <w:r w:rsidRPr="00907B1B">
              <w:rPr>
                <w:rFonts w:ascii="Times New Roman" w:eastAsia="Times New Roman" w:hAnsi="Times New Roman" w:cs="Times New Roman"/>
                <w:sz w:val="24"/>
                <w:szCs w:val="24"/>
              </w:rPr>
              <w:t>etodinė diena rajono specialiesiems pedagogams, logopedams, kurios metu buvo pristatytos parengtos metodinės priemonės ir rekomendacijos mokinių, turin</w:t>
            </w:r>
            <w:r w:rsidR="006B6A4C">
              <w:rPr>
                <w:rFonts w:ascii="Times New Roman" w:eastAsia="Times New Roman" w:hAnsi="Times New Roman" w:cs="Times New Roman"/>
                <w:sz w:val="24"/>
                <w:szCs w:val="24"/>
              </w:rPr>
              <w:t>čių</w:t>
            </w:r>
            <w:r w:rsidRPr="00907B1B">
              <w:rPr>
                <w:rFonts w:ascii="Times New Roman" w:eastAsia="Times New Roman" w:hAnsi="Times New Roman" w:cs="Times New Roman"/>
                <w:sz w:val="24"/>
                <w:szCs w:val="24"/>
              </w:rPr>
              <w:t xml:space="preserve"> raidos sutrikimų</w:t>
            </w:r>
            <w:r w:rsidR="006B6A4C">
              <w:rPr>
                <w:rFonts w:ascii="Times New Roman" w:eastAsia="Times New Roman" w:hAnsi="Times New Roman" w:cs="Times New Roman"/>
                <w:sz w:val="24"/>
                <w:szCs w:val="24"/>
              </w:rPr>
              <w:t>,</w:t>
            </w:r>
            <w:r w:rsidR="006B6A4C" w:rsidRPr="00907B1B">
              <w:rPr>
                <w:rFonts w:ascii="Times New Roman" w:eastAsia="Times New Roman" w:hAnsi="Times New Roman" w:cs="Times New Roman"/>
                <w:sz w:val="24"/>
                <w:szCs w:val="24"/>
              </w:rPr>
              <w:t xml:space="preserve"> ugdymui</w:t>
            </w:r>
            <w:r w:rsidRPr="00907B1B">
              <w:rPr>
                <w:rFonts w:ascii="Times New Roman" w:eastAsia="Times New Roman" w:hAnsi="Times New Roman" w:cs="Times New Roman"/>
                <w:sz w:val="24"/>
                <w:szCs w:val="24"/>
              </w:rPr>
              <w:t>; 2022 m. gegužės 26 d. – susitikimas su Kauno Prano Daunio ugdymo centro pagalbos mokiniui specialistais ir mokytojais, skaityti pranešimai ,,Skaitmeninių priemonių kūrimas ir taikymas mokiniams</w:t>
            </w:r>
            <w:r w:rsidR="006B6A4C">
              <w:rPr>
                <w:rFonts w:ascii="Times New Roman" w:eastAsia="Times New Roman" w:hAnsi="Times New Roman" w:cs="Times New Roman"/>
                <w:sz w:val="24"/>
                <w:szCs w:val="24"/>
              </w:rPr>
              <w:t>,</w:t>
            </w:r>
            <w:r w:rsidRPr="00907B1B">
              <w:rPr>
                <w:rFonts w:ascii="Times New Roman" w:eastAsia="Times New Roman" w:hAnsi="Times New Roman" w:cs="Times New Roman"/>
                <w:sz w:val="24"/>
                <w:szCs w:val="24"/>
              </w:rPr>
              <w:t xml:space="preserve"> turintiems ASS”, ,,ASS turinčių vaikų ugdymas žaidybinėje veikloje”, ,,Teigiamos fizinio aktyvumo patirties formavimas vaikams, turintiems ASS”; 2023 m. balandžio 20 d. – rajono logopedų, specialiųjų pedagogų metodinės grupės susirinkimas, kurio metu pristatyta specialiojo </w:t>
            </w:r>
            <w:r w:rsidR="006B6A4C">
              <w:rPr>
                <w:rFonts w:ascii="Times New Roman" w:eastAsia="Times New Roman" w:hAnsi="Times New Roman" w:cs="Times New Roman"/>
                <w:sz w:val="24"/>
                <w:szCs w:val="24"/>
              </w:rPr>
              <w:t xml:space="preserve">ugdymo </w:t>
            </w:r>
            <w:r w:rsidRPr="00907B1B">
              <w:rPr>
                <w:rFonts w:ascii="Times New Roman" w:eastAsia="Times New Roman" w:hAnsi="Times New Roman" w:cs="Times New Roman"/>
                <w:sz w:val="24"/>
                <w:szCs w:val="24"/>
              </w:rPr>
              <w:t xml:space="preserve">skyriaus veikla ir pristatytos metodinės priemonės; 2024 m. </w:t>
            </w:r>
            <w:r w:rsidR="006B6A4C">
              <w:rPr>
                <w:rFonts w:ascii="Times New Roman" w:eastAsia="Times New Roman" w:hAnsi="Times New Roman" w:cs="Times New Roman"/>
                <w:sz w:val="24"/>
                <w:szCs w:val="24"/>
              </w:rPr>
              <w:t>M</w:t>
            </w:r>
            <w:r w:rsidRPr="00907B1B">
              <w:rPr>
                <w:rFonts w:ascii="Times New Roman" w:eastAsia="Times New Roman" w:hAnsi="Times New Roman" w:cs="Times New Roman"/>
                <w:sz w:val="24"/>
                <w:szCs w:val="24"/>
              </w:rPr>
              <w:t>okykloje vykusioje konferencijoje ,,Įtraukusis ugdymas: Visi šypsomės ta pačia kalba” dalintasi darbo patirtimi. Specialiojo ugdymo skyriaus pedagogai</w:t>
            </w:r>
            <w:r w:rsidR="006B6A4C">
              <w:rPr>
                <w:rFonts w:ascii="Times New Roman" w:eastAsia="Times New Roman" w:hAnsi="Times New Roman" w:cs="Times New Roman"/>
                <w:sz w:val="24"/>
                <w:szCs w:val="24"/>
              </w:rPr>
              <w:t>,</w:t>
            </w:r>
            <w:r w:rsidRPr="00907B1B">
              <w:rPr>
                <w:rFonts w:ascii="Times New Roman" w:eastAsia="Times New Roman" w:hAnsi="Times New Roman" w:cs="Times New Roman"/>
                <w:sz w:val="24"/>
                <w:szCs w:val="24"/>
              </w:rPr>
              <w:t xml:space="preserve"> organizuodami metodines diena</w:t>
            </w:r>
            <w:r w:rsidR="006B6A4C">
              <w:rPr>
                <w:rFonts w:ascii="Times New Roman" w:eastAsia="Times New Roman" w:hAnsi="Times New Roman" w:cs="Times New Roman"/>
                <w:sz w:val="24"/>
                <w:szCs w:val="24"/>
              </w:rPr>
              <w:t>s</w:t>
            </w:r>
            <w:r w:rsidRPr="00907B1B">
              <w:rPr>
                <w:rFonts w:ascii="Times New Roman" w:eastAsia="Times New Roman" w:hAnsi="Times New Roman" w:cs="Times New Roman"/>
                <w:sz w:val="24"/>
                <w:szCs w:val="24"/>
              </w:rPr>
              <w:t xml:space="preserve">, skaitydami pranešimus, dalindamiesi darbo patirtimi, reprezentuoja </w:t>
            </w:r>
            <w:r w:rsidR="006B6A4C">
              <w:rPr>
                <w:rFonts w:ascii="Times New Roman" w:eastAsia="Times New Roman" w:hAnsi="Times New Roman" w:cs="Times New Roman"/>
                <w:sz w:val="24"/>
                <w:szCs w:val="24"/>
              </w:rPr>
              <w:t>M</w:t>
            </w:r>
            <w:r w:rsidRPr="00907B1B">
              <w:rPr>
                <w:rFonts w:ascii="Times New Roman" w:eastAsia="Times New Roman" w:hAnsi="Times New Roman" w:cs="Times New Roman"/>
                <w:sz w:val="24"/>
                <w:szCs w:val="24"/>
              </w:rPr>
              <w:t>okyklą, vykdo švietėjišką veiklą, puoselėja įtraukiojo ugdymo idėją.</w:t>
            </w:r>
          </w:p>
          <w:p w14:paraId="00CBEBFA" w14:textId="131A5B74" w:rsidR="001742B7" w:rsidRDefault="001742B7" w:rsidP="007E0425">
            <w:pPr>
              <w:spacing w:after="0" w:line="240" w:lineRule="auto"/>
              <w:ind w:left="-61" w:firstLine="670"/>
              <w:jc w:val="both"/>
              <w:rPr>
                <w:rFonts w:ascii="Times New Roman" w:eastAsia="Times New Roman" w:hAnsi="Times New Roman" w:cs="Times New Roman"/>
                <w:sz w:val="24"/>
                <w:szCs w:val="24"/>
              </w:rPr>
            </w:pPr>
          </w:p>
        </w:tc>
      </w:tr>
      <w:tr w:rsidR="00DC4360" w14:paraId="7B03347B" w14:textId="77777777" w:rsidTr="00663CA1">
        <w:trPr>
          <w:jc w:val="center"/>
        </w:trPr>
        <w:tc>
          <w:tcPr>
            <w:tcW w:w="3135" w:type="dxa"/>
          </w:tcPr>
          <w:p w14:paraId="71D44703" w14:textId="77777777" w:rsidR="00DC4360" w:rsidRPr="00AB6283" w:rsidRDefault="00D4336B">
            <w:pPr>
              <w:spacing w:after="0" w:line="240" w:lineRule="auto"/>
              <w:jc w:val="both"/>
              <w:rPr>
                <w:rFonts w:ascii="Times New Roman" w:eastAsia="Times New Roman" w:hAnsi="Times New Roman" w:cs="Times New Roman"/>
                <w:b/>
                <w:bCs/>
                <w:sz w:val="24"/>
                <w:szCs w:val="24"/>
              </w:rPr>
            </w:pPr>
            <w:r w:rsidRPr="00AB6283">
              <w:rPr>
                <w:rFonts w:ascii="Times New Roman" w:eastAsia="Times New Roman" w:hAnsi="Times New Roman" w:cs="Times New Roman"/>
                <w:b/>
                <w:bCs/>
                <w:sz w:val="24"/>
                <w:szCs w:val="24"/>
              </w:rPr>
              <w:lastRenderedPageBreak/>
              <w:t>3.2. Uždavinys</w:t>
            </w:r>
          </w:p>
        </w:tc>
        <w:tc>
          <w:tcPr>
            <w:tcW w:w="12595" w:type="dxa"/>
          </w:tcPr>
          <w:p w14:paraId="77B522C1" w14:textId="77777777" w:rsidR="00DC4360" w:rsidRPr="00AB6283" w:rsidRDefault="00D4336B">
            <w:pPr>
              <w:spacing w:after="0" w:line="240" w:lineRule="auto"/>
              <w:ind w:hanging="61"/>
              <w:jc w:val="both"/>
              <w:rPr>
                <w:rFonts w:ascii="Times New Roman" w:eastAsia="Times New Roman" w:hAnsi="Times New Roman" w:cs="Times New Roman"/>
                <w:b/>
                <w:bCs/>
                <w:sz w:val="24"/>
                <w:szCs w:val="24"/>
              </w:rPr>
            </w:pPr>
            <w:r w:rsidRPr="00AB6283">
              <w:rPr>
                <w:rFonts w:ascii="Times New Roman" w:eastAsia="Times New Roman" w:hAnsi="Times New Roman" w:cs="Times New Roman"/>
                <w:b/>
                <w:bCs/>
                <w:sz w:val="24"/>
                <w:szCs w:val="24"/>
              </w:rPr>
              <w:t>Stiprinti vaikų ir jaunuolių sveikatą bei gerą savijautą.</w:t>
            </w:r>
          </w:p>
        </w:tc>
      </w:tr>
      <w:tr w:rsidR="00DC4360" w14:paraId="31F5CE1A" w14:textId="77777777" w:rsidTr="00663CA1">
        <w:trPr>
          <w:jc w:val="center"/>
        </w:trPr>
        <w:tc>
          <w:tcPr>
            <w:tcW w:w="15730" w:type="dxa"/>
            <w:gridSpan w:val="2"/>
          </w:tcPr>
          <w:p w14:paraId="5E6666E6" w14:textId="77777777" w:rsidR="001742B7" w:rsidRDefault="001742B7">
            <w:pPr>
              <w:pBdr>
                <w:top w:val="nil"/>
                <w:left w:val="nil"/>
                <w:bottom w:val="nil"/>
                <w:right w:val="nil"/>
                <w:between w:val="nil"/>
              </w:pBdr>
              <w:spacing w:after="0" w:line="240" w:lineRule="auto"/>
              <w:ind w:firstLine="609"/>
              <w:jc w:val="both"/>
              <w:rPr>
                <w:rFonts w:ascii="Times New Roman" w:eastAsia="Times New Roman" w:hAnsi="Times New Roman" w:cs="Times New Roman"/>
                <w:sz w:val="24"/>
                <w:szCs w:val="24"/>
              </w:rPr>
            </w:pPr>
          </w:p>
          <w:p w14:paraId="450141F4" w14:textId="050CFD84" w:rsidR="00DC4360" w:rsidRPr="00907B1B" w:rsidRDefault="00D4336B">
            <w:pPr>
              <w:pBdr>
                <w:top w:val="nil"/>
                <w:left w:val="nil"/>
                <w:bottom w:val="nil"/>
                <w:right w:val="nil"/>
                <w:between w:val="nil"/>
              </w:pBdr>
              <w:spacing w:after="0" w:line="240" w:lineRule="auto"/>
              <w:ind w:firstLine="609"/>
              <w:jc w:val="both"/>
              <w:rPr>
                <w:rFonts w:ascii="Times New Roman" w:eastAsia="Times New Roman" w:hAnsi="Times New Roman" w:cs="Times New Roman"/>
                <w:sz w:val="24"/>
                <w:szCs w:val="24"/>
              </w:rPr>
            </w:pPr>
            <w:r w:rsidRPr="00907B1B">
              <w:rPr>
                <w:rFonts w:ascii="Times New Roman" w:eastAsia="Times New Roman" w:hAnsi="Times New Roman" w:cs="Times New Roman"/>
                <w:sz w:val="24"/>
                <w:szCs w:val="24"/>
              </w:rPr>
              <w:t>2021–2024 m. buvo sudaryta ir vykdyta ketverių metų Sveikos gyvensenos programa ,,Sveikatos keliu ženkime kartu”, kuri atsispindėjo ilgalaikiuose veiklų planuose, individualizuotose programose, klasės vadovų planuose. Pagrindinės programos temos: ,,Asmens higiena”, ,,Psichologinė aplinka”, ,,Maistas ir mityba”, ,,Fizinis aktyvumas, ,,Sveika ir saugi aplinka”. Kasmet įvyko po 9-10 renginių – viktorinų, popiečių, pokalbių – praktikumų. Buvo paruošti švietėjiški lankstinukai tėvams (,,Vaikų emocinė sveikata” (2024 m.), ,,Kaip teisingai maitinti vaikus”</w:t>
            </w:r>
            <w:r w:rsidR="0005452F">
              <w:rPr>
                <w:rFonts w:ascii="Times New Roman" w:eastAsia="Times New Roman" w:hAnsi="Times New Roman" w:cs="Times New Roman"/>
                <w:sz w:val="24"/>
                <w:szCs w:val="24"/>
              </w:rPr>
              <w:t xml:space="preserve"> </w:t>
            </w:r>
            <w:r w:rsidRPr="00907B1B">
              <w:rPr>
                <w:rFonts w:ascii="Times New Roman" w:eastAsia="Times New Roman" w:hAnsi="Times New Roman" w:cs="Times New Roman"/>
                <w:sz w:val="24"/>
                <w:szCs w:val="24"/>
              </w:rPr>
              <w:t>(2023</w:t>
            </w:r>
            <w:r w:rsidR="0005452F">
              <w:rPr>
                <w:rFonts w:ascii="Times New Roman" w:eastAsia="Times New Roman" w:hAnsi="Times New Roman" w:cs="Times New Roman"/>
                <w:sz w:val="24"/>
                <w:szCs w:val="24"/>
              </w:rPr>
              <w:t xml:space="preserve"> </w:t>
            </w:r>
            <w:r w:rsidRPr="00907B1B">
              <w:rPr>
                <w:rFonts w:ascii="Times New Roman" w:eastAsia="Times New Roman" w:hAnsi="Times New Roman" w:cs="Times New Roman"/>
                <w:sz w:val="24"/>
                <w:szCs w:val="24"/>
              </w:rPr>
              <w:t>m</w:t>
            </w:r>
            <w:r w:rsidR="0005452F">
              <w:rPr>
                <w:rFonts w:ascii="Times New Roman" w:eastAsia="Times New Roman" w:hAnsi="Times New Roman" w:cs="Times New Roman"/>
                <w:sz w:val="24"/>
                <w:szCs w:val="24"/>
              </w:rPr>
              <w:t>.</w:t>
            </w:r>
            <w:r w:rsidRPr="00907B1B">
              <w:rPr>
                <w:rFonts w:ascii="Times New Roman" w:eastAsia="Times New Roman" w:hAnsi="Times New Roman" w:cs="Times New Roman"/>
                <w:sz w:val="24"/>
                <w:szCs w:val="24"/>
              </w:rPr>
              <w:t>), ,,Įvairiapusiai raidos sutrikimai”</w:t>
            </w:r>
            <w:r w:rsidR="0005452F">
              <w:rPr>
                <w:rFonts w:ascii="Times New Roman" w:eastAsia="Times New Roman" w:hAnsi="Times New Roman" w:cs="Times New Roman"/>
                <w:sz w:val="24"/>
                <w:szCs w:val="24"/>
              </w:rPr>
              <w:t xml:space="preserve"> </w:t>
            </w:r>
            <w:r w:rsidRPr="00907B1B">
              <w:rPr>
                <w:rFonts w:ascii="Times New Roman" w:eastAsia="Times New Roman" w:hAnsi="Times New Roman" w:cs="Times New Roman"/>
                <w:sz w:val="24"/>
                <w:szCs w:val="24"/>
              </w:rPr>
              <w:t xml:space="preserve">(2022 m.), ,,Gydomosios kūno kultūros veikla specialiojo ugdymo skyriuje” (2022 m.), ,,Smulkiosios motorikos ir smegenų pusrutulių lavinimo sąsajos vaikų intelektinėms galimybėms” (2022 m.) ir atlikti  tyrimai (,,Specialiojo ugdymo skyriaus mokinių sveikos gyvensenos ugdymo poreikiai” (2021 m.), ,,Ar mūsų skyriaus mokiniai pakankamai būna gryname ore?” (2022 m.). Prie projekto vykdymo prisidėjo </w:t>
            </w:r>
            <w:r w:rsidR="00520498">
              <w:rPr>
                <w:rFonts w:ascii="Times New Roman" w:eastAsia="Times New Roman" w:hAnsi="Times New Roman" w:cs="Times New Roman"/>
                <w:sz w:val="24"/>
                <w:szCs w:val="24"/>
              </w:rPr>
              <w:t>ir</w:t>
            </w:r>
            <w:r w:rsidRPr="00907B1B">
              <w:rPr>
                <w:rFonts w:ascii="Times New Roman" w:eastAsia="Times New Roman" w:hAnsi="Times New Roman" w:cs="Times New Roman"/>
                <w:sz w:val="24"/>
                <w:szCs w:val="24"/>
              </w:rPr>
              <w:t xml:space="preserve"> </w:t>
            </w:r>
            <w:r w:rsidR="00520498" w:rsidRPr="00907B1B">
              <w:rPr>
                <w:rFonts w:ascii="Times New Roman" w:eastAsia="Times New Roman" w:hAnsi="Times New Roman" w:cs="Times New Roman"/>
                <w:sz w:val="24"/>
                <w:szCs w:val="24"/>
              </w:rPr>
              <w:t xml:space="preserve">mokinių </w:t>
            </w:r>
            <w:r w:rsidRPr="00907B1B">
              <w:rPr>
                <w:rFonts w:ascii="Times New Roman" w:eastAsia="Times New Roman" w:hAnsi="Times New Roman" w:cs="Times New Roman"/>
                <w:sz w:val="24"/>
                <w:szCs w:val="24"/>
              </w:rPr>
              <w:t>tėvai (,,</w:t>
            </w:r>
            <w:proofErr w:type="spellStart"/>
            <w:r w:rsidRPr="00907B1B">
              <w:rPr>
                <w:rFonts w:ascii="Times New Roman" w:eastAsia="Times New Roman" w:hAnsi="Times New Roman" w:cs="Times New Roman"/>
                <w:sz w:val="24"/>
                <w:szCs w:val="24"/>
              </w:rPr>
              <w:t>Adventinių</w:t>
            </w:r>
            <w:proofErr w:type="spellEnd"/>
            <w:r w:rsidRPr="00907B1B">
              <w:rPr>
                <w:rFonts w:ascii="Times New Roman" w:eastAsia="Times New Roman" w:hAnsi="Times New Roman" w:cs="Times New Roman"/>
                <w:sz w:val="24"/>
                <w:szCs w:val="24"/>
              </w:rPr>
              <w:t xml:space="preserve"> patiekalų receptai”, ,,Sveikata vaistažolių puodelyje”, ,,Šeimos receptas”, ,,Valau </w:t>
            </w:r>
            <w:proofErr w:type="spellStart"/>
            <w:r w:rsidRPr="00907B1B">
              <w:rPr>
                <w:rFonts w:ascii="Times New Roman" w:eastAsia="Times New Roman" w:hAnsi="Times New Roman" w:cs="Times New Roman"/>
                <w:sz w:val="24"/>
                <w:szCs w:val="24"/>
              </w:rPr>
              <w:t>valau</w:t>
            </w:r>
            <w:proofErr w:type="spellEnd"/>
            <w:r w:rsidRPr="00907B1B">
              <w:rPr>
                <w:rFonts w:ascii="Times New Roman" w:eastAsia="Times New Roman" w:hAnsi="Times New Roman" w:cs="Times New Roman"/>
                <w:sz w:val="24"/>
                <w:szCs w:val="24"/>
              </w:rPr>
              <w:t xml:space="preserve"> dantukus”). Bendradarbiaujant su socialiniais partneriais (,,Jonavos baseinas”, Jonavos Grigorijaus Kanovičiaus viešoji biblioteka), mokiniams sudaromos galimybės sveikos gyvensenos ir socialinius įgūdžius ugdytis unikalioje aplinkoje, patirti teigiamas emocijas, mokytis bendraujant ir bendradarbiaujant.</w:t>
            </w:r>
          </w:p>
          <w:p w14:paraId="5C4BFD70" w14:textId="30E73AA5" w:rsidR="00DC4360" w:rsidRPr="00907B1B" w:rsidRDefault="00D4336B">
            <w:pPr>
              <w:pBdr>
                <w:top w:val="nil"/>
                <w:left w:val="nil"/>
                <w:bottom w:val="nil"/>
                <w:right w:val="nil"/>
                <w:between w:val="nil"/>
              </w:pBdr>
              <w:spacing w:after="0" w:line="240" w:lineRule="auto"/>
              <w:ind w:firstLine="609"/>
              <w:jc w:val="both"/>
              <w:rPr>
                <w:rFonts w:ascii="Times New Roman" w:eastAsia="Times New Roman" w:hAnsi="Times New Roman" w:cs="Times New Roman"/>
                <w:sz w:val="24"/>
                <w:szCs w:val="24"/>
              </w:rPr>
            </w:pPr>
            <w:r w:rsidRPr="00907B1B">
              <w:rPr>
                <w:rFonts w:ascii="Times New Roman" w:eastAsia="Times New Roman" w:hAnsi="Times New Roman" w:cs="Times New Roman"/>
                <w:sz w:val="24"/>
                <w:szCs w:val="24"/>
              </w:rPr>
              <w:t>Fizines galias stiprinti mokiniams padeda specialiojo ugdymo skyriuje dirbanti judesio korekcijos specialistė, kurios iniciatyva 2020-2024 metais mokiniai dalyvavo trijuose projektuose: 2021-09-01 – 2022-06-01 „Judu – sveikesnis augu“</w:t>
            </w:r>
            <w:r w:rsidR="0005452F">
              <w:rPr>
                <w:rFonts w:ascii="Times New Roman" w:eastAsia="Times New Roman" w:hAnsi="Times New Roman" w:cs="Times New Roman"/>
                <w:sz w:val="24"/>
                <w:szCs w:val="24"/>
              </w:rPr>
              <w:t>,</w:t>
            </w:r>
            <w:r w:rsidRPr="00907B1B">
              <w:rPr>
                <w:rFonts w:ascii="Times New Roman" w:eastAsia="Times New Roman" w:hAnsi="Times New Roman" w:cs="Times New Roman"/>
                <w:sz w:val="24"/>
                <w:szCs w:val="24"/>
              </w:rPr>
              <w:t xml:space="preserve"> „Jaunojo atleto“ įgyvendintas bendradarbiaujant su Kauno</w:t>
            </w:r>
            <w:r w:rsidR="0005452F">
              <w:rPr>
                <w:rFonts w:ascii="Times New Roman" w:eastAsia="Times New Roman" w:hAnsi="Times New Roman" w:cs="Times New Roman"/>
                <w:sz w:val="24"/>
                <w:szCs w:val="24"/>
              </w:rPr>
              <w:t xml:space="preserve"> P.</w:t>
            </w:r>
            <w:r w:rsidRPr="00907B1B">
              <w:rPr>
                <w:rFonts w:ascii="Times New Roman" w:eastAsia="Times New Roman" w:hAnsi="Times New Roman" w:cs="Times New Roman"/>
                <w:sz w:val="24"/>
                <w:szCs w:val="24"/>
              </w:rPr>
              <w:t xml:space="preserve"> Daunio ugdymo centru; 2022-01-03 – 2023-04-01 tarptautinis „</w:t>
            </w:r>
            <w:proofErr w:type="spellStart"/>
            <w:r w:rsidRPr="00907B1B">
              <w:rPr>
                <w:rFonts w:ascii="Times New Roman" w:eastAsia="Times New Roman" w:hAnsi="Times New Roman" w:cs="Times New Roman"/>
                <w:sz w:val="24"/>
                <w:szCs w:val="24"/>
              </w:rPr>
              <w:t>Norway</w:t>
            </w:r>
            <w:proofErr w:type="spellEnd"/>
            <w:r w:rsidRPr="00907B1B">
              <w:rPr>
                <w:rFonts w:ascii="Times New Roman" w:eastAsia="Times New Roman" w:hAnsi="Times New Roman" w:cs="Times New Roman"/>
                <w:sz w:val="24"/>
                <w:szCs w:val="24"/>
              </w:rPr>
              <w:t xml:space="preserve"> </w:t>
            </w:r>
            <w:proofErr w:type="spellStart"/>
            <w:r w:rsidRPr="00907B1B">
              <w:rPr>
                <w:rFonts w:ascii="Times New Roman" w:eastAsia="Times New Roman" w:hAnsi="Times New Roman" w:cs="Times New Roman"/>
                <w:sz w:val="24"/>
                <w:szCs w:val="24"/>
              </w:rPr>
              <w:t>Grant</w:t>
            </w:r>
            <w:proofErr w:type="spellEnd"/>
            <w:r w:rsidRPr="00907B1B">
              <w:rPr>
                <w:rFonts w:ascii="Times New Roman" w:eastAsia="Times New Roman" w:hAnsi="Times New Roman" w:cs="Times New Roman"/>
                <w:sz w:val="24"/>
                <w:szCs w:val="24"/>
              </w:rPr>
              <w:t>“ projektas su 6–12 m. mokiniais „Raidos sutrikimų turinčių vaikų integracija per sportą“</w:t>
            </w:r>
            <w:r w:rsidRPr="00907B1B">
              <w:rPr>
                <w:rFonts w:ascii="Times New Roman" w:eastAsia="Times New Roman" w:hAnsi="Times New Roman" w:cs="Times New Roman"/>
                <w:sz w:val="24"/>
                <w:szCs w:val="24"/>
                <w:highlight w:val="white"/>
              </w:rPr>
              <w:t xml:space="preserve"> (Lietuvos Specialiosios olimpiados komitetas – LSOK); Lietuvos masinio futbolo asociacijos (</w:t>
            </w:r>
            <w:proofErr w:type="spellStart"/>
            <w:r w:rsidRPr="00907B1B">
              <w:rPr>
                <w:rFonts w:ascii="Times New Roman" w:eastAsia="Times New Roman" w:hAnsi="Times New Roman" w:cs="Times New Roman"/>
                <w:sz w:val="24"/>
                <w:szCs w:val="24"/>
                <w:highlight w:val="white"/>
              </w:rPr>
              <w:t>MaFA</w:t>
            </w:r>
            <w:proofErr w:type="spellEnd"/>
            <w:r w:rsidRPr="00907B1B">
              <w:rPr>
                <w:rFonts w:ascii="Times New Roman" w:eastAsia="Times New Roman" w:hAnsi="Times New Roman" w:cs="Times New Roman"/>
                <w:sz w:val="24"/>
                <w:szCs w:val="24"/>
                <w:highlight w:val="white"/>
              </w:rPr>
              <w:t xml:space="preserve">) projektas „Ženkime į futbolo stadioną kartu“, kurio veikla tęsis iki 2025 m. kovo 14 d. </w:t>
            </w:r>
            <w:r w:rsidRPr="00907B1B">
              <w:rPr>
                <w:rFonts w:ascii="Times New Roman" w:eastAsia="Times New Roman" w:hAnsi="Times New Roman" w:cs="Times New Roman"/>
                <w:sz w:val="24"/>
                <w:szCs w:val="24"/>
              </w:rPr>
              <w:t>Neformaliojo švietimo užsiėmimų metu mokiniai įtraukiami į šokio ir aktyvaus judesio veiklas, taip gerinant jų fizinę ir emocinę savijautą, stiprinant aplinkos suvokimą.</w:t>
            </w:r>
          </w:p>
          <w:p w14:paraId="6B8B3120" w14:textId="77777777" w:rsidR="00DC4360" w:rsidRDefault="00D4336B">
            <w:pPr>
              <w:pBdr>
                <w:top w:val="nil"/>
                <w:left w:val="nil"/>
                <w:bottom w:val="nil"/>
                <w:right w:val="nil"/>
                <w:between w:val="nil"/>
              </w:pBdr>
              <w:spacing w:after="0" w:line="240" w:lineRule="auto"/>
              <w:ind w:firstLine="609"/>
              <w:jc w:val="both"/>
              <w:rPr>
                <w:rFonts w:ascii="Times New Roman" w:eastAsia="Times New Roman" w:hAnsi="Times New Roman" w:cs="Times New Roman"/>
                <w:sz w:val="24"/>
                <w:szCs w:val="24"/>
              </w:rPr>
            </w:pPr>
            <w:r w:rsidRPr="00907B1B">
              <w:rPr>
                <w:rFonts w:ascii="Times New Roman" w:eastAsia="Times New Roman" w:hAnsi="Times New Roman" w:cs="Times New Roman"/>
                <w:sz w:val="24"/>
                <w:szCs w:val="24"/>
              </w:rPr>
              <w:lastRenderedPageBreak/>
              <w:t xml:space="preserve">2020–2024  metais įvyko apie 50 sveikatinimo veiklų,  jose dalyvavo 100 proc. specialiojo ugdymo skyriaus ugdytinių. Pravestas  integruotas pamokas, Sveikos gyvensenos dienas, Mėnesio akcijas, piešinių parodas, sveikatinimo veiklas netradicinėse aplinkose, Tolerancijos dienas teigiamai vertina mokinių tėvai. 92 </w:t>
            </w:r>
            <w:r w:rsidR="0005452F">
              <w:rPr>
                <w:rFonts w:ascii="Times New Roman" w:eastAsia="Times New Roman" w:hAnsi="Times New Roman" w:cs="Times New Roman"/>
                <w:sz w:val="24"/>
                <w:szCs w:val="24"/>
              </w:rPr>
              <w:t>proc.</w:t>
            </w:r>
            <w:r w:rsidRPr="00907B1B">
              <w:rPr>
                <w:rFonts w:ascii="Times New Roman" w:eastAsia="Times New Roman" w:hAnsi="Times New Roman" w:cs="Times New Roman"/>
                <w:sz w:val="24"/>
                <w:szCs w:val="24"/>
              </w:rPr>
              <w:t xml:space="preserve"> tėvų teigia, kad jos yra labai naudingos ir reikalingos mokiniams, ugdomos jų bendrosios, socialinės, emocinės ir pažintinės kompetencijos. </w:t>
            </w:r>
          </w:p>
          <w:p w14:paraId="2F0D08B7" w14:textId="77777777" w:rsidR="001742B7" w:rsidRDefault="001742B7">
            <w:pPr>
              <w:pBdr>
                <w:top w:val="nil"/>
                <w:left w:val="nil"/>
                <w:bottom w:val="nil"/>
                <w:right w:val="nil"/>
                <w:between w:val="nil"/>
              </w:pBdr>
              <w:spacing w:after="0" w:line="240" w:lineRule="auto"/>
              <w:ind w:firstLine="609"/>
              <w:jc w:val="both"/>
              <w:rPr>
                <w:rFonts w:ascii="Times New Roman" w:eastAsia="Times New Roman" w:hAnsi="Times New Roman" w:cs="Times New Roman"/>
                <w:sz w:val="24"/>
                <w:szCs w:val="24"/>
              </w:rPr>
            </w:pPr>
          </w:p>
          <w:p w14:paraId="6A469CAF" w14:textId="674A78E6" w:rsidR="001742B7" w:rsidRDefault="001742B7">
            <w:pPr>
              <w:pBdr>
                <w:top w:val="nil"/>
                <w:left w:val="nil"/>
                <w:bottom w:val="nil"/>
                <w:right w:val="nil"/>
                <w:between w:val="nil"/>
              </w:pBdr>
              <w:spacing w:after="0" w:line="240" w:lineRule="auto"/>
              <w:ind w:firstLine="609"/>
              <w:jc w:val="both"/>
              <w:rPr>
                <w:rFonts w:ascii="Times New Roman" w:eastAsia="Times New Roman" w:hAnsi="Times New Roman" w:cs="Times New Roman"/>
                <w:sz w:val="24"/>
                <w:szCs w:val="24"/>
              </w:rPr>
            </w:pPr>
          </w:p>
        </w:tc>
      </w:tr>
      <w:tr w:rsidR="00DC4360" w14:paraId="1050306A" w14:textId="77777777" w:rsidTr="00663CA1">
        <w:trPr>
          <w:jc w:val="center"/>
        </w:trPr>
        <w:tc>
          <w:tcPr>
            <w:tcW w:w="3135" w:type="dxa"/>
          </w:tcPr>
          <w:p w14:paraId="3DF07DD5" w14:textId="77777777" w:rsidR="00DC4360" w:rsidRPr="00AB6283" w:rsidRDefault="00D4336B">
            <w:pPr>
              <w:spacing w:after="0" w:line="240" w:lineRule="auto"/>
              <w:jc w:val="both"/>
              <w:rPr>
                <w:rFonts w:ascii="Times New Roman" w:eastAsia="Times New Roman" w:hAnsi="Times New Roman" w:cs="Times New Roman"/>
                <w:b/>
                <w:bCs/>
                <w:sz w:val="24"/>
                <w:szCs w:val="24"/>
              </w:rPr>
            </w:pPr>
            <w:r w:rsidRPr="00AB6283">
              <w:rPr>
                <w:rFonts w:ascii="Times New Roman" w:eastAsia="Times New Roman" w:hAnsi="Times New Roman" w:cs="Times New Roman"/>
                <w:b/>
                <w:bCs/>
                <w:sz w:val="24"/>
                <w:szCs w:val="24"/>
              </w:rPr>
              <w:lastRenderedPageBreak/>
              <w:t>3.3. Uždavinys</w:t>
            </w:r>
          </w:p>
        </w:tc>
        <w:tc>
          <w:tcPr>
            <w:tcW w:w="12595" w:type="dxa"/>
          </w:tcPr>
          <w:p w14:paraId="4E182BAB" w14:textId="77777777" w:rsidR="00DC4360" w:rsidRPr="00AB6283" w:rsidRDefault="00D4336B">
            <w:pPr>
              <w:spacing w:after="0" w:line="240" w:lineRule="auto"/>
              <w:ind w:hanging="61"/>
              <w:jc w:val="both"/>
              <w:rPr>
                <w:rFonts w:ascii="Times New Roman" w:eastAsia="Times New Roman" w:hAnsi="Times New Roman" w:cs="Times New Roman"/>
                <w:b/>
                <w:bCs/>
                <w:sz w:val="24"/>
                <w:szCs w:val="24"/>
              </w:rPr>
            </w:pPr>
            <w:r w:rsidRPr="00AB6283">
              <w:rPr>
                <w:rFonts w:ascii="Times New Roman" w:eastAsia="Times New Roman" w:hAnsi="Times New Roman" w:cs="Times New Roman"/>
                <w:b/>
                <w:bCs/>
                <w:sz w:val="24"/>
                <w:szCs w:val="24"/>
              </w:rPr>
              <w:t>Kurti ir tobulinti tėvų informavimo ir švietimo sistemą specialiojo ugdymo skyriuje.</w:t>
            </w:r>
          </w:p>
        </w:tc>
      </w:tr>
      <w:tr w:rsidR="00DC4360" w14:paraId="5E4DF805" w14:textId="77777777" w:rsidTr="00663CA1">
        <w:trPr>
          <w:jc w:val="center"/>
        </w:trPr>
        <w:tc>
          <w:tcPr>
            <w:tcW w:w="15730" w:type="dxa"/>
            <w:gridSpan w:val="2"/>
          </w:tcPr>
          <w:p w14:paraId="6F5E1E8F" w14:textId="0B6D4C2C" w:rsidR="00DC4360" w:rsidRPr="00907B1B" w:rsidRDefault="00D4336B">
            <w:pPr>
              <w:spacing w:after="0" w:line="240" w:lineRule="auto"/>
              <w:ind w:firstLine="609"/>
              <w:jc w:val="both"/>
              <w:rPr>
                <w:rFonts w:ascii="Times New Roman" w:eastAsia="Times New Roman" w:hAnsi="Times New Roman" w:cs="Times New Roman"/>
                <w:sz w:val="24"/>
                <w:szCs w:val="24"/>
              </w:rPr>
            </w:pPr>
            <w:r w:rsidRPr="00907B1B">
              <w:rPr>
                <w:rFonts w:ascii="Times New Roman" w:eastAsia="Times New Roman" w:hAnsi="Times New Roman" w:cs="Times New Roman"/>
                <w:sz w:val="24"/>
                <w:szCs w:val="24"/>
              </w:rPr>
              <w:t>Specialiojo ugdymo skyrius vadovaujasi Mokykloje galiojančia ,,Mokinių tėvų (globėjų/rūpintojų) informavimo ir švietimo tvarka”. Siek</w:t>
            </w:r>
            <w:r w:rsidR="00CB32F5">
              <w:rPr>
                <w:rFonts w:ascii="Times New Roman" w:eastAsia="Times New Roman" w:hAnsi="Times New Roman" w:cs="Times New Roman"/>
                <w:sz w:val="24"/>
                <w:szCs w:val="24"/>
              </w:rPr>
              <w:t>iant</w:t>
            </w:r>
            <w:r w:rsidRPr="00907B1B">
              <w:rPr>
                <w:rFonts w:ascii="Times New Roman" w:eastAsia="Times New Roman" w:hAnsi="Times New Roman" w:cs="Times New Roman"/>
                <w:sz w:val="24"/>
                <w:szCs w:val="24"/>
              </w:rPr>
              <w:t xml:space="preserve"> tobulinti tėvų informavimo ir švietimo sistemą, 2020–2024 m. buvo vykdytos 4 tėvų (globėjų) apklausos. Visose apklausose tėvai (globėjai) gerai vertina bendradarbiavimą  su ugdančiais pedagogais</w:t>
            </w:r>
            <w:r w:rsidR="00CB32F5">
              <w:rPr>
                <w:rFonts w:ascii="Times New Roman" w:eastAsia="Times New Roman" w:hAnsi="Times New Roman" w:cs="Times New Roman"/>
                <w:sz w:val="24"/>
                <w:szCs w:val="24"/>
              </w:rPr>
              <w:t>,</w:t>
            </w:r>
            <w:r w:rsidRPr="00907B1B">
              <w:rPr>
                <w:rFonts w:ascii="Times New Roman" w:eastAsia="Times New Roman" w:hAnsi="Times New Roman" w:cs="Times New Roman"/>
                <w:sz w:val="24"/>
                <w:szCs w:val="24"/>
              </w:rPr>
              <w:t xml:space="preserve"> </w:t>
            </w:r>
            <w:r w:rsidR="00CB32F5">
              <w:rPr>
                <w:rFonts w:ascii="Times New Roman" w:eastAsia="Times New Roman" w:hAnsi="Times New Roman" w:cs="Times New Roman"/>
                <w:sz w:val="24"/>
                <w:szCs w:val="24"/>
              </w:rPr>
              <w:t>tėvus</w:t>
            </w:r>
            <w:r w:rsidRPr="00907B1B">
              <w:rPr>
                <w:rFonts w:ascii="Times New Roman" w:eastAsia="Times New Roman" w:hAnsi="Times New Roman" w:cs="Times New Roman"/>
                <w:sz w:val="24"/>
                <w:szCs w:val="24"/>
              </w:rPr>
              <w:t xml:space="preserve"> tenkina informavimo sistema. Dauguma tėvų pageidauja kartą per savaitę gauti informaciją apie savo vaiką. 2021 m. 55</w:t>
            </w:r>
            <w:r w:rsidR="00CB32F5">
              <w:rPr>
                <w:rFonts w:ascii="Times New Roman" w:eastAsia="Times New Roman" w:hAnsi="Times New Roman" w:cs="Times New Roman"/>
                <w:sz w:val="24"/>
                <w:szCs w:val="24"/>
              </w:rPr>
              <w:t xml:space="preserve"> proc.</w:t>
            </w:r>
            <w:r w:rsidRPr="00907B1B">
              <w:rPr>
                <w:rFonts w:ascii="Times New Roman" w:eastAsia="Times New Roman" w:hAnsi="Times New Roman" w:cs="Times New Roman"/>
                <w:sz w:val="24"/>
                <w:szCs w:val="24"/>
              </w:rPr>
              <w:t xml:space="preserve"> tėvų kartą per savaitę </w:t>
            </w:r>
            <w:r w:rsidR="00CB32F5" w:rsidRPr="00907B1B">
              <w:rPr>
                <w:rFonts w:ascii="Times New Roman" w:eastAsia="Times New Roman" w:hAnsi="Times New Roman" w:cs="Times New Roman"/>
                <w:sz w:val="24"/>
                <w:szCs w:val="24"/>
              </w:rPr>
              <w:t xml:space="preserve">gavo </w:t>
            </w:r>
            <w:r w:rsidRPr="00907B1B">
              <w:rPr>
                <w:rFonts w:ascii="Times New Roman" w:eastAsia="Times New Roman" w:hAnsi="Times New Roman" w:cs="Times New Roman"/>
                <w:sz w:val="24"/>
                <w:szCs w:val="24"/>
              </w:rPr>
              <w:t>informaciją apie mokinį, 2022 m. – 90 %, 2024 - 92 %). Tėvams (globėjams) tinkamiausias keitim</w:t>
            </w:r>
            <w:r w:rsidR="00CB32F5">
              <w:rPr>
                <w:rFonts w:ascii="Times New Roman" w:eastAsia="Times New Roman" w:hAnsi="Times New Roman" w:cs="Times New Roman"/>
                <w:sz w:val="24"/>
                <w:szCs w:val="24"/>
              </w:rPr>
              <w:t>osi</w:t>
            </w:r>
            <w:r w:rsidRPr="00907B1B">
              <w:rPr>
                <w:rFonts w:ascii="Times New Roman" w:eastAsia="Times New Roman" w:hAnsi="Times New Roman" w:cs="Times New Roman"/>
                <w:sz w:val="24"/>
                <w:szCs w:val="24"/>
              </w:rPr>
              <w:t xml:space="preserve"> informacija būdas – telefoninis skambutis (2021 m. – 100 %, 2022  m. – 100 %, 2024 m. – 91%) bei SMS žinute (2021 m. – 85%, 2022 m. – 85%, 2024 m. – 71 %). Atsižvelg</w:t>
            </w:r>
            <w:r w:rsidR="00CB32F5">
              <w:rPr>
                <w:rFonts w:ascii="Times New Roman" w:eastAsia="Times New Roman" w:hAnsi="Times New Roman" w:cs="Times New Roman"/>
                <w:sz w:val="24"/>
                <w:szCs w:val="24"/>
              </w:rPr>
              <w:t>iant</w:t>
            </w:r>
            <w:r w:rsidRPr="00907B1B">
              <w:rPr>
                <w:rFonts w:ascii="Times New Roman" w:eastAsia="Times New Roman" w:hAnsi="Times New Roman" w:cs="Times New Roman"/>
                <w:sz w:val="24"/>
                <w:szCs w:val="24"/>
              </w:rPr>
              <w:t xml:space="preserve"> į tėvų pageidavimus, aktualus tampa bendravimas per socialinius tinklus. Taip linkę bendrauti 65 </w:t>
            </w:r>
            <w:r w:rsidR="00CB32F5">
              <w:rPr>
                <w:rFonts w:ascii="Times New Roman" w:eastAsia="Times New Roman" w:hAnsi="Times New Roman" w:cs="Times New Roman"/>
                <w:sz w:val="24"/>
                <w:szCs w:val="24"/>
              </w:rPr>
              <w:t>proc.</w:t>
            </w:r>
            <w:r w:rsidRPr="00907B1B">
              <w:rPr>
                <w:rFonts w:ascii="Times New Roman" w:eastAsia="Times New Roman" w:hAnsi="Times New Roman" w:cs="Times New Roman"/>
                <w:sz w:val="24"/>
                <w:szCs w:val="24"/>
              </w:rPr>
              <w:t xml:space="preserve"> tėvų (globėjų). </w:t>
            </w:r>
          </w:p>
          <w:p w14:paraId="08C73BCE" w14:textId="6E80D7DD" w:rsidR="00DC4360" w:rsidRDefault="00D4336B">
            <w:pPr>
              <w:spacing w:after="0" w:line="240" w:lineRule="auto"/>
              <w:ind w:firstLine="609"/>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Kiekvienais metais rengiant specialiojo ugdymo skyriaus metinį veiklos planą, numatomos veiklos, skirtos tėvų švietimui. 92 </w:t>
            </w:r>
            <w:r w:rsidR="00CB32F5">
              <w:rPr>
                <w:rFonts w:ascii="Times New Roman" w:eastAsia="Times New Roman" w:hAnsi="Times New Roman" w:cs="Times New Roman"/>
                <w:sz w:val="24"/>
                <w:szCs w:val="24"/>
              </w:rPr>
              <w:t>proc.</w:t>
            </w:r>
            <w:r>
              <w:rPr>
                <w:rFonts w:ascii="Times New Roman" w:eastAsia="Times New Roman" w:hAnsi="Times New Roman" w:cs="Times New Roman"/>
                <w:sz w:val="24"/>
                <w:szCs w:val="24"/>
              </w:rPr>
              <w:t xml:space="preserve"> tėvų (globėjų) teigiamai vertina  </w:t>
            </w:r>
            <w:r w:rsidR="00CB32F5">
              <w:rPr>
                <w:rFonts w:ascii="Times New Roman" w:eastAsia="Times New Roman" w:hAnsi="Times New Roman" w:cs="Times New Roman"/>
                <w:sz w:val="24"/>
                <w:szCs w:val="24"/>
              </w:rPr>
              <w:t xml:space="preserve">specialiojo ugdymo skyriaus </w:t>
            </w:r>
            <w:r>
              <w:rPr>
                <w:rFonts w:ascii="Times New Roman" w:eastAsia="Times New Roman" w:hAnsi="Times New Roman" w:cs="Times New Roman"/>
                <w:sz w:val="24"/>
                <w:szCs w:val="24"/>
              </w:rPr>
              <w:t>vykdytas švietimo veiklas. Tačiau</w:t>
            </w:r>
            <w:r w:rsidR="00CB32F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2024 m. apklausos duomenimis, norėtų papildomos informacijos apie taisyklių laikymąsi ir bendravimo ribas (54 %), agresijos valdymą (46 %), savarankiškumo ugdymą (46%).</w:t>
            </w:r>
          </w:p>
        </w:tc>
      </w:tr>
    </w:tbl>
    <w:p w14:paraId="7030BBC5" w14:textId="77777777" w:rsidR="00DC4360" w:rsidRDefault="00DC4360">
      <w:pPr>
        <w:spacing w:after="0" w:line="240" w:lineRule="auto"/>
        <w:ind w:left="720"/>
        <w:jc w:val="center"/>
        <w:rPr>
          <w:rFonts w:ascii="Times New Roman" w:eastAsia="Times New Roman" w:hAnsi="Times New Roman" w:cs="Times New Roman"/>
          <w:b/>
          <w:sz w:val="16"/>
          <w:szCs w:val="16"/>
        </w:rPr>
      </w:pPr>
    </w:p>
    <w:p w14:paraId="44FC06C9" w14:textId="77777777" w:rsidR="001742B7" w:rsidRDefault="001742B7" w:rsidP="00C35059">
      <w:pPr>
        <w:spacing w:after="0" w:line="240" w:lineRule="auto"/>
        <w:ind w:left="360"/>
        <w:jc w:val="center"/>
        <w:rPr>
          <w:rFonts w:ascii="Times New Roman" w:eastAsia="Times New Roman" w:hAnsi="Times New Roman" w:cs="Times New Roman"/>
          <w:b/>
          <w:sz w:val="24"/>
          <w:szCs w:val="24"/>
        </w:rPr>
      </w:pPr>
    </w:p>
    <w:p w14:paraId="32E9F32F" w14:textId="5CBACEE6" w:rsidR="008079A0" w:rsidRDefault="008079A0" w:rsidP="008079A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IV SKYRIUS</w:t>
      </w:r>
    </w:p>
    <w:p w14:paraId="18A05A3F" w14:textId="1CB1C6B3" w:rsidR="00DC4360" w:rsidRDefault="00D4336B" w:rsidP="008079A0">
      <w:pPr>
        <w:spacing w:after="0" w:line="240" w:lineRule="auto"/>
        <w:jc w:val="center"/>
        <w:rPr>
          <w:rFonts w:ascii="Times New Roman" w:eastAsia="Times New Roman" w:hAnsi="Times New Roman" w:cs="Times New Roman"/>
          <w:b/>
          <w:sz w:val="24"/>
          <w:szCs w:val="24"/>
        </w:rPr>
      </w:pPr>
      <w:r w:rsidRPr="00C35059">
        <w:rPr>
          <w:rFonts w:ascii="Times New Roman" w:eastAsia="Times New Roman" w:hAnsi="Times New Roman" w:cs="Times New Roman"/>
          <w:b/>
          <w:sz w:val="24"/>
          <w:szCs w:val="24"/>
        </w:rPr>
        <w:t>MOKYKLOS VIDINĖS APLINKOS ANALIZĖ</w:t>
      </w:r>
    </w:p>
    <w:p w14:paraId="0CE0CFBA" w14:textId="795734DA" w:rsidR="00E32C40" w:rsidRDefault="00E32C40" w:rsidP="00C35059">
      <w:pPr>
        <w:spacing w:after="0" w:line="240" w:lineRule="auto"/>
        <w:ind w:left="360"/>
        <w:jc w:val="center"/>
        <w:rPr>
          <w:rFonts w:ascii="Times New Roman" w:eastAsia="Times New Roman" w:hAnsi="Times New Roman" w:cs="Times New Roman"/>
          <w:b/>
          <w:sz w:val="24"/>
          <w:szCs w:val="24"/>
        </w:rPr>
      </w:pPr>
    </w:p>
    <w:p w14:paraId="21938476" w14:textId="77777777" w:rsidR="001742B7" w:rsidRDefault="001742B7" w:rsidP="00C35059">
      <w:pPr>
        <w:spacing w:after="0" w:line="240" w:lineRule="auto"/>
        <w:ind w:left="360"/>
        <w:jc w:val="center"/>
        <w:rPr>
          <w:rFonts w:ascii="Times New Roman" w:eastAsia="Times New Roman" w:hAnsi="Times New Roman" w:cs="Times New Roman"/>
          <w:b/>
          <w:sz w:val="24"/>
          <w:szCs w:val="24"/>
        </w:rPr>
      </w:pPr>
    </w:p>
    <w:p w14:paraId="21090990" w14:textId="0297F995" w:rsidR="00B02948" w:rsidRPr="00B02948" w:rsidRDefault="00E32C40" w:rsidP="00B02948">
      <w:pPr>
        <w:spacing w:after="0" w:line="240" w:lineRule="auto"/>
        <w:ind w:firstLine="1134"/>
        <w:jc w:val="center"/>
        <w:rPr>
          <w:rFonts w:ascii="Times New Roman" w:eastAsia="Times New Roman" w:hAnsi="Times New Roman" w:cs="Times New Roman"/>
          <w:b/>
          <w:sz w:val="24"/>
          <w:szCs w:val="24"/>
        </w:rPr>
      </w:pPr>
      <w:r w:rsidRPr="00B02948">
        <w:rPr>
          <w:rFonts w:ascii="Times New Roman" w:eastAsia="Times New Roman" w:hAnsi="Times New Roman" w:cs="Times New Roman"/>
          <w:b/>
          <w:sz w:val="24"/>
          <w:szCs w:val="24"/>
        </w:rPr>
        <w:t>4.1.</w:t>
      </w:r>
      <w:r w:rsidR="00B02948" w:rsidRPr="00B02948">
        <w:rPr>
          <w:rFonts w:ascii="Times New Roman" w:eastAsia="Times New Roman" w:hAnsi="Times New Roman" w:cs="Times New Roman"/>
          <w:b/>
          <w:sz w:val="24"/>
          <w:szCs w:val="24"/>
        </w:rPr>
        <w:t xml:space="preserve"> Mokyklos administracija, savivalda, ugdytinių skaičiaus kaita, ugdymosi pasiekimai, materialinė bazė, ryšiai su socialiniais partneriais</w:t>
      </w:r>
    </w:p>
    <w:p w14:paraId="645A9877" w14:textId="77777777" w:rsidR="00B02948" w:rsidRDefault="00B02948" w:rsidP="00B02948">
      <w:pPr>
        <w:spacing w:after="0" w:line="240" w:lineRule="auto"/>
        <w:ind w:firstLine="1134"/>
        <w:jc w:val="both"/>
        <w:rPr>
          <w:rFonts w:ascii="Times New Roman" w:eastAsia="Times New Roman" w:hAnsi="Times New Roman" w:cs="Times New Roman"/>
          <w:sz w:val="24"/>
          <w:szCs w:val="24"/>
        </w:rPr>
      </w:pPr>
    </w:p>
    <w:p w14:paraId="25D71172" w14:textId="41AA7495" w:rsidR="00B02948" w:rsidRPr="00B02948" w:rsidRDefault="00B02948" w:rsidP="00B02948">
      <w:pPr>
        <w:spacing w:after="0" w:line="240" w:lineRule="auto"/>
        <w:ind w:firstLine="1134"/>
        <w:jc w:val="both"/>
      </w:pPr>
      <w:r w:rsidRPr="00DC671D">
        <w:rPr>
          <w:rFonts w:ascii="Times New Roman" w:eastAsia="Times New Roman" w:hAnsi="Times New Roman" w:cs="Times New Roman"/>
          <w:sz w:val="24"/>
          <w:szCs w:val="24"/>
        </w:rPr>
        <w:t xml:space="preserve">Jonavos „Neries“ pagrindinės mokyklos steigėja – Jonavos rajono savivaldybės taryba. Mokyklai vadovauja direktorius. Ugdymo organizavimo veiklą koordinuoja </w:t>
      </w:r>
      <w:r>
        <w:rPr>
          <w:rFonts w:ascii="Times New Roman" w:eastAsia="Times New Roman" w:hAnsi="Times New Roman" w:cs="Times New Roman"/>
          <w:sz w:val="24"/>
          <w:szCs w:val="24"/>
        </w:rPr>
        <w:t xml:space="preserve">direktoriaus </w:t>
      </w:r>
      <w:r w:rsidRPr="00DC671D">
        <w:rPr>
          <w:rFonts w:ascii="Times New Roman" w:eastAsia="Times New Roman" w:hAnsi="Times New Roman" w:cs="Times New Roman"/>
          <w:sz w:val="24"/>
          <w:szCs w:val="24"/>
        </w:rPr>
        <w:t>pavaduotojai ugdymui. Mokykloje veikia savivaldos institucijos: Mokyklos taryba, Tėvų taryba, Mokytojų taryba, Mokinių taryba.</w:t>
      </w:r>
    </w:p>
    <w:p w14:paraId="19518FC4" w14:textId="434747A1" w:rsidR="00B02948" w:rsidRPr="00B02948" w:rsidRDefault="00B02948" w:rsidP="00B02948">
      <w:pPr>
        <w:spacing w:after="0" w:line="240" w:lineRule="auto"/>
        <w:ind w:firstLine="1134"/>
        <w:jc w:val="both"/>
        <w:rPr>
          <w:rFonts w:ascii="Times New Roman" w:eastAsia="Times New Roman" w:hAnsi="Times New Roman" w:cs="Times New Roman"/>
          <w:sz w:val="24"/>
          <w:szCs w:val="24"/>
        </w:rPr>
      </w:pPr>
      <w:r w:rsidRPr="00B02948">
        <w:rPr>
          <w:rFonts w:ascii="Times New Roman" w:eastAsia="Times New Roman" w:hAnsi="Times New Roman" w:cs="Times New Roman"/>
          <w:sz w:val="24"/>
          <w:szCs w:val="24"/>
        </w:rPr>
        <w:t xml:space="preserve"> </w:t>
      </w:r>
      <w:r w:rsidRPr="00DC671D">
        <w:rPr>
          <w:rFonts w:ascii="Times New Roman" w:eastAsia="Times New Roman" w:hAnsi="Times New Roman" w:cs="Times New Roman"/>
          <w:sz w:val="24"/>
          <w:szCs w:val="24"/>
        </w:rPr>
        <w:t>Dėl demografinių pokyčių mažėja gyventojų skaičius Lietuvoje, Jonavos rajone.</w:t>
      </w:r>
      <w:r w:rsidRPr="00DC671D">
        <w:t xml:space="preserve">  </w:t>
      </w:r>
      <w:r w:rsidRPr="00DC671D">
        <w:rPr>
          <w:rFonts w:ascii="Times New Roman" w:eastAsia="Times New Roman" w:hAnsi="Times New Roman" w:cs="Times New Roman"/>
          <w:sz w:val="24"/>
          <w:szCs w:val="24"/>
        </w:rPr>
        <w:t>Mokinių skaičius nežymiai didėja, tačiau bendros socialinių reiškinių tendencijos įtakoja kontekstą: nemokamas maitinimas 2023–2024 m. m. skirtas 15 proc. mokinių, Mokykloje mokosi 29 iš Ukrainos atvykę mokiniai. Socialines problemas Mokykloje sprendžia psichologė, socialinė pedagogė, Mokyklos administracija, klasių vadovai, V</w:t>
      </w:r>
      <w:r>
        <w:rPr>
          <w:rFonts w:ascii="Times New Roman" w:eastAsia="Times New Roman" w:hAnsi="Times New Roman" w:cs="Times New Roman"/>
          <w:sz w:val="24"/>
          <w:szCs w:val="24"/>
        </w:rPr>
        <w:t>aiko gerovės komisija</w:t>
      </w:r>
      <w:r w:rsidRPr="00DC671D">
        <w:rPr>
          <w:rFonts w:ascii="Times New Roman" w:eastAsia="Times New Roman" w:hAnsi="Times New Roman" w:cs="Times New Roman"/>
          <w:sz w:val="24"/>
          <w:szCs w:val="24"/>
        </w:rPr>
        <w:t xml:space="preserve">, bendradarbiaujama su kitomis </w:t>
      </w:r>
      <w:r>
        <w:rPr>
          <w:rFonts w:ascii="Times New Roman" w:eastAsia="Times New Roman" w:hAnsi="Times New Roman" w:cs="Times New Roman"/>
          <w:sz w:val="24"/>
          <w:szCs w:val="24"/>
        </w:rPr>
        <w:t>v</w:t>
      </w:r>
      <w:r w:rsidRPr="00DC671D">
        <w:rPr>
          <w:rFonts w:ascii="Times New Roman" w:eastAsia="Times New Roman" w:hAnsi="Times New Roman" w:cs="Times New Roman"/>
          <w:sz w:val="24"/>
          <w:szCs w:val="24"/>
        </w:rPr>
        <w:t>aiko gerovę užtikrinančiomis institucijomis.</w:t>
      </w:r>
    </w:p>
    <w:p w14:paraId="76EEF4F2" w14:textId="77777777" w:rsidR="001742B7" w:rsidRDefault="001742B7" w:rsidP="00B02948">
      <w:pPr>
        <w:spacing w:after="0" w:line="240" w:lineRule="auto"/>
        <w:jc w:val="center"/>
        <w:rPr>
          <w:rFonts w:ascii="Times New Roman" w:eastAsia="Times New Roman" w:hAnsi="Times New Roman" w:cs="Times New Roman"/>
          <w:b/>
          <w:sz w:val="24"/>
          <w:szCs w:val="24"/>
        </w:rPr>
      </w:pPr>
    </w:p>
    <w:p w14:paraId="01055265" w14:textId="786E9BD4" w:rsidR="00B02948" w:rsidRDefault="00B02948" w:rsidP="00B0294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Ugdytinių skaičiaus kaita Mokykloje </w:t>
      </w:r>
    </w:p>
    <w:p w14:paraId="058CDC45" w14:textId="77777777" w:rsidR="00A506F8" w:rsidRDefault="00A506F8" w:rsidP="00B02948">
      <w:pPr>
        <w:spacing w:after="0" w:line="240" w:lineRule="auto"/>
        <w:jc w:val="center"/>
        <w:rPr>
          <w:rFonts w:ascii="Times New Roman" w:eastAsia="Times New Roman" w:hAnsi="Times New Roman" w:cs="Times New Roman"/>
          <w:b/>
          <w:sz w:val="24"/>
          <w:szCs w:val="24"/>
        </w:rPr>
      </w:pPr>
    </w:p>
    <w:tbl>
      <w:tblPr>
        <w:tblStyle w:val="Lentelstinklelis"/>
        <w:tblW w:w="0" w:type="auto"/>
        <w:tblLook w:val="04A0" w:firstRow="1" w:lastRow="0" w:firstColumn="1" w:lastColumn="0" w:noHBand="0" w:noVBand="1"/>
      </w:tblPr>
      <w:tblGrid>
        <w:gridCol w:w="2615"/>
        <w:gridCol w:w="2615"/>
        <w:gridCol w:w="2616"/>
        <w:gridCol w:w="2616"/>
        <w:gridCol w:w="2616"/>
        <w:gridCol w:w="2616"/>
      </w:tblGrid>
      <w:tr w:rsidR="00A506F8" w14:paraId="1DBD9269" w14:textId="77777777" w:rsidTr="00A506F8">
        <w:tc>
          <w:tcPr>
            <w:tcW w:w="5230" w:type="dxa"/>
            <w:gridSpan w:val="2"/>
          </w:tcPr>
          <w:p w14:paraId="54A22DE9" w14:textId="4523F49D" w:rsidR="00A506F8" w:rsidRDefault="00A506F8" w:rsidP="00A506F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2021–2022 m. m.</w:t>
            </w:r>
          </w:p>
        </w:tc>
        <w:tc>
          <w:tcPr>
            <w:tcW w:w="5232" w:type="dxa"/>
            <w:gridSpan w:val="2"/>
          </w:tcPr>
          <w:p w14:paraId="54340ED0" w14:textId="0F6C1762" w:rsidR="00A506F8" w:rsidRDefault="00A506F8" w:rsidP="00A506F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2022–2023 m. m.</w:t>
            </w:r>
          </w:p>
        </w:tc>
        <w:tc>
          <w:tcPr>
            <w:tcW w:w="5232" w:type="dxa"/>
            <w:gridSpan w:val="2"/>
          </w:tcPr>
          <w:p w14:paraId="016BC051" w14:textId="40C9D71B" w:rsidR="00A506F8" w:rsidRDefault="00A506F8" w:rsidP="00A506F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2023–2024 m. m. </w:t>
            </w:r>
          </w:p>
        </w:tc>
      </w:tr>
      <w:tr w:rsidR="00A506F8" w14:paraId="4E8D4601" w14:textId="77777777" w:rsidTr="00A506F8">
        <w:tc>
          <w:tcPr>
            <w:tcW w:w="2615" w:type="dxa"/>
          </w:tcPr>
          <w:p w14:paraId="0CA6755B" w14:textId="01244E5D" w:rsidR="00A506F8" w:rsidRDefault="00A506F8" w:rsidP="00A506F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Mokykla </w:t>
            </w:r>
          </w:p>
        </w:tc>
        <w:tc>
          <w:tcPr>
            <w:tcW w:w="2615" w:type="dxa"/>
          </w:tcPr>
          <w:p w14:paraId="68F0CD4E" w14:textId="68DEF2D1" w:rsidR="00A506F8" w:rsidRDefault="00A506F8" w:rsidP="00A506F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Skyrius </w:t>
            </w:r>
          </w:p>
        </w:tc>
        <w:tc>
          <w:tcPr>
            <w:tcW w:w="2616" w:type="dxa"/>
          </w:tcPr>
          <w:p w14:paraId="79011617" w14:textId="4C161C22" w:rsidR="00A506F8" w:rsidRDefault="00A506F8" w:rsidP="00A506F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Mokykla </w:t>
            </w:r>
          </w:p>
        </w:tc>
        <w:tc>
          <w:tcPr>
            <w:tcW w:w="2616" w:type="dxa"/>
          </w:tcPr>
          <w:p w14:paraId="39B97654" w14:textId="0742325A" w:rsidR="00A506F8" w:rsidRDefault="00A506F8" w:rsidP="00A506F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Skyrius </w:t>
            </w:r>
          </w:p>
        </w:tc>
        <w:tc>
          <w:tcPr>
            <w:tcW w:w="2616" w:type="dxa"/>
          </w:tcPr>
          <w:p w14:paraId="1AFD45AA" w14:textId="11924CB0" w:rsidR="00A506F8" w:rsidRDefault="00A506F8" w:rsidP="00A506F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Mokykla </w:t>
            </w:r>
          </w:p>
        </w:tc>
        <w:tc>
          <w:tcPr>
            <w:tcW w:w="2616" w:type="dxa"/>
          </w:tcPr>
          <w:p w14:paraId="016659BD" w14:textId="3494B2F0" w:rsidR="00A506F8" w:rsidRDefault="00A506F8" w:rsidP="00A506F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Skyrius </w:t>
            </w:r>
          </w:p>
        </w:tc>
      </w:tr>
      <w:tr w:rsidR="00A506F8" w14:paraId="0991A861" w14:textId="77777777" w:rsidTr="00A506F8">
        <w:tc>
          <w:tcPr>
            <w:tcW w:w="2615" w:type="dxa"/>
          </w:tcPr>
          <w:p w14:paraId="1CC383DC" w14:textId="47A1611A" w:rsidR="00A506F8" w:rsidRDefault="00A506F8" w:rsidP="00A506F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414</w:t>
            </w:r>
          </w:p>
        </w:tc>
        <w:tc>
          <w:tcPr>
            <w:tcW w:w="2615" w:type="dxa"/>
          </w:tcPr>
          <w:p w14:paraId="13A658A8" w14:textId="1516F9F7" w:rsidR="00A506F8" w:rsidRDefault="00A506F8" w:rsidP="00A506F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30</w:t>
            </w:r>
          </w:p>
        </w:tc>
        <w:tc>
          <w:tcPr>
            <w:tcW w:w="2616" w:type="dxa"/>
          </w:tcPr>
          <w:p w14:paraId="6FA3CE50" w14:textId="2D803234" w:rsidR="00A506F8" w:rsidRDefault="00A506F8" w:rsidP="00A506F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449</w:t>
            </w:r>
          </w:p>
        </w:tc>
        <w:tc>
          <w:tcPr>
            <w:tcW w:w="2616" w:type="dxa"/>
          </w:tcPr>
          <w:p w14:paraId="7A2ED67C" w14:textId="2A12B495" w:rsidR="00A506F8" w:rsidRDefault="00A506F8" w:rsidP="00A506F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25</w:t>
            </w:r>
          </w:p>
        </w:tc>
        <w:tc>
          <w:tcPr>
            <w:tcW w:w="2616" w:type="dxa"/>
          </w:tcPr>
          <w:p w14:paraId="71E743F6" w14:textId="2AA67ABE" w:rsidR="00A506F8" w:rsidRDefault="00A506F8" w:rsidP="00A506F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440</w:t>
            </w:r>
          </w:p>
        </w:tc>
        <w:tc>
          <w:tcPr>
            <w:tcW w:w="2616" w:type="dxa"/>
          </w:tcPr>
          <w:p w14:paraId="50272A61" w14:textId="4FBF90DB" w:rsidR="00A506F8" w:rsidRDefault="00A506F8" w:rsidP="00A506F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29</w:t>
            </w:r>
          </w:p>
        </w:tc>
      </w:tr>
      <w:tr w:rsidR="00BE1C80" w14:paraId="39859CAA" w14:textId="77777777" w:rsidTr="009D46BF">
        <w:tc>
          <w:tcPr>
            <w:tcW w:w="5230" w:type="dxa"/>
            <w:gridSpan w:val="2"/>
          </w:tcPr>
          <w:p w14:paraId="621520C4" w14:textId="3618AF0D" w:rsidR="00BE1C80" w:rsidRDefault="00BE1C80" w:rsidP="00BE1C8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444 </w:t>
            </w:r>
          </w:p>
        </w:tc>
        <w:tc>
          <w:tcPr>
            <w:tcW w:w="5232" w:type="dxa"/>
            <w:gridSpan w:val="2"/>
          </w:tcPr>
          <w:p w14:paraId="39CC2443" w14:textId="6C004DBA" w:rsidR="00BE1C80" w:rsidRDefault="00BE1C80" w:rsidP="00BE1C8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474 </w:t>
            </w:r>
          </w:p>
        </w:tc>
        <w:tc>
          <w:tcPr>
            <w:tcW w:w="5232" w:type="dxa"/>
            <w:gridSpan w:val="2"/>
          </w:tcPr>
          <w:p w14:paraId="4C216DFF" w14:textId="62B2C7C3" w:rsidR="00BE1C80" w:rsidRDefault="00BE1C80" w:rsidP="00BE1C8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469</w:t>
            </w:r>
          </w:p>
        </w:tc>
      </w:tr>
    </w:tbl>
    <w:p w14:paraId="069BCCC0" w14:textId="77777777" w:rsidR="00A506F8" w:rsidRPr="001742B7" w:rsidRDefault="00A506F8" w:rsidP="00B02948">
      <w:pPr>
        <w:spacing w:after="0" w:line="240" w:lineRule="auto"/>
        <w:jc w:val="center"/>
        <w:rPr>
          <w:rFonts w:ascii="Times New Roman" w:eastAsia="Times New Roman" w:hAnsi="Times New Roman" w:cs="Times New Roman"/>
          <w:b/>
          <w:sz w:val="24"/>
          <w:szCs w:val="24"/>
        </w:rPr>
      </w:pPr>
    </w:p>
    <w:p w14:paraId="28CECC13" w14:textId="60D3D917" w:rsidR="00B02948" w:rsidRDefault="00B02948" w:rsidP="00B02948">
      <w:pPr>
        <w:spacing w:after="0" w:line="24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2021–2024 metais didelis dėmesys buvo skirtas pamokos kokybės gerinimui, individualios mokinio pažangos stebėjimui, savivaldaus mokinių mokymosi skatinimui. Ugdymo proceso organizavimo tobulinimas, mokinių atsakomybės, lyderystės skatinimas, bendradarbiavimo su mokinių tėvais (globėjais, rūpintojais) aktyvinimas turėjo įtakos mokinių pažangai ir mokymosi pasiekimams, 1–10 kl. mokinių pažangumui.</w:t>
      </w:r>
    </w:p>
    <w:p w14:paraId="3A3C34D4" w14:textId="77777777" w:rsidR="001742B7" w:rsidRDefault="001742B7" w:rsidP="00B02948">
      <w:pPr>
        <w:spacing w:after="0" w:line="240" w:lineRule="auto"/>
        <w:ind w:firstLine="1134"/>
        <w:jc w:val="both"/>
        <w:rPr>
          <w:rFonts w:ascii="Times New Roman" w:eastAsia="Times New Roman" w:hAnsi="Times New Roman" w:cs="Times New Roman"/>
          <w:sz w:val="24"/>
          <w:szCs w:val="24"/>
        </w:rPr>
      </w:pPr>
    </w:p>
    <w:tbl>
      <w:tblPr>
        <w:tblStyle w:val="af5"/>
        <w:tblW w:w="157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1276"/>
        <w:gridCol w:w="1134"/>
        <w:gridCol w:w="1360"/>
        <w:gridCol w:w="1333"/>
        <w:gridCol w:w="1417"/>
        <w:gridCol w:w="1555"/>
        <w:gridCol w:w="1564"/>
        <w:gridCol w:w="1559"/>
        <w:gridCol w:w="2552"/>
      </w:tblGrid>
      <w:tr w:rsidR="00823DC2" w14:paraId="12D17ED2" w14:textId="77777777" w:rsidTr="00823DC2">
        <w:trPr>
          <w:trHeight w:val="350"/>
          <w:jc w:val="center"/>
        </w:trPr>
        <w:tc>
          <w:tcPr>
            <w:tcW w:w="1980" w:type="dxa"/>
            <w:vAlign w:val="center"/>
          </w:tcPr>
          <w:p w14:paraId="5DA83AE0" w14:textId="77777777" w:rsidR="00823DC2" w:rsidRPr="00563D2A" w:rsidRDefault="00823DC2" w:rsidP="00823DC2">
            <w:pPr>
              <w:spacing w:after="0" w:line="240" w:lineRule="auto"/>
              <w:jc w:val="center"/>
              <w:rPr>
                <w:rFonts w:ascii="Times New Roman" w:eastAsia="Times New Roman" w:hAnsi="Times New Roman" w:cs="Times New Roman"/>
                <w:color w:val="000000" w:themeColor="text1"/>
                <w:sz w:val="24"/>
                <w:szCs w:val="24"/>
              </w:rPr>
            </w:pPr>
            <w:r w:rsidRPr="00563D2A">
              <w:rPr>
                <w:rFonts w:ascii="Times New Roman" w:eastAsia="Times New Roman" w:hAnsi="Times New Roman" w:cs="Times New Roman"/>
                <w:color w:val="000000" w:themeColor="text1"/>
                <w:sz w:val="24"/>
                <w:szCs w:val="24"/>
              </w:rPr>
              <w:t>Mokslo metai</w:t>
            </w:r>
          </w:p>
        </w:tc>
        <w:tc>
          <w:tcPr>
            <w:tcW w:w="3770" w:type="dxa"/>
            <w:gridSpan w:val="3"/>
            <w:vAlign w:val="center"/>
          </w:tcPr>
          <w:p w14:paraId="19E78682" w14:textId="77777777" w:rsidR="00823DC2" w:rsidRPr="00563D2A" w:rsidRDefault="00823DC2" w:rsidP="00823DC2">
            <w:pPr>
              <w:spacing w:after="0" w:line="240" w:lineRule="auto"/>
              <w:jc w:val="center"/>
              <w:rPr>
                <w:rFonts w:ascii="Times New Roman" w:eastAsia="Times New Roman" w:hAnsi="Times New Roman" w:cs="Times New Roman"/>
                <w:color w:val="000000" w:themeColor="text1"/>
                <w:sz w:val="24"/>
                <w:szCs w:val="24"/>
              </w:rPr>
            </w:pPr>
            <w:r w:rsidRPr="00563D2A">
              <w:rPr>
                <w:rFonts w:ascii="Times New Roman" w:eastAsia="Times New Roman" w:hAnsi="Times New Roman" w:cs="Times New Roman"/>
                <w:color w:val="000000" w:themeColor="text1"/>
                <w:sz w:val="24"/>
                <w:szCs w:val="24"/>
              </w:rPr>
              <w:t>Aukštesniuoju lygiu besimokantys mokiniai (proc.)</w:t>
            </w:r>
          </w:p>
        </w:tc>
        <w:tc>
          <w:tcPr>
            <w:tcW w:w="4305" w:type="dxa"/>
            <w:gridSpan w:val="3"/>
            <w:vAlign w:val="center"/>
          </w:tcPr>
          <w:p w14:paraId="621FE89D" w14:textId="77777777" w:rsidR="00823DC2" w:rsidRPr="00563D2A" w:rsidRDefault="00823DC2" w:rsidP="00823DC2">
            <w:pPr>
              <w:spacing w:after="0" w:line="240" w:lineRule="auto"/>
              <w:jc w:val="center"/>
              <w:rPr>
                <w:rFonts w:ascii="Times New Roman" w:eastAsia="Times New Roman" w:hAnsi="Times New Roman" w:cs="Times New Roman"/>
                <w:color w:val="000000" w:themeColor="text1"/>
                <w:sz w:val="24"/>
                <w:szCs w:val="24"/>
              </w:rPr>
            </w:pPr>
            <w:r w:rsidRPr="00563D2A">
              <w:rPr>
                <w:rFonts w:ascii="Times New Roman" w:eastAsia="Times New Roman" w:hAnsi="Times New Roman" w:cs="Times New Roman"/>
                <w:color w:val="000000" w:themeColor="text1"/>
                <w:sz w:val="24"/>
                <w:szCs w:val="24"/>
              </w:rPr>
              <w:t>Pagrindiniu lygiu besimokantys mokiniai (proc.)</w:t>
            </w:r>
          </w:p>
        </w:tc>
        <w:tc>
          <w:tcPr>
            <w:tcW w:w="5675" w:type="dxa"/>
            <w:gridSpan w:val="3"/>
            <w:vAlign w:val="center"/>
          </w:tcPr>
          <w:p w14:paraId="7D2BC27F" w14:textId="77777777" w:rsidR="00823DC2" w:rsidRPr="00563D2A" w:rsidRDefault="00823DC2" w:rsidP="00823DC2">
            <w:pPr>
              <w:spacing w:after="0" w:line="240" w:lineRule="auto"/>
              <w:jc w:val="center"/>
              <w:rPr>
                <w:rFonts w:ascii="Times New Roman" w:eastAsia="Times New Roman" w:hAnsi="Times New Roman" w:cs="Times New Roman"/>
                <w:color w:val="000000" w:themeColor="text1"/>
                <w:sz w:val="24"/>
                <w:szCs w:val="24"/>
              </w:rPr>
            </w:pPr>
            <w:r w:rsidRPr="00563D2A">
              <w:rPr>
                <w:rFonts w:ascii="Times New Roman" w:eastAsia="Times New Roman" w:hAnsi="Times New Roman" w:cs="Times New Roman"/>
                <w:color w:val="000000" w:themeColor="text1"/>
                <w:sz w:val="24"/>
                <w:szCs w:val="24"/>
              </w:rPr>
              <w:t>Patenkinamu lygiu besimokantys mokiniai (proc.)</w:t>
            </w:r>
          </w:p>
        </w:tc>
      </w:tr>
      <w:tr w:rsidR="00823DC2" w14:paraId="3529ADF0" w14:textId="77777777" w:rsidTr="00823DC2">
        <w:trPr>
          <w:trHeight w:val="218"/>
          <w:jc w:val="center"/>
        </w:trPr>
        <w:tc>
          <w:tcPr>
            <w:tcW w:w="1980" w:type="dxa"/>
          </w:tcPr>
          <w:p w14:paraId="09FAFB5C" w14:textId="77777777" w:rsidR="00823DC2" w:rsidRDefault="00823DC2" w:rsidP="00823DC2">
            <w:pPr>
              <w:spacing w:after="0" w:line="240" w:lineRule="auto"/>
              <w:jc w:val="both"/>
              <w:rPr>
                <w:rFonts w:ascii="Times New Roman" w:eastAsia="Times New Roman" w:hAnsi="Times New Roman" w:cs="Times New Roman"/>
                <w:sz w:val="24"/>
                <w:szCs w:val="24"/>
              </w:rPr>
            </w:pPr>
          </w:p>
        </w:tc>
        <w:tc>
          <w:tcPr>
            <w:tcW w:w="1276" w:type="dxa"/>
            <w:vAlign w:val="center"/>
          </w:tcPr>
          <w:p w14:paraId="7C89AD51" w14:textId="77777777" w:rsidR="00823DC2" w:rsidRPr="003C5E6C" w:rsidRDefault="00823DC2" w:rsidP="00823DC2">
            <w:pPr>
              <w:spacing w:after="0" w:line="240" w:lineRule="auto"/>
              <w:jc w:val="center"/>
              <w:rPr>
                <w:rFonts w:ascii="Times New Roman" w:eastAsia="Times New Roman" w:hAnsi="Times New Roman" w:cs="Times New Roman"/>
                <w:sz w:val="24"/>
                <w:szCs w:val="24"/>
              </w:rPr>
            </w:pPr>
            <w:r w:rsidRPr="003C5E6C">
              <w:rPr>
                <w:rFonts w:ascii="Times New Roman" w:eastAsia="Times New Roman" w:hAnsi="Times New Roman" w:cs="Times New Roman"/>
                <w:sz w:val="24"/>
                <w:szCs w:val="24"/>
              </w:rPr>
              <w:t>1–4 kl.</w:t>
            </w:r>
          </w:p>
        </w:tc>
        <w:tc>
          <w:tcPr>
            <w:tcW w:w="1134" w:type="dxa"/>
            <w:vAlign w:val="center"/>
          </w:tcPr>
          <w:p w14:paraId="48CB05C5" w14:textId="77777777" w:rsidR="00823DC2" w:rsidRPr="003C5E6C" w:rsidRDefault="00823DC2" w:rsidP="00823DC2">
            <w:pPr>
              <w:spacing w:after="0" w:line="240" w:lineRule="auto"/>
              <w:jc w:val="center"/>
              <w:rPr>
                <w:rFonts w:ascii="Times New Roman" w:eastAsia="Times New Roman" w:hAnsi="Times New Roman" w:cs="Times New Roman"/>
                <w:sz w:val="24"/>
                <w:szCs w:val="24"/>
              </w:rPr>
            </w:pPr>
            <w:r w:rsidRPr="003C5E6C">
              <w:rPr>
                <w:rFonts w:ascii="Times New Roman" w:eastAsia="Times New Roman" w:hAnsi="Times New Roman" w:cs="Times New Roman"/>
                <w:sz w:val="24"/>
                <w:szCs w:val="24"/>
              </w:rPr>
              <w:t>5–8 kl.</w:t>
            </w:r>
          </w:p>
        </w:tc>
        <w:tc>
          <w:tcPr>
            <w:tcW w:w="1360" w:type="dxa"/>
            <w:vAlign w:val="center"/>
          </w:tcPr>
          <w:p w14:paraId="2FA92E75" w14:textId="77777777" w:rsidR="00823DC2" w:rsidRPr="003C5E6C" w:rsidRDefault="00823DC2" w:rsidP="00823DC2">
            <w:pPr>
              <w:spacing w:after="0" w:line="240" w:lineRule="auto"/>
              <w:jc w:val="center"/>
              <w:rPr>
                <w:rFonts w:ascii="Times New Roman" w:eastAsia="Times New Roman" w:hAnsi="Times New Roman" w:cs="Times New Roman"/>
                <w:sz w:val="24"/>
                <w:szCs w:val="24"/>
              </w:rPr>
            </w:pPr>
            <w:r w:rsidRPr="003C5E6C">
              <w:rPr>
                <w:rFonts w:ascii="Times New Roman" w:eastAsia="Times New Roman" w:hAnsi="Times New Roman" w:cs="Times New Roman"/>
                <w:sz w:val="24"/>
                <w:szCs w:val="24"/>
              </w:rPr>
              <w:t>9–10 kl.</w:t>
            </w:r>
          </w:p>
        </w:tc>
        <w:tc>
          <w:tcPr>
            <w:tcW w:w="1333" w:type="dxa"/>
            <w:vAlign w:val="center"/>
          </w:tcPr>
          <w:p w14:paraId="08681AD2" w14:textId="77777777" w:rsidR="00823DC2" w:rsidRPr="003C5E6C" w:rsidRDefault="00823DC2" w:rsidP="00823DC2">
            <w:pPr>
              <w:spacing w:after="0" w:line="240" w:lineRule="auto"/>
              <w:jc w:val="center"/>
              <w:rPr>
                <w:rFonts w:ascii="Times New Roman" w:eastAsia="Times New Roman" w:hAnsi="Times New Roman" w:cs="Times New Roman"/>
                <w:sz w:val="24"/>
                <w:szCs w:val="24"/>
              </w:rPr>
            </w:pPr>
            <w:r w:rsidRPr="003C5E6C">
              <w:rPr>
                <w:rFonts w:ascii="Times New Roman" w:eastAsia="Times New Roman" w:hAnsi="Times New Roman" w:cs="Times New Roman"/>
                <w:sz w:val="24"/>
                <w:szCs w:val="24"/>
              </w:rPr>
              <w:t>1–4 kl.</w:t>
            </w:r>
          </w:p>
        </w:tc>
        <w:tc>
          <w:tcPr>
            <w:tcW w:w="1417" w:type="dxa"/>
            <w:vAlign w:val="center"/>
          </w:tcPr>
          <w:p w14:paraId="1CD99560" w14:textId="77777777" w:rsidR="00823DC2" w:rsidRPr="003C5E6C" w:rsidRDefault="00823DC2" w:rsidP="00823DC2">
            <w:pPr>
              <w:spacing w:after="0" w:line="240" w:lineRule="auto"/>
              <w:jc w:val="center"/>
              <w:rPr>
                <w:rFonts w:ascii="Times New Roman" w:eastAsia="Times New Roman" w:hAnsi="Times New Roman" w:cs="Times New Roman"/>
                <w:sz w:val="24"/>
                <w:szCs w:val="24"/>
              </w:rPr>
            </w:pPr>
            <w:r w:rsidRPr="003C5E6C">
              <w:rPr>
                <w:rFonts w:ascii="Times New Roman" w:eastAsia="Times New Roman" w:hAnsi="Times New Roman" w:cs="Times New Roman"/>
                <w:sz w:val="24"/>
                <w:szCs w:val="24"/>
              </w:rPr>
              <w:t>5–8 kl.</w:t>
            </w:r>
          </w:p>
        </w:tc>
        <w:tc>
          <w:tcPr>
            <w:tcW w:w="1555" w:type="dxa"/>
            <w:vAlign w:val="center"/>
          </w:tcPr>
          <w:p w14:paraId="6244485C" w14:textId="77777777" w:rsidR="00823DC2" w:rsidRPr="003C5E6C" w:rsidRDefault="00823DC2" w:rsidP="00823DC2">
            <w:pPr>
              <w:spacing w:after="0" w:line="240" w:lineRule="auto"/>
              <w:jc w:val="center"/>
              <w:rPr>
                <w:rFonts w:ascii="Times New Roman" w:eastAsia="Times New Roman" w:hAnsi="Times New Roman" w:cs="Times New Roman"/>
                <w:sz w:val="24"/>
                <w:szCs w:val="24"/>
              </w:rPr>
            </w:pPr>
            <w:r w:rsidRPr="003C5E6C">
              <w:rPr>
                <w:rFonts w:ascii="Times New Roman" w:eastAsia="Times New Roman" w:hAnsi="Times New Roman" w:cs="Times New Roman"/>
                <w:sz w:val="24"/>
                <w:szCs w:val="24"/>
              </w:rPr>
              <w:t>9–10 kl.</w:t>
            </w:r>
          </w:p>
        </w:tc>
        <w:tc>
          <w:tcPr>
            <w:tcW w:w="1564" w:type="dxa"/>
            <w:vAlign w:val="center"/>
          </w:tcPr>
          <w:p w14:paraId="7098CC02" w14:textId="77777777" w:rsidR="00823DC2" w:rsidRPr="003C5E6C" w:rsidRDefault="00823DC2" w:rsidP="00823DC2">
            <w:pPr>
              <w:spacing w:after="0" w:line="240" w:lineRule="auto"/>
              <w:jc w:val="center"/>
              <w:rPr>
                <w:rFonts w:ascii="Times New Roman" w:eastAsia="Times New Roman" w:hAnsi="Times New Roman" w:cs="Times New Roman"/>
                <w:sz w:val="24"/>
                <w:szCs w:val="24"/>
              </w:rPr>
            </w:pPr>
            <w:r w:rsidRPr="003C5E6C">
              <w:rPr>
                <w:rFonts w:ascii="Times New Roman" w:eastAsia="Times New Roman" w:hAnsi="Times New Roman" w:cs="Times New Roman"/>
                <w:sz w:val="24"/>
                <w:szCs w:val="24"/>
              </w:rPr>
              <w:t>1–4 kl.</w:t>
            </w:r>
          </w:p>
        </w:tc>
        <w:tc>
          <w:tcPr>
            <w:tcW w:w="1559" w:type="dxa"/>
            <w:vAlign w:val="center"/>
          </w:tcPr>
          <w:p w14:paraId="30D759B8" w14:textId="77777777" w:rsidR="00823DC2" w:rsidRPr="003C5E6C" w:rsidRDefault="00823DC2" w:rsidP="00823DC2">
            <w:pPr>
              <w:spacing w:after="0" w:line="240" w:lineRule="auto"/>
              <w:jc w:val="center"/>
              <w:rPr>
                <w:rFonts w:ascii="Times New Roman" w:eastAsia="Times New Roman" w:hAnsi="Times New Roman" w:cs="Times New Roman"/>
                <w:sz w:val="24"/>
                <w:szCs w:val="24"/>
              </w:rPr>
            </w:pPr>
            <w:r w:rsidRPr="003C5E6C">
              <w:rPr>
                <w:rFonts w:ascii="Times New Roman" w:eastAsia="Times New Roman" w:hAnsi="Times New Roman" w:cs="Times New Roman"/>
                <w:sz w:val="24"/>
                <w:szCs w:val="24"/>
              </w:rPr>
              <w:t>5–8 kl.</w:t>
            </w:r>
          </w:p>
        </w:tc>
        <w:tc>
          <w:tcPr>
            <w:tcW w:w="2552" w:type="dxa"/>
            <w:vAlign w:val="center"/>
          </w:tcPr>
          <w:p w14:paraId="5099BE63" w14:textId="77777777" w:rsidR="00823DC2" w:rsidRPr="003C5E6C" w:rsidRDefault="00823DC2" w:rsidP="00823DC2">
            <w:pPr>
              <w:spacing w:after="0" w:line="240" w:lineRule="auto"/>
              <w:jc w:val="center"/>
              <w:rPr>
                <w:rFonts w:ascii="Times New Roman" w:eastAsia="Times New Roman" w:hAnsi="Times New Roman" w:cs="Times New Roman"/>
                <w:sz w:val="24"/>
                <w:szCs w:val="24"/>
              </w:rPr>
            </w:pPr>
            <w:r w:rsidRPr="003C5E6C">
              <w:rPr>
                <w:rFonts w:ascii="Times New Roman" w:eastAsia="Times New Roman" w:hAnsi="Times New Roman" w:cs="Times New Roman"/>
                <w:sz w:val="24"/>
                <w:szCs w:val="24"/>
              </w:rPr>
              <w:t>9–10 kl.</w:t>
            </w:r>
          </w:p>
        </w:tc>
      </w:tr>
      <w:tr w:rsidR="00823DC2" w14:paraId="11FEE9D0" w14:textId="77777777" w:rsidTr="00823DC2">
        <w:trPr>
          <w:jc w:val="center"/>
        </w:trPr>
        <w:tc>
          <w:tcPr>
            <w:tcW w:w="1980" w:type="dxa"/>
          </w:tcPr>
          <w:p w14:paraId="1B029F17" w14:textId="77777777" w:rsidR="00823DC2" w:rsidRDefault="00823DC2" w:rsidP="00823DC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2021–2022 m. m.</w:t>
            </w:r>
          </w:p>
        </w:tc>
        <w:tc>
          <w:tcPr>
            <w:tcW w:w="1276" w:type="dxa"/>
            <w:vAlign w:val="center"/>
          </w:tcPr>
          <w:p w14:paraId="4E9DF319" w14:textId="77777777" w:rsidR="00823DC2" w:rsidRPr="003C5E6C" w:rsidRDefault="00823DC2" w:rsidP="00823DC2">
            <w:pPr>
              <w:spacing w:after="0" w:line="240" w:lineRule="auto"/>
              <w:jc w:val="center"/>
              <w:rPr>
                <w:rFonts w:ascii="Times New Roman" w:eastAsia="Times New Roman" w:hAnsi="Times New Roman" w:cs="Times New Roman"/>
                <w:sz w:val="24"/>
                <w:szCs w:val="24"/>
                <w:lang w:val="en-US"/>
              </w:rPr>
            </w:pPr>
            <w:r w:rsidRPr="003C5E6C">
              <w:rPr>
                <w:rFonts w:ascii="Times New Roman" w:eastAsia="Times New Roman" w:hAnsi="Times New Roman" w:cs="Times New Roman"/>
                <w:sz w:val="24"/>
                <w:szCs w:val="24"/>
              </w:rPr>
              <w:t xml:space="preserve">5 </w:t>
            </w:r>
            <w:r w:rsidRPr="003C5E6C">
              <w:rPr>
                <w:rFonts w:ascii="Times New Roman" w:eastAsia="Times New Roman" w:hAnsi="Times New Roman" w:cs="Times New Roman"/>
                <w:sz w:val="24"/>
                <w:szCs w:val="24"/>
                <w:lang w:val="en-US"/>
              </w:rPr>
              <w:t>%</w:t>
            </w:r>
          </w:p>
        </w:tc>
        <w:tc>
          <w:tcPr>
            <w:tcW w:w="1134" w:type="dxa"/>
            <w:vAlign w:val="center"/>
          </w:tcPr>
          <w:p w14:paraId="1C83D356" w14:textId="77777777" w:rsidR="00823DC2" w:rsidRPr="003C5E6C" w:rsidRDefault="00823DC2" w:rsidP="00823DC2">
            <w:pPr>
              <w:spacing w:after="0" w:line="240" w:lineRule="auto"/>
              <w:jc w:val="center"/>
              <w:rPr>
                <w:rFonts w:ascii="Times New Roman" w:eastAsia="Times New Roman" w:hAnsi="Times New Roman" w:cs="Times New Roman"/>
                <w:sz w:val="24"/>
                <w:szCs w:val="24"/>
              </w:rPr>
            </w:pPr>
            <w:r w:rsidRPr="003C5E6C">
              <w:rPr>
                <w:rFonts w:ascii="Times New Roman" w:eastAsia="Times New Roman" w:hAnsi="Times New Roman" w:cs="Times New Roman"/>
                <w:sz w:val="24"/>
                <w:szCs w:val="24"/>
              </w:rPr>
              <w:t>6,8 %</w:t>
            </w:r>
          </w:p>
        </w:tc>
        <w:tc>
          <w:tcPr>
            <w:tcW w:w="1360" w:type="dxa"/>
            <w:vAlign w:val="center"/>
          </w:tcPr>
          <w:p w14:paraId="084F4823" w14:textId="77777777" w:rsidR="00823DC2" w:rsidRPr="003C5E6C" w:rsidRDefault="00823DC2" w:rsidP="00823DC2">
            <w:pPr>
              <w:spacing w:after="0" w:line="240" w:lineRule="auto"/>
              <w:jc w:val="center"/>
              <w:rPr>
                <w:rFonts w:ascii="Times New Roman" w:eastAsia="Times New Roman" w:hAnsi="Times New Roman" w:cs="Times New Roman"/>
                <w:sz w:val="24"/>
                <w:szCs w:val="24"/>
              </w:rPr>
            </w:pPr>
            <w:r w:rsidRPr="003C5E6C">
              <w:rPr>
                <w:rFonts w:ascii="Times New Roman" w:eastAsia="Times New Roman" w:hAnsi="Times New Roman" w:cs="Times New Roman"/>
                <w:sz w:val="24"/>
                <w:szCs w:val="24"/>
              </w:rPr>
              <w:t>–</w:t>
            </w:r>
          </w:p>
        </w:tc>
        <w:tc>
          <w:tcPr>
            <w:tcW w:w="1333" w:type="dxa"/>
            <w:vAlign w:val="center"/>
          </w:tcPr>
          <w:p w14:paraId="648F1B8A" w14:textId="77777777" w:rsidR="00823DC2" w:rsidRPr="003C5E6C" w:rsidRDefault="00823DC2" w:rsidP="00823DC2">
            <w:pPr>
              <w:spacing w:after="0" w:line="240" w:lineRule="auto"/>
              <w:jc w:val="center"/>
              <w:rPr>
                <w:rFonts w:ascii="Times New Roman" w:eastAsia="Times New Roman" w:hAnsi="Times New Roman" w:cs="Times New Roman"/>
                <w:sz w:val="24"/>
                <w:szCs w:val="24"/>
              </w:rPr>
            </w:pPr>
            <w:r w:rsidRPr="003C5E6C">
              <w:rPr>
                <w:rFonts w:ascii="Times New Roman" w:eastAsia="Times New Roman" w:hAnsi="Times New Roman" w:cs="Times New Roman"/>
                <w:sz w:val="24"/>
                <w:szCs w:val="24"/>
              </w:rPr>
              <w:t>5,5 %</w:t>
            </w:r>
          </w:p>
        </w:tc>
        <w:tc>
          <w:tcPr>
            <w:tcW w:w="1417" w:type="dxa"/>
            <w:vAlign w:val="center"/>
          </w:tcPr>
          <w:p w14:paraId="61205925" w14:textId="77777777" w:rsidR="00823DC2" w:rsidRPr="003C5E6C" w:rsidRDefault="00823DC2" w:rsidP="00823DC2">
            <w:pPr>
              <w:spacing w:after="0" w:line="240" w:lineRule="auto"/>
              <w:jc w:val="center"/>
              <w:rPr>
                <w:rFonts w:ascii="Times New Roman" w:eastAsia="Times New Roman" w:hAnsi="Times New Roman" w:cs="Times New Roman"/>
                <w:sz w:val="24"/>
                <w:szCs w:val="24"/>
              </w:rPr>
            </w:pPr>
            <w:r w:rsidRPr="003C5E6C">
              <w:rPr>
                <w:rFonts w:ascii="Times New Roman" w:eastAsia="Times New Roman" w:hAnsi="Times New Roman" w:cs="Times New Roman"/>
                <w:sz w:val="24"/>
                <w:szCs w:val="24"/>
              </w:rPr>
              <w:t>29 %</w:t>
            </w:r>
          </w:p>
        </w:tc>
        <w:tc>
          <w:tcPr>
            <w:tcW w:w="1555" w:type="dxa"/>
            <w:vAlign w:val="center"/>
          </w:tcPr>
          <w:p w14:paraId="3108BC61" w14:textId="77777777" w:rsidR="00823DC2" w:rsidRPr="003C5E6C" w:rsidRDefault="00823DC2" w:rsidP="00823DC2">
            <w:pPr>
              <w:spacing w:after="0" w:line="240" w:lineRule="auto"/>
              <w:jc w:val="center"/>
              <w:rPr>
                <w:rFonts w:ascii="Times New Roman" w:eastAsia="Times New Roman" w:hAnsi="Times New Roman" w:cs="Times New Roman"/>
                <w:sz w:val="24"/>
                <w:szCs w:val="24"/>
              </w:rPr>
            </w:pPr>
            <w:r w:rsidRPr="003C5E6C">
              <w:rPr>
                <w:rFonts w:ascii="Times New Roman" w:eastAsia="Times New Roman" w:hAnsi="Times New Roman" w:cs="Times New Roman"/>
                <w:sz w:val="24"/>
                <w:szCs w:val="24"/>
              </w:rPr>
              <w:t>0,27 %</w:t>
            </w:r>
          </w:p>
        </w:tc>
        <w:tc>
          <w:tcPr>
            <w:tcW w:w="1564" w:type="dxa"/>
            <w:vAlign w:val="center"/>
          </w:tcPr>
          <w:p w14:paraId="372FAA35" w14:textId="77777777" w:rsidR="00823DC2" w:rsidRPr="003C5E6C" w:rsidRDefault="00823DC2" w:rsidP="00823DC2">
            <w:pPr>
              <w:spacing w:after="0" w:line="240" w:lineRule="auto"/>
              <w:jc w:val="center"/>
              <w:rPr>
                <w:rFonts w:ascii="Times New Roman" w:eastAsia="Times New Roman" w:hAnsi="Times New Roman" w:cs="Times New Roman"/>
                <w:sz w:val="24"/>
                <w:szCs w:val="24"/>
              </w:rPr>
            </w:pPr>
            <w:r w:rsidRPr="003C5E6C">
              <w:rPr>
                <w:rFonts w:ascii="Times New Roman" w:eastAsia="Times New Roman" w:hAnsi="Times New Roman" w:cs="Times New Roman"/>
                <w:sz w:val="24"/>
                <w:szCs w:val="24"/>
              </w:rPr>
              <w:t>6,6 %</w:t>
            </w:r>
          </w:p>
        </w:tc>
        <w:tc>
          <w:tcPr>
            <w:tcW w:w="1559" w:type="dxa"/>
            <w:vAlign w:val="center"/>
          </w:tcPr>
          <w:p w14:paraId="3AA18C58" w14:textId="77777777" w:rsidR="00823DC2" w:rsidRPr="003C5E6C" w:rsidRDefault="00823DC2" w:rsidP="00823DC2">
            <w:pPr>
              <w:spacing w:after="0" w:line="240" w:lineRule="auto"/>
              <w:jc w:val="center"/>
              <w:rPr>
                <w:rFonts w:ascii="Times New Roman" w:eastAsia="Times New Roman" w:hAnsi="Times New Roman" w:cs="Times New Roman"/>
                <w:sz w:val="24"/>
                <w:szCs w:val="24"/>
              </w:rPr>
            </w:pPr>
            <w:r w:rsidRPr="003C5E6C">
              <w:rPr>
                <w:rFonts w:ascii="Times New Roman" w:eastAsia="Times New Roman" w:hAnsi="Times New Roman" w:cs="Times New Roman"/>
                <w:sz w:val="24"/>
                <w:szCs w:val="24"/>
              </w:rPr>
              <w:t>27,6 %</w:t>
            </w:r>
          </w:p>
        </w:tc>
        <w:tc>
          <w:tcPr>
            <w:tcW w:w="2552" w:type="dxa"/>
            <w:vAlign w:val="center"/>
          </w:tcPr>
          <w:p w14:paraId="6291E4AF" w14:textId="77777777" w:rsidR="00823DC2" w:rsidRPr="003C5E6C" w:rsidRDefault="00823DC2" w:rsidP="00823DC2">
            <w:pPr>
              <w:spacing w:after="0" w:line="240" w:lineRule="auto"/>
              <w:jc w:val="center"/>
              <w:rPr>
                <w:rFonts w:ascii="Times New Roman" w:eastAsia="Times New Roman" w:hAnsi="Times New Roman" w:cs="Times New Roman"/>
                <w:sz w:val="24"/>
                <w:szCs w:val="24"/>
              </w:rPr>
            </w:pPr>
            <w:r w:rsidRPr="003C5E6C">
              <w:rPr>
                <w:rFonts w:ascii="Times New Roman" w:eastAsia="Times New Roman" w:hAnsi="Times New Roman" w:cs="Times New Roman"/>
                <w:sz w:val="24"/>
                <w:szCs w:val="24"/>
              </w:rPr>
              <w:t>6,55 %</w:t>
            </w:r>
          </w:p>
        </w:tc>
      </w:tr>
      <w:tr w:rsidR="00823DC2" w14:paraId="6DCE737D" w14:textId="77777777" w:rsidTr="00823DC2">
        <w:trPr>
          <w:trHeight w:val="253"/>
          <w:jc w:val="center"/>
        </w:trPr>
        <w:tc>
          <w:tcPr>
            <w:tcW w:w="1980" w:type="dxa"/>
          </w:tcPr>
          <w:p w14:paraId="7B5C9B0A" w14:textId="77777777" w:rsidR="00823DC2" w:rsidRDefault="00823DC2" w:rsidP="00823DC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2022–2023 m. m.</w:t>
            </w:r>
          </w:p>
        </w:tc>
        <w:tc>
          <w:tcPr>
            <w:tcW w:w="1276" w:type="dxa"/>
            <w:vAlign w:val="center"/>
          </w:tcPr>
          <w:p w14:paraId="2AB4BD9A" w14:textId="77777777" w:rsidR="00823DC2" w:rsidRPr="003C5E6C" w:rsidRDefault="00823DC2" w:rsidP="00823DC2">
            <w:pPr>
              <w:spacing w:after="0" w:line="240" w:lineRule="auto"/>
              <w:jc w:val="center"/>
              <w:rPr>
                <w:rFonts w:ascii="Times New Roman" w:eastAsia="Times New Roman" w:hAnsi="Times New Roman" w:cs="Times New Roman"/>
                <w:sz w:val="24"/>
                <w:szCs w:val="24"/>
              </w:rPr>
            </w:pPr>
            <w:r w:rsidRPr="003C5E6C">
              <w:rPr>
                <w:rFonts w:ascii="Times New Roman" w:eastAsia="Times New Roman" w:hAnsi="Times New Roman" w:cs="Times New Roman"/>
                <w:sz w:val="24"/>
                <w:szCs w:val="24"/>
              </w:rPr>
              <w:t>6,9 %</w:t>
            </w:r>
          </w:p>
        </w:tc>
        <w:tc>
          <w:tcPr>
            <w:tcW w:w="1134" w:type="dxa"/>
            <w:vAlign w:val="center"/>
          </w:tcPr>
          <w:p w14:paraId="72DA973B" w14:textId="77777777" w:rsidR="00823DC2" w:rsidRPr="003C5E6C" w:rsidRDefault="00823DC2" w:rsidP="00823DC2">
            <w:pPr>
              <w:spacing w:after="0" w:line="240" w:lineRule="auto"/>
              <w:jc w:val="center"/>
              <w:rPr>
                <w:rFonts w:ascii="Times New Roman" w:eastAsia="Times New Roman" w:hAnsi="Times New Roman" w:cs="Times New Roman"/>
                <w:sz w:val="24"/>
                <w:szCs w:val="24"/>
              </w:rPr>
            </w:pPr>
            <w:r w:rsidRPr="003C5E6C">
              <w:rPr>
                <w:rFonts w:ascii="Times New Roman" w:eastAsia="Times New Roman" w:hAnsi="Times New Roman" w:cs="Times New Roman"/>
                <w:sz w:val="24"/>
                <w:szCs w:val="24"/>
              </w:rPr>
              <w:t>6,9 %</w:t>
            </w:r>
          </w:p>
        </w:tc>
        <w:tc>
          <w:tcPr>
            <w:tcW w:w="1360" w:type="dxa"/>
            <w:vAlign w:val="center"/>
          </w:tcPr>
          <w:p w14:paraId="46E8ADEA" w14:textId="77777777" w:rsidR="00823DC2" w:rsidRPr="003C5E6C" w:rsidRDefault="00823DC2" w:rsidP="00823DC2">
            <w:pPr>
              <w:spacing w:after="0" w:line="240" w:lineRule="auto"/>
              <w:jc w:val="center"/>
              <w:rPr>
                <w:rFonts w:ascii="Times New Roman" w:eastAsia="Times New Roman" w:hAnsi="Times New Roman" w:cs="Times New Roman"/>
                <w:sz w:val="24"/>
                <w:szCs w:val="24"/>
              </w:rPr>
            </w:pPr>
            <w:r w:rsidRPr="003C5E6C">
              <w:rPr>
                <w:rFonts w:ascii="Times New Roman" w:eastAsia="Times New Roman" w:hAnsi="Times New Roman" w:cs="Times New Roman"/>
                <w:sz w:val="24"/>
                <w:szCs w:val="24"/>
              </w:rPr>
              <w:t>–</w:t>
            </w:r>
          </w:p>
        </w:tc>
        <w:tc>
          <w:tcPr>
            <w:tcW w:w="1333" w:type="dxa"/>
            <w:vAlign w:val="center"/>
          </w:tcPr>
          <w:p w14:paraId="6764D108" w14:textId="77777777" w:rsidR="00823DC2" w:rsidRPr="003C5E6C" w:rsidRDefault="00823DC2" w:rsidP="00823DC2">
            <w:pPr>
              <w:spacing w:after="0" w:line="240" w:lineRule="auto"/>
              <w:jc w:val="center"/>
              <w:rPr>
                <w:rFonts w:ascii="Times New Roman" w:eastAsia="Times New Roman" w:hAnsi="Times New Roman" w:cs="Times New Roman"/>
                <w:sz w:val="24"/>
                <w:szCs w:val="24"/>
              </w:rPr>
            </w:pPr>
            <w:r w:rsidRPr="003C5E6C">
              <w:rPr>
                <w:rFonts w:ascii="Times New Roman" w:eastAsia="Times New Roman" w:hAnsi="Times New Roman" w:cs="Times New Roman"/>
                <w:sz w:val="24"/>
                <w:szCs w:val="24"/>
              </w:rPr>
              <w:t>5,6 %</w:t>
            </w:r>
          </w:p>
        </w:tc>
        <w:tc>
          <w:tcPr>
            <w:tcW w:w="1417" w:type="dxa"/>
            <w:vAlign w:val="center"/>
          </w:tcPr>
          <w:p w14:paraId="21B416BF" w14:textId="77777777" w:rsidR="00823DC2" w:rsidRPr="003C5E6C" w:rsidRDefault="00823DC2" w:rsidP="00823DC2">
            <w:pPr>
              <w:spacing w:after="0" w:line="240" w:lineRule="auto"/>
              <w:jc w:val="center"/>
              <w:rPr>
                <w:rFonts w:ascii="Times New Roman" w:eastAsia="Times New Roman" w:hAnsi="Times New Roman" w:cs="Times New Roman"/>
                <w:sz w:val="24"/>
                <w:szCs w:val="24"/>
              </w:rPr>
            </w:pPr>
            <w:r w:rsidRPr="003C5E6C">
              <w:rPr>
                <w:rFonts w:ascii="Times New Roman" w:eastAsia="Times New Roman" w:hAnsi="Times New Roman" w:cs="Times New Roman"/>
                <w:sz w:val="24"/>
                <w:szCs w:val="24"/>
              </w:rPr>
              <w:t>26,7 %</w:t>
            </w:r>
          </w:p>
        </w:tc>
        <w:tc>
          <w:tcPr>
            <w:tcW w:w="1555" w:type="dxa"/>
            <w:vAlign w:val="center"/>
          </w:tcPr>
          <w:p w14:paraId="14D95403" w14:textId="77777777" w:rsidR="00823DC2" w:rsidRPr="003C5E6C" w:rsidRDefault="00823DC2" w:rsidP="00823DC2">
            <w:pPr>
              <w:spacing w:after="0" w:line="240" w:lineRule="auto"/>
              <w:jc w:val="center"/>
              <w:rPr>
                <w:rFonts w:ascii="Times New Roman" w:eastAsia="Times New Roman" w:hAnsi="Times New Roman" w:cs="Times New Roman"/>
                <w:sz w:val="24"/>
                <w:szCs w:val="24"/>
              </w:rPr>
            </w:pPr>
            <w:r w:rsidRPr="003C5E6C">
              <w:rPr>
                <w:rFonts w:ascii="Times New Roman" w:eastAsia="Times New Roman" w:hAnsi="Times New Roman" w:cs="Times New Roman"/>
                <w:sz w:val="24"/>
                <w:szCs w:val="24"/>
              </w:rPr>
              <w:t>5,14 %</w:t>
            </w:r>
          </w:p>
        </w:tc>
        <w:tc>
          <w:tcPr>
            <w:tcW w:w="1564" w:type="dxa"/>
            <w:vAlign w:val="center"/>
          </w:tcPr>
          <w:p w14:paraId="7078BA86" w14:textId="77777777" w:rsidR="00823DC2" w:rsidRPr="003C5E6C" w:rsidRDefault="00823DC2" w:rsidP="00823DC2">
            <w:pPr>
              <w:spacing w:after="0" w:line="240" w:lineRule="auto"/>
              <w:jc w:val="center"/>
              <w:rPr>
                <w:rFonts w:ascii="Times New Roman" w:eastAsia="Times New Roman" w:hAnsi="Times New Roman" w:cs="Times New Roman"/>
                <w:sz w:val="24"/>
                <w:szCs w:val="24"/>
              </w:rPr>
            </w:pPr>
            <w:r w:rsidRPr="003C5E6C">
              <w:rPr>
                <w:rFonts w:ascii="Times New Roman" w:eastAsia="Times New Roman" w:hAnsi="Times New Roman" w:cs="Times New Roman"/>
                <w:sz w:val="24"/>
                <w:szCs w:val="24"/>
              </w:rPr>
              <w:t>8,6 %</w:t>
            </w:r>
          </w:p>
        </w:tc>
        <w:tc>
          <w:tcPr>
            <w:tcW w:w="1559" w:type="dxa"/>
            <w:vAlign w:val="center"/>
          </w:tcPr>
          <w:p w14:paraId="629892CD" w14:textId="77777777" w:rsidR="00823DC2" w:rsidRPr="003C5E6C" w:rsidRDefault="00823DC2" w:rsidP="00823DC2">
            <w:pPr>
              <w:spacing w:after="0" w:line="240" w:lineRule="auto"/>
              <w:jc w:val="center"/>
              <w:rPr>
                <w:rFonts w:ascii="Times New Roman" w:eastAsia="Times New Roman" w:hAnsi="Times New Roman" w:cs="Times New Roman"/>
                <w:sz w:val="24"/>
                <w:szCs w:val="24"/>
              </w:rPr>
            </w:pPr>
            <w:r w:rsidRPr="003C5E6C">
              <w:rPr>
                <w:rFonts w:ascii="Times New Roman" w:eastAsia="Times New Roman" w:hAnsi="Times New Roman" w:cs="Times New Roman"/>
                <w:sz w:val="24"/>
                <w:szCs w:val="24"/>
              </w:rPr>
              <w:t>245 %</w:t>
            </w:r>
          </w:p>
        </w:tc>
        <w:tc>
          <w:tcPr>
            <w:tcW w:w="2552" w:type="dxa"/>
            <w:vAlign w:val="center"/>
          </w:tcPr>
          <w:p w14:paraId="1244A083" w14:textId="77777777" w:rsidR="00823DC2" w:rsidRPr="003C5E6C" w:rsidRDefault="00823DC2" w:rsidP="00823DC2">
            <w:pPr>
              <w:spacing w:after="0" w:line="240" w:lineRule="auto"/>
              <w:jc w:val="center"/>
              <w:rPr>
                <w:rFonts w:ascii="Times New Roman" w:eastAsia="Times New Roman" w:hAnsi="Times New Roman" w:cs="Times New Roman"/>
                <w:sz w:val="24"/>
                <w:szCs w:val="24"/>
              </w:rPr>
            </w:pPr>
            <w:r w:rsidRPr="003C5E6C">
              <w:rPr>
                <w:rFonts w:ascii="Times New Roman" w:eastAsia="Times New Roman" w:hAnsi="Times New Roman" w:cs="Times New Roman"/>
                <w:sz w:val="24"/>
                <w:szCs w:val="24"/>
              </w:rPr>
              <w:t>0,73 %</w:t>
            </w:r>
          </w:p>
        </w:tc>
      </w:tr>
      <w:tr w:rsidR="00823DC2" w14:paraId="00DD62BC" w14:textId="77777777" w:rsidTr="00823DC2">
        <w:trPr>
          <w:trHeight w:val="116"/>
          <w:jc w:val="center"/>
        </w:trPr>
        <w:tc>
          <w:tcPr>
            <w:tcW w:w="1980" w:type="dxa"/>
          </w:tcPr>
          <w:p w14:paraId="24318191" w14:textId="77777777" w:rsidR="00823DC2" w:rsidRDefault="00823DC2" w:rsidP="00823DC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2023–2024 m. m </w:t>
            </w:r>
          </w:p>
        </w:tc>
        <w:tc>
          <w:tcPr>
            <w:tcW w:w="1276" w:type="dxa"/>
            <w:vAlign w:val="center"/>
          </w:tcPr>
          <w:p w14:paraId="1A445498" w14:textId="77777777" w:rsidR="00823DC2" w:rsidRPr="003C5E6C" w:rsidRDefault="00823DC2" w:rsidP="00823DC2">
            <w:pPr>
              <w:spacing w:after="0" w:line="240" w:lineRule="auto"/>
              <w:jc w:val="center"/>
              <w:rPr>
                <w:rFonts w:ascii="Times New Roman" w:eastAsia="Times New Roman" w:hAnsi="Times New Roman" w:cs="Times New Roman"/>
                <w:sz w:val="24"/>
                <w:szCs w:val="24"/>
              </w:rPr>
            </w:pPr>
            <w:r w:rsidRPr="003C5E6C">
              <w:rPr>
                <w:rFonts w:ascii="Times New Roman" w:eastAsia="Times New Roman" w:hAnsi="Times New Roman" w:cs="Times New Roman"/>
                <w:sz w:val="24"/>
                <w:szCs w:val="24"/>
              </w:rPr>
              <w:t>6,14 %</w:t>
            </w:r>
          </w:p>
        </w:tc>
        <w:tc>
          <w:tcPr>
            <w:tcW w:w="1134" w:type="dxa"/>
            <w:vAlign w:val="center"/>
          </w:tcPr>
          <w:p w14:paraId="4A6E188B" w14:textId="77777777" w:rsidR="00823DC2" w:rsidRPr="003C5E6C" w:rsidRDefault="00823DC2" w:rsidP="00823DC2">
            <w:pPr>
              <w:spacing w:after="0" w:line="240" w:lineRule="auto"/>
              <w:jc w:val="center"/>
              <w:rPr>
                <w:rFonts w:ascii="Times New Roman" w:eastAsia="Times New Roman" w:hAnsi="Times New Roman" w:cs="Times New Roman"/>
                <w:sz w:val="24"/>
                <w:szCs w:val="24"/>
              </w:rPr>
            </w:pPr>
            <w:r w:rsidRPr="003C5E6C">
              <w:rPr>
                <w:rFonts w:ascii="Times New Roman" w:eastAsia="Times New Roman" w:hAnsi="Times New Roman" w:cs="Times New Roman"/>
                <w:sz w:val="24"/>
                <w:szCs w:val="24"/>
              </w:rPr>
              <w:t>7,3 %</w:t>
            </w:r>
          </w:p>
        </w:tc>
        <w:tc>
          <w:tcPr>
            <w:tcW w:w="1360" w:type="dxa"/>
            <w:vAlign w:val="center"/>
          </w:tcPr>
          <w:p w14:paraId="7CB077B7" w14:textId="77777777" w:rsidR="00823DC2" w:rsidRPr="003C5E6C" w:rsidRDefault="00823DC2" w:rsidP="00823DC2">
            <w:pPr>
              <w:spacing w:after="0" w:line="240" w:lineRule="auto"/>
              <w:jc w:val="center"/>
              <w:rPr>
                <w:rFonts w:ascii="Times New Roman" w:eastAsia="Times New Roman" w:hAnsi="Times New Roman" w:cs="Times New Roman"/>
                <w:sz w:val="24"/>
                <w:szCs w:val="24"/>
              </w:rPr>
            </w:pPr>
            <w:r w:rsidRPr="003C5E6C">
              <w:rPr>
                <w:rFonts w:ascii="Times New Roman" w:eastAsia="Times New Roman" w:hAnsi="Times New Roman" w:cs="Times New Roman"/>
                <w:sz w:val="24"/>
                <w:szCs w:val="24"/>
              </w:rPr>
              <w:t>–</w:t>
            </w:r>
          </w:p>
        </w:tc>
        <w:tc>
          <w:tcPr>
            <w:tcW w:w="1333" w:type="dxa"/>
            <w:vAlign w:val="center"/>
          </w:tcPr>
          <w:p w14:paraId="18EDA4EA" w14:textId="77777777" w:rsidR="00823DC2" w:rsidRPr="003C5E6C" w:rsidRDefault="00823DC2" w:rsidP="00823DC2">
            <w:pPr>
              <w:spacing w:after="0" w:line="240" w:lineRule="auto"/>
              <w:jc w:val="center"/>
              <w:rPr>
                <w:rFonts w:ascii="Times New Roman" w:eastAsia="Times New Roman" w:hAnsi="Times New Roman" w:cs="Times New Roman"/>
                <w:sz w:val="24"/>
                <w:szCs w:val="24"/>
              </w:rPr>
            </w:pPr>
            <w:r w:rsidRPr="003C5E6C">
              <w:rPr>
                <w:rFonts w:ascii="Times New Roman" w:eastAsia="Times New Roman" w:hAnsi="Times New Roman" w:cs="Times New Roman"/>
                <w:sz w:val="24"/>
                <w:szCs w:val="24"/>
              </w:rPr>
              <w:t>7,6 %</w:t>
            </w:r>
          </w:p>
        </w:tc>
        <w:tc>
          <w:tcPr>
            <w:tcW w:w="1417" w:type="dxa"/>
            <w:vAlign w:val="center"/>
          </w:tcPr>
          <w:p w14:paraId="6FDC5B2E" w14:textId="77777777" w:rsidR="00823DC2" w:rsidRPr="003C5E6C" w:rsidRDefault="00823DC2" w:rsidP="00823DC2">
            <w:pPr>
              <w:spacing w:after="0" w:line="240" w:lineRule="auto"/>
              <w:jc w:val="center"/>
              <w:rPr>
                <w:rFonts w:ascii="Times New Roman" w:eastAsia="Times New Roman" w:hAnsi="Times New Roman" w:cs="Times New Roman"/>
                <w:sz w:val="24"/>
                <w:szCs w:val="24"/>
              </w:rPr>
            </w:pPr>
            <w:r w:rsidRPr="003C5E6C">
              <w:rPr>
                <w:rFonts w:ascii="Times New Roman" w:eastAsia="Times New Roman" w:hAnsi="Times New Roman" w:cs="Times New Roman"/>
                <w:sz w:val="24"/>
                <w:szCs w:val="24"/>
              </w:rPr>
              <w:t>22 %</w:t>
            </w:r>
          </w:p>
        </w:tc>
        <w:tc>
          <w:tcPr>
            <w:tcW w:w="1555" w:type="dxa"/>
            <w:vAlign w:val="center"/>
          </w:tcPr>
          <w:p w14:paraId="73A2DA0F" w14:textId="77777777" w:rsidR="00823DC2" w:rsidRPr="003C5E6C" w:rsidRDefault="00823DC2" w:rsidP="00823DC2">
            <w:pPr>
              <w:spacing w:after="0" w:line="240" w:lineRule="auto"/>
              <w:jc w:val="center"/>
              <w:rPr>
                <w:rFonts w:ascii="Times New Roman" w:eastAsia="Times New Roman" w:hAnsi="Times New Roman" w:cs="Times New Roman"/>
                <w:sz w:val="24"/>
                <w:szCs w:val="24"/>
              </w:rPr>
            </w:pPr>
            <w:r w:rsidRPr="003C5E6C">
              <w:rPr>
                <w:rFonts w:ascii="Times New Roman" w:eastAsia="Times New Roman" w:hAnsi="Times New Roman" w:cs="Times New Roman"/>
                <w:sz w:val="24"/>
                <w:szCs w:val="24"/>
              </w:rPr>
              <w:t>–</w:t>
            </w:r>
          </w:p>
        </w:tc>
        <w:tc>
          <w:tcPr>
            <w:tcW w:w="1564" w:type="dxa"/>
            <w:vAlign w:val="center"/>
          </w:tcPr>
          <w:p w14:paraId="49947672" w14:textId="77777777" w:rsidR="00823DC2" w:rsidRPr="003C5E6C" w:rsidRDefault="00823DC2" w:rsidP="00823DC2">
            <w:pPr>
              <w:spacing w:after="0" w:line="240" w:lineRule="auto"/>
              <w:jc w:val="center"/>
              <w:rPr>
                <w:rFonts w:ascii="Times New Roman" w:eastAsia="Times New Roman" w:hAnsi="Times New Roman" w:cs="Times New Roman"/>
                <w:sz w:val="24"/>
                <w:szCs w:val="24"/>
              </w:rPr>
            </w:pPr>
            <w:r w:rsidRPr="003C5E6C">
              <w:rPr>
                <w:rFonts w:ascii="Times New Roman" w:eastAsia="Times New Roman" w:hAnsi="Times New Roman" w:cs="Times New Roman"/>
                <w:sz w:val="24"/>
                <w:szCs w:val="24"/>
              </w:rPr>
              <w:t>13,2 %</w:t>
            </w:r>
          </w:p>
        </w:tc>
        <w:tc>
          <w:tcPr>
            <w:tcW w:w="1559" w:type="dxa"/>
            <w:vAlign w:val="center"/>
          </w:tcPr>
          <w:p w14:paraId="5F90DD23" w14:textId="77777777" w:rsidR="00823DC2" w:rsidRPr="003C5E6C" w:rsidRDefault="00823DC2" w:rsidP="00823DC2">
            <w:pPr>
              <w:spacing w:after="0" w:line="240" w:lineRule="auto"/>
              <w:jc w:val="center"/>
              <w:rPr>
                <w:rFonts w:ascii="Times New Roman" w:eastAsia="Times New Roman" w:hAnsi="Times New Roman" w:cs="Times New Roman"/>
                <w:sz w:val="24"/>
                <w:szCs w:val="24"/>
              </w:rPr>
            </w:pPr>
            <w:r w:rsidRPr="003C5E6C">
              <w:rPr>
                <w:rFonts w:ascii="Times New Roman" w:eastAsia="Times New Roman" w:hAnsi="Times New Roman" w:cs="Times New Roman"/>
                <w:sz w:val="24"/>
                <w:szCs w:val="24"/>
              </w:rPr>
              <w:t>33,3 %</w:t>
            </w:r>
          </w:p>
        </w:tc>
        <w:tc>
          <w:tcPr>
            <w:tcW w:w="2552" w:type="dxa"/>
            <w:vAlign w:val="center"/>
          </w:tcPr>
          <w:p w14:paraId="53806CDE" w14:textId="77777777" w:rsidR="00823DC2" w:rsidRPr="003C5E6C" w:rsidRDefault="00823DC2" w:rsidP="00823DC2">
            <w:pPr>
              <w:spacing w:after="0" w:line="240" w:lineRule="auto"/>
              <w:jc w:val="center"/>
              <w:rPr>
                <w:rFonts w:ascii="Times New Roman" w:eastAsia="Times New Roman" w:hAnsi="Times New Roman" w:cs="Times New Roman"/>
                <w:sz w:val="24"/>
                <w:szCs w:val="24"/>
              </w:rPr>
            </w:pPr>
            <w:r w:rsidRPr="003C5E6C">
              <w:rPr>
                <w:rFonts w:ascii="Times New Roman" w:eastAsia="Times New Roman" w:hAnsi="Times New Roman" w:cs="Times New Roman"/>
                <w:sz w:val="24"/>
                <w:szCs w:val="24"/>
              </w:rPr>
              <w:t>6,4 %</w:t>
            </w:r>
          </w:p>
        </w:tc>
      </w:tr>
    </w:tbl>
    <w:p w14:paraId="482170DB" w14:textId="77777777" w:rsidR="00823DC2" w:rsidRDefault="00823DC2" w:rsidP="00823DC2">
      <w:pPr>
        <w:spacing w:after="0" w:line="240" w:lineRule="auto"/>
        <w:ind w:left="200" w:firstLine="860"/>
        <w:jc w:val="both"/>
        <w:rPr>
          <w:rFonts w:ascii="Times New Roman" w:eastAsia="Times New Roman" w:hAnsi="Times New Roman" w:cs="Times New Roman"/>
          <w:sz w:val="24"/>
          <w:szCs w:val="24"/>
        </w:rPr>
      </w:pPr>
    </w:p>
    <w:tbl>
      <w:tblPr>
        <w:tblStyle w:val="af6"/>
        <w:tblW w:w="15735" w:type="dxa"/>
        <w:jc w:val="center"/>
        <w:tblBorders>
          <w:top w:val="nil"/>
          <w:left w:val="nil"/>
          <w:bottom w:val="nil"/>
          <w:right w:val="nil"/>
          <w:insideH w:val="nil"/>
          <w:insideV w:val="nil"/>
        </w:tblBorders>
        <w:tblLayout w:type="fixed"/>
        <w:tblLook w:val="0600" w:firstRow="0" w:lastRow="0" w:firstColumn="0" w:lastColumn="0" w:noHBand="1" w:noVBand="1"/>
      </w:tblPr>
      <w:tblGrid>
        <w:gridCol w:w="1560"/>
        <w:gridCol w:w="1364"/>
        <w:gridCol w:w="1471"/>
        <w:gridCol w:w="850"/>
        <w:gridCol w:w="993"/>
        <w:gridCol w:w="850"/>
        <w:gridCol w:w="992"/>
        <w:gridCol w:w="993"/>
        <w:gridCol w:w="1134"/>
        <w:gridCol w:w="850"/>
        <w:gridCol w:w="1134"/>
        <w:gridCol w:w="1134"/>
        <w:gridCol w:w="2410"/>
      </w:tblGrid>
      <w:tr w:rsidR="00823DC2" w14:paraId="1317DF7D" w14:textId="77777777" w:rsidTr="00823DC2">
        <w:trPr>
          <w:trHeight w:val="476"/>
          <w:jc w:val="center"/>
        </w:trPr>
        <w:tc>
          <w:tcPr>
            <w:tcW w:w="1560" w:type="dxa"/>
            <w:vMerge w:val="restar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45F361FE" w14:textId="77777777" w:rsidR="00823DC2" w:rsidRPr="00823DC2" w:rsidRDefault="00823DC2" w:rsidP="00823DC2">
            <w:pPr>
              <w:spacing w:after="0" w:line="240" w:lineRule="auto"/>
              <w:jc w:val="center"/>
              <w:rPr>
                <w:rFonts w:ascii="Times New Roman" w:eastAsia="Times New Roman" w:hAnsi="Times New Roman" w:cs="Times New Roman"/>
                <w:sz w:val="24"/>
                <w:szCs w:val="24"/>
              </w:rPr>
            </w:pPr>
            <w:r w:rsidRPr="00823DC2">
              <w:rPr>
                <w:rFonts w:ascii="Times New Roman" w:eastAsia="Times New Roman" w:hAnsi="Times New Roman" w:cs="Times New Roman"/>
                <w:sz w:val="24"/>
                <w:szCs w:val="24"/>
              </w:rPr>
              <w:t>Mokslo metai</w:t>
            </w:r>
          </w:p>
          <w:p w14:paraId="250329D0" w14:textId="77777777" w:rsidR="00823DC2" w:rsidRDefault="00823DC2" w:rsidP="00823DC2">
            <w:pPr>
              <w:spacing w:after="0" w:line="240" w:lineRule="auto"/>
              <w:jc w:val="center"/>
              <w:rPr>
                <w:rFonts w:ascii="Times New Roman" w:eastAsia="Times New Roman" w:hAnsi="Times New Roman" w:cs="Times New Roman"/>
                <w:sz w:val="24"/>
                <w:szCs w:val="24"/>
              </w:rPr>
            </w:pPr>
            <w:r w:rsidRPr="00823DC2">
              <w:rPr>
                <w:rFonts w:ascii="Times New Roman" w:eastAsia="Times New Roman" w:hAnsi="Times New Roman" w:cs="Times New Roman"/>
                <w:sz w:val="24"/>
                <w:szCs w:val="24"/>
              </w:rPr>
              <w:t>(m. m. pabaigoje)</w:t>
            </w:r>
          </w:p>
        </w:tc>
        <w:tc>
          <w:tcPr>
            <w:tcW w:w="1364" w:type="dxa"/>
            <w:vMerge w:val="restart"/>
            <w:tcBorders>
              <w:top w:val="single" w:sz="8" w:space="0" w:color="000000"/>
              <w:left w:val="nil"/>
              <w:bottom w:val="single" w:sz="8" w:space="0" w:color="000000"/>
              <w:right w:val="single" w:sz="8" w:space="0" w:color="000000"/>
            </w:tcBorders>
            <w:tcMar>
              <w:top w:w="0" w:type="dxa"/>
              <w:left w:w="100" w:type="dxa"/>
              <w:bottom w:w="0" w:type="dxa"/>
              <w:right w:w="100" w:type="dxa"/>
            </w:tcMar>
            <w:vAlign w:val="center"/>
          </w:tcPr>
          <w:p w14:paraId="0567D08E" w14:textId="77777777" w:rsidR="00823DC2" w:rsidRDefault="00823DC2" w:rsidP="00823DC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Mok. sk.</w:t>
            </w:r>
          </w:p>
        </w:tc>
        <w:tc>
          <w:tcPr>
            <w:tcW w:w="9267" w:type="dxa"/>
            <w:gridSpan w:val="9"/>
            <w:tcBorders>
              <w:top w:val="single" w:sz="8" w:space="0" w:color="000000"/>
              <w:left w:val="nil"/>
              <w:bottom w:val="single" w:sz="8" w:space="0" w:color="000000"/>
              <w:right w:val="single" w:sz="8" w:space="0" w:color="000000"/>
            </w:tcBorders>
            <w:tcMar>
              <w:top w:w="0" w:type="dxa"/>
              <w:left w:w="100" w:type="dxa"/>
              <w:bottom w:w="0" w:type="dxa"/>
              <w:right w:w="100" w:type="dxa"/>
            </w:tcMar>
            <w:vAlign w:val="center"/>
          </w:tcPr>
          <w:p w14:paraId="7AB88FB4" w14:textId="77777777" w:rsidR="00823DC2" w:rsidRDefault="00823DC2" w:rsidP="00823DC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Mokinių pasiekimų lygiai (amplitudė balais)</w:t>
            </w:r>
          </w:p>
        </w:tc>
        <w:tc>
          <w:tcPr>
            <w:tcW w:w="3544" w:type="dxa"/>
            <w:gridSpan w:val="2"/>
            <w:tcBorders>
              <w:top w:val="single" w:sz="8" w:space="0" w:color="000000"/>
              <w:left w:val="nil"/>
              <w:bottom w:val="single" w:sz="8" w:space="0" w:color="000000"/>
              <w:right w:val="single" w:sz="8" w:space="0" w:color="000000"/>
            </w:tcBorders>
            <w:shd w:val="clear" w:color="auto" w:fill="auto"/>
            <w:tcMar>
              <w:top w:w="0" w:type="dxa"/>
              <w:left w:w="100" w:type="dxa"/>
              <w:bottom w:w="0" w:type="dxa"/>
              <w:right w:w="100" w:type="dxa"/>
            </w:tcMar>
            <w:vAlign w:val="center"/>
          </w:tcPr>
          <w:p w14:paraId="156DEE78" w14:textId="77777777" w:rsidR="00823DC2" w:rsidRDefault="00823DC2" w:rsidP="00823DC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Lankomumas</w:t>
            </w:r>
          </w:p>
          <w:p w14:paraId="356231A9" w14:textId="77777777" w:rsidR="00823DC2" w:rsidRDefault="00823DC2" w:rsidP="00823DC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(tenka 1 mokiniui)</w:t>
            </w:r>
          </w:p>
        </w:tc>
      </w:tr>
      <w:tr w:rsidR="00823DC2" w14:paraId="49307048" w14:textId="77777777" w:rsidTr="00823DC2">
        <w:trPr>
          <w:trHeight w:val="209"/>
          <w:jc w:val="center"/>
        </w:trPr>
        <w:tc>
          <w:tcPr>
            <w:tcW w:w="1560" w:type="dxa"/>
            <w:vMerge/>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15E56FA4" w14:textId="77777777" w:rsidR="00823DC2" w:rsidRDefault="00823DC2" w:rsidP="00823DC2">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364" w:type="dxa"/>
            <w:vMerge/>
            <w:tcBorders>
              <w:top w:val="single" w:sz="8" w:space="0" w:color="000000"/>
              <w:left w:val="nil"/>
              <w:bottom w:val="single" w:sz="8" w:space="0" w:color="000000"/>
              <w:right w:val="single" w:sz="8" w:space="0" w:color="000000"/>
            </w:tcBorders>
            <w:tcMar>
              <w:top w:w="0" w:type="dxa"/>
              <w:left w:w="100" w:type="dxa"/>
              <w:bottom w:w="0" w:type="dxa"/>
              <w:right w:w="100" w:type="dxa"/>
            </w:tcMar>
            <w:vAlign w:val="center"/>
          </w:tcPr>
          <w:p w14:paraId="1DF8A705" w14:textId="77777777" w:rsidR="00823DC2" w:rsidRDefault="00823DC2" w:rsidP="00823DC2">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471"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vAlign w:val="center"/>
          </w:tcPr>
          <w:p w14:paraId="672C2662" w14:textId="77777777" w:rsidR="00823DC2" w:rsidRDefault="00823DC2" w:rsidP="00823DC2">
            <w:pPr>
              <w:spacing w:after="0" w:line="24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Vidut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paž</w:t>
            </w:r>
            <w:proofErr w:type="spellEnd"/>
            <w:r>
              <w:rPr>
                <w:rFonts w:ascii="Times New Roman" w:eastAsia="Times New Roman" w:hAnsi="Times New Roman" w:cs="Times New Roman"/>
                <w:sz w:val="24"/>
                <w:szCs w:val="24"/>
              </w:rPr>
              <w:t>.</w:t>
            </w:r>
          </w:p>
          <w:p w14:paraId="23C966F4" w14:textId="77777777" w:rsidR="00823DC2" w:rsidRDefault="00823DC2" w:rsidP="00823DC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(mokyklos)</w:t>
            </w:r>
          </w:p>
        </w:tc>
        <w:tc>
          <w:tcPr>
            <w:tcW w:w="1843" w:type="dxa"/>
            <w:gridSpan w:val="2"/>
            <w:tcBorders>
              <w:top w:val="nil"/>
              <w:left w:val="nil"/>
              <w:bottom w:val="single" w:sz="8" w:space="0" w:color="000000"/>
              <w:right w:val="single" w:sz="8" w:space="0" w:color="000000"/>
            </w:tcBorders>
            <w:shd w:val="clear" w:color="auto" w:fill="auto"/>
            <w:tcMar>
              <w:top w:w="0" w:type="dxa"/>
              <w:left w:w="100" w:type="dxa"/>
              <w:bottom w:w="0" w:type="dxa"/>
              <w:right w:w="100" w:type="dxa"/>
            </w:tcMar>
            <w:vAlign w:val="center"/>
          </w:tcPr>
          <w:p w14:paraId="007F60F5" w14:textId="77777777" w:rsidR="00823DC2" w:rsidRDefault="00823DC2" w:rsidP="00823DC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Aukštesnysis</w:t>
            </w:r>
          </w:p>
          <w:p w14:paraId="31B740F7" w14:textId="77777777" w:rsidR="00823DC2" w:rsidRDefault="00823DC2" w:rsidP="00823DC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(9-10)</w:t>
            </w:r>
          </w:p>
        </w:tc>
        <w:tc>
          <w:tcPr>
            <w:tcW w:w="1842" w:type="dxa"/>
            <w:gridSpan w:val="2"/>
            <w:tcBorders>
              <w:top w:val="nil"/>
              <w:left w:val="nil"/>
              <w:bottom w:val="single" w:sz="8" w:space="0" w:color="000000"/>
              <w:right w:val="single" w:sz="8" w:space="0" w:color="000000"/>
            </w:tcBorders>
            <w:shd w:val="clear" w:color="auto" w:fill="auto"/>
            <w:tcMar>
              <w:top w:w="0" w:type="dxa"/>
              <w:left w:w="100" w:type="dxa"/>
              <w:bottom w:w="0" w:type="dxa"/>
              <w:right w:w="100" w:type="dxa"/>
            </w:tcMar>
            <w:vAlign w:val="center"/>
          </w:tcPr>
          <w:p w14:paraId="5E4412C8" w14:textId="77777777" w:rsidR="00823DC2" w:rsidRDefault="00823DC2" w:rsidP="00823DC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Pagrindinis</w:t>
            </w:r>
          </w:p>
          <w:p w14:paraId="749159D5" w14:textId="77777777" w:rsidR="00823DC2" w:rsidRPr="00664CB9" w:rsidRDefault="00823DC2" w:rsidP="00823DC2">
            <w:pPr>
              <w:spacing w:after="0" w:line="240" w:lineRule="auto"/>
              <w:jc w:val="center"/>
              <w:rPr>
                <w:rFonts w:ascii="Times New Roman" w:eastAsia="Times New Roman" w:hAnsi="Times New Roman" w:cs="Times New Roman"/>
                <w:sz w:val="24"/>
                <w:szCs w:val="24"/>
              </w:rPr>
            </w:pPr>
            <w:r w:rsidRPr="00664CB9">
              <w:rPr>
                <w:rFonts w:ascii="Times New Roman" w:eastAsia="Times New Roman" w:hAnsi="Times New Roman" w:cs="Times New Roman"/>
                <w:sz w:val="24"/>
                <w:szCs w:val="24"/>
              </w:rPr>
              <w:t>(6-10)</w:t>
            </w:r>
          </w:p>
        </w:tc>
        <w:tc>
          <w:tcPr>
            <w:tcW w:w="2127" w:type="dxa"/>
            <w:gridSpan w:val="2"/>
            <w:tcBorders>
              <w:top w:val="nil"/>
              <w:left w:val="nil"/>
              <w:bottom w:val="single" w:sz="8" w:space="0" w:color="000000"/>
              <w:right w:val="single" w:sz="8" w:space="0" w:color="000000"/>
            </w:tcBorders>
            <w:shd w:val="clear" w:color="auto" w:fill="auto"/>
            <w:tcMar>
              <w:top w:w="0" w:type="dxa"/>
              <w:left w:w="100" w:type="dxa"/>
              <w:bottom w:w="0" w:type="dxa"/>
              <w:right w:w="100" w:type="dxa"/>
            </w:tcMar>
            <w:vAlign w:val="center"/>
          </w:tcPr>
          <w:p w14:paraId="07303A5E" w14:textId="77777777" w:rsidR="00823DC2" w:rsidRDefault="00823DC2" w:rsidP="00823DC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Patenkinamas</w:t>
            </w:r>
          </w:p>
          <w:p w14:paraId="603BD088" w14:textId="77777777" w:rsidR="00823DC2" w:rsidRDefault="00823DC2" w:rsidP="00823DC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(4-10)</w:t>
            </w:r>
          </w:p>
        </w:tc>
        <w:tc>
          <w:tcPr>
            <w:tcW w:w="1984" w:type="dxa"/>
            <w:gridSpan w:val="2"/>
            <w:tcBorders>
              <w:top w:val="nil"/>
              <w:left w:val="nil"/>
              <w:bottom w:val="single" w:sz="8" w:space="0" w:color="000000"/>
              <w:right w:val="single" w:sz="8" w:space="0" w:color="000000"/>
            </w:tcBorders>
            <w:shd w:val="clear" w:color="auto" w:fill="auto"/>
            <w:tcMar>
              <w:top w:w="0" w:type="dxa"/>
              <w:left w:w="100" w:type="dxa"/>
              <w:bottom w:w="0" w:type="dxa"/>
              <w:right w:w="100" w:type="dxa"/>
            </w:tcMar>
            <w:vAlign w:val="center"/>
          </w:tcPr>
          <w:p w14:paraId="71BBEDEF" w14:textId="77777777" w:rsidR="00823DC2" w:rsidRDefault="00823DC2" w:rsidP="00823DC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Nepatenkinamas</w:t>
            </w:r>
          </w:p>
          <w:p w14:paraId="51A3E5AE" w14:textId="77777777" w:rsidR="00823DC2" w:rsidRDefault="00823DC2" w:rsidP="00823DC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1134"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vAlign w:val="center"/>
          </w:tcPr>
          <w:p w14:paraId="17AF27CB" w14:textId="77777777" w:rsidR="00823DC2" w:rsidRDefault="00823DC2" w:rsidP="00823DC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Praleistos</w:t>
            </w:r>
          </w:p>
          <w:p w14:paraId="35965995" w14:textId="77777777" w:rsidR="00823DC2" w:rsidRDefault="00823DC2" w:rsidP="00823DC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pamokos</w:t>
            </w:r>
          </w:p>
        </w:tc>
        <w:tc>
          <w:tcPr>
            <w:tcW w:w="2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vAlign w:val="center"/>
          </w:tcPr>
          <w:p w14:paraId="63F783DD" w14:textId="77777777" w:rsidR="00823DC2" w:rsidRDefault="00823DC2" w:rsidP="00823DC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Nepateisintos</w:t>
            </w:r>
          </w:p>
          <w:p w14:paraId="298AB437" w14:textId="77777777" w:rsidR="00823DC2" w:rsidRDefault="00823DC2" w:rsidP="00823DC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pamokos</w:t>
            </w:r>
          </w:p>
        </w:tc>
      </w:tr>
      <w:tr w:rsidR="00823DC2" w14:paraId="72D238B5" w14:textId="77777777" w:rsidTr="00823DC2">
        <w:trPr>
          <w:trHeight w:val="402"/>
          <w:jc w:val="center"/>
        </w:trPr>
        <w:tc>
          <w:tcPr>
            <w:tcW w:w="156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62504CE0" w14:textId="77777777" w:rsidR="00823DC2" w:rsidRDefault="00823DC2" w:rsidP="00823DC2">
            <w:pPr>
              <w:spacing w:after="0" w:line="200" w:lineRule="auto"/>
              <w:jc w:val="both"/>
              <w:rPr>
                <w:rFonts w:ascii="Times New Roman" w:eastAsia="Times New Roman" w:hAnsi="Times New Roman" w:cs="Times New Roman"/>
              </w:rPr>
            </w:pPr>
            <w:r>
              <w:rPr>
                <w:rFonts w:ascii="Times New Roman" w:eastAsia="Times New Roman" w:hAnsi="Times New Roman" w:cs="Times New Roman"/>
              </w:rPr>
              <w:t>2021</w:t>
            </w:r>
            <w:r>
              <w:rPr>
                <w:rFonts w:ascii="Times New Roman" w:eastAsia="Times New Roman" w:hAnsi="Times New Roman" w:cs="Times New Roman"/>
                <w:sz w:val="24"/>
                <w:szCs w:val="24"/>
              </w:rPr>
              <w:t>–</w:t>
            </w:r>
            <w:r>
              <w:rPr>
                <w:rFonts w:ascii="Times New Roman" w:eastAsia="Times New Roman" w:hAnsi="Times New Roman" w:cs="Times New Roman"/>
              </w:rPr>
              <w:t>2022</w:t>
            </w:r>
          </w:p>
        </w:tc>
        <w:tc>
          <w:tcPr>
            <w:tcW w:w="1364"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center"/>
          </w:tcPr>
          <w:p w14:paraId="3DA21B98" w14:textId="77777777" w:rsidR="00823DC2" w:rsidRDefault="00823DC2" w:rsidP="00823DC2">
            <w:pPr>
              <w:spacing w:after="0" w:line="200" w:lineRule="auto"/>
              <w:jc w:val="center"/>
              <w:rPr>
                <w:rFonts w:ascii="Times New Roman" w:eastAsia="Times New Roman" w:hAnsi="Times New Roman" w:cs="Times New Roman"/>
              </w:rPr>
            </w:pPr>
            <w:r>
              <w:rPr>
                <w:rFonts w:ascii="Times New Roman" w:eastAsia="Times New Roman" w:hAnsi="Times New Roman" w:cs="Times New Roman"/>
              </w:rPr>
              <w:t>366</w:t>
            </w:r>
          </w:p>
        </w:tc>
        <w:tc>
          <w:tcPr>
            <w:tcW w:w="1471"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center"/>
          </w:tcPr>
          <w:p w14:paraId="0F09777B" w14:textId="77777777" w:rsidR="00823DC2" w:rsidRDefault="00823DC2" w:rsidP="00823DC2">
            <w:pPr>
              <w:spacing w:after="0" w:line="200" w:lineRule="auto"/>
              <w:jc w:val="center"/>
              <w:rPr>
                <w:rFonts w:ascii="Times New Roman" w:eastAsia="Times New Roman" w:hAnsi="Times New Roman" w:cs="Times New Roman"/>
              </w:rPr>
            </w:pPr>
            <w:r>
              <w:rPr>
                <w:rFonts w:ascii="Times New Roman" w:eastAsia="Times New Roman" w:hAnsi="Times New Roman" w:cs="Times New Roman"/>
              </w:rPr>
              <w:t>7,38</w:t>
            </w:r>
          </w:p>
        </w:tc>
        <w:tc>
          <w:tcPr>
            <w:tcW w:w="850"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center"/>
          </w:tcPr>
          <w:p w14:paraId="79395451" w14:textId="77777777" w:rsidR="00823DC2" w:rsidRDefault="00823DC2" w:rsidP="00823DC2">
            <w:pPr>
              <w:spacing w:after="0" w:line="200" w:lineRule="auto"/>
              <w:jc w:val="center"/>
              <w:rPr>
                <w:rFonts w:ascii="Times New Roman" w:eastAsia="Times New Roman" w:hAnsi="Times New Roman" w:cs="Times New Roman"/>
              </w:rPr>
            </w:pPr>
            <w:r>
              <w:rPr>
                <w:rFonts w:ascii="Times New Roman" w:eastAsia="Times New Roman" w:hAnsi="Times New Roman" w:cs="Times New Roman"/>
              </w:rPr>
              <w:t>43</w:t>
            </w:r>
          </w:p>
        </w:tc>
        <w:tc>
          <w:tcPr>
            <w:tcW w:w="993"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center"/>
          </w:tcPr>
          <w:p w14:paraId="27648ED4" w14:textId="77777777" w:rsidR="00823DC2" w:rsidRDefault="00823DC2" w:rsidP="00823DC2">
            <w:pPr>
              <w:spacing w:after="0" w:line="200" w:lineRule="auto"/>
              <w:jc w:val="center"/>
              <w:rPr>
                <w:rFonts w:ascii="Times New Roman" w:eastAsia="Times New Roman" w:hAnsi="Times New Roman" w:cs="Times New Roman"/>
              </w:rPr>
            </w:pPr>
            <w:r>
              <w:rPr>
                <w:rFonts w:ascii="Times New Roman" w:eastAsia="Times New Roman" w:hAnsi="Times New Roman" w:cs="Times New Roman"/>
              </w:rPr>
              <w:t>11,2%</w:t>
            </w:r>
          </w:p>
        </w:tc>
        <w:tc>
          <w:tcPr>
            <w:tcW w:w="850"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center"/>
          </w:tcPr>
          <w:p w14:paraId="57C827F7" w14:textId="77777777" w:rsidR="00823DC2" w:rsidRDefault="00823DC2" w:rsidP="00823DC2">
            <w:pPr>
              <w:spacing w:after="0" w:line="200" w:lineRule="auto"/>
              <w:jc w:val="center"/>
              <w:rPr>
                <w:rFonts w:ascii="Times New Roman" w:eastAsia="Times New Roman" w:hAnsi="Times New Roman" w:cs="Times New Roman"/>
              </w:rPr>
            </w:pPr>
            <w:r>
              <w:rPr>
                <w:rFonts w:ascii="Times New Roman" w:eastAsia="Times New Roman" w:hAnsi="Times New Roman" w:cs="Times New Roman"/>
              </w:rPr>
              <w:t>118</w:t>
            </w:r>
          </w:p>
        </w:tc>
        <w:tc>
          <w:tcPr>
            <w:tcW w:w="992"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center"/>
          </w:tcPr>
          <w:p w14:paraId="34B21D7A" w14:textId="77777777" w:rsidR="00823DC2" w:rsidRDefault="00823DC2" w:rsidP="00823DC2">
            <w:pPr>
              <w:spacing w:after="0" w:line="200" w:lineRule="auto"/>
              <w:jc w:val="center"/>
              <w:rPr>
                <w:rFonts w:ascii="Times New Roman" w:eastAsia="Times New Roman" w:hAnsi="Times New Roman" w:cs="Times New Roman"/>
              </w:rPr>
            </w:pPr>
            <w:r>
              <w:rPr>
                <w:rFonts w:ascii="Times New Roman" w:eastAsia="Times New Roman" w:hAnsi="Times New Roman" w:cs="Times New Roman"/>
              </w:rPr>
              <w:t>32,2%</w:t>
            </w:r>
          </w:p>
        </w:tc>
        <w:tc>
          <w:tcPr>
            <w:tcW w:w="993"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center"/>
          </w:tcPr>
          <w:p w14:paraId="302196A1" w14:textId="77777777" w:rsidR="00823DC2" w:rsidRDefault="00823DC2" w:rsidP="00823DC2">
            <w:pPr>
              <w:spacing w:after="0" w:line="200" w:lineRule="auto"/>
              <w:jc w:val="center"/>
              <w:rPr>
                <w:rFonts w:ascii="Times New Roman" w:eastAsia="Times New Roman" w:hAnsi="Times New Roman" w:cs="Times New Roman"/>
              </w:rPr>
            </w:pPr>
            <w:r>
              <w:rPr>
                <w:rFonts w:ascii="Times New Roman" w:eastAsia="Times New Roman" w:hAnsi="Times New Roman" w:cs="Times New Roman"/>
              </w:rPr>
              <w:t>149</w:t>
            </w:r>
          </w:p>
        </w:tc>
        <w:tc>
          <w:tcPr>
            <w:tcW w:w="1134"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center"/>
          </w:tcPr>
          <w:p w14:paraId="139C7901" w14:textId="77777777" w:rsidR="00823DC2" w:rsidRDefault="00823DC2" w:rsidP="00823DC2">
            <w:pPr>
              <w:spacing w:after="0" w:line="200" w:lineRule="auto"/>
              <w:jc w:val="center"/>
              <w:rPr>
                <w:rFonts w:ascii="Times New Roman" w:eastAsia="Times New Roman" w:hAnsi="Times New Roman" w:cs="Times New Roman"/>
              </w:rPr>
            </w:pPr>
            <w:r>
              <w:rPr>
                <w:rFonts w:ascii="Times New Roman" w:eastAsia="Times New Roman" w:hAnsi="Times New Roman" w:cs="Times New Roman"/>
              </w:rPr>
              <w:t>39%</w:t>
            </w:r>
          </w:p>
        </w:tc>
        <w:tc>
          <w:tcPr>
            <w:tcW w:w="850"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center"/>
          </w:tcPr>
          <w:p w14:paraId="74DADF05" w14:textId="77777777" w:rsidR="00823DC2" w:rsidRDefault="00823DC2" w:rsidP="00823DC2">
            <w:pPr>
              <w:spacing w:after="0" w:line="200" w:lineRule="auto"/>
              <w:jc w:val="center"/>
              <w:rPr>
                <w:rFonts w:ascii="Times New Roman" w:eastAsia="Times New Roman" w:hAnsi="Times New Roman" w:cs="Times New Roman"/>
              </w:rPr>
            </w:pPr>
            <w:r>
              <w:rPr>
                <w:rFonts w:ascii="Times New Roman" w:eastAsia="Times New Roman" w:hAnsi="Times New Roman" w:cs="Times New Roman"/>
              </w:rPr>
              <w:t>33</w:t>
            </w:r>
          </w:p>
        </w:tc>
        <w:tc>
          <w:tcPr>
            <w:tcW w:w="1134"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center"/>
          </w:tcPr>
          <w:p w14:paraId="0BAAC3D9" w14:textId="77777777" w:rsidR="00823DC2" w:rsidRDefault="00823DC2" w:rsidP="00823DC2">
            <w:pPr>
              <w:spacing w:after="0" w:line="200" w:lineRule="auto"/>
              <w:jc w:val="center"/>
              <w:rPr>
                <w:rFonts w:ascii="Times New Roman" w:eastAsia="Times New Roman" w:hAnsi="Times New Roman" w:cs="Times New Roman"/>
              </w:rPr>
            </w:pPr>
            <w:r>
              <w:rPr>
                <w:rFonts w:ascii="Times New Roman" w:eastAsia="Times New Roman" w:hAnsi="Times New Roman" w:cs="Times New Roman"/>
              </w:rPr>
              <w:t>9,5%</w:t>
            </w:r>
          </w:p>
        </w:tc>
        <w:tc>
          <w:tcPr>
            <w:tcW w:w="1134"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center"/>
          </w:tcPr>
          <w:p w14:paraId="31280737" w14:textId="77777777" w:rsidR="00823DC2" w:rsidRDefault="00823DC2" w:rsidP="00823DC2">
            <w:pPr>
              <w:spacing w:after="0" w:line="200" w:lineRule="auto"/>
              <w:jc w:val="center"/>
              <w:rPr>
                <w:rFonts w:ascii="Times New Roman" w:eastAsia="Times New Roman" w:hAnsi="Times New Roman" w:cs="Times New Roman"/>
              </w:rPr>
            </w:pPr>
            <w:r>
              <w:rPr>
                <w:rFonts w:ascii="Times New Roman" w:eastAsia="Times New Roman" w:hAnsi="Times New Roman" w:cs="Times New Roman"/>
              </w:rPr>
              <w:t>122</w:t>
            </w:r>
          </w:p>
        </w:tc>
        <w:tc>
          <w:tcPr>
            <w:tcW w:w="2410"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center"/>
          </w:tcPr>
          <w:p w14:paraId="67A9A956" w14:textId="77777777" w:rsidR="00823DC2" w:rsidRDefault="00823DC2" w:rsidP="00823DC2">
            <w:pPr>
              <w:spacing w:after="0" w:line="200" w:lineRule="auto"/>
              <w:jc w:val="center"/>
              <w:rPr>
                <w:rFonts w:ascii="Times New Roman" w:eastAsia="Times New Roman" w:hAnsi="Times New Roman" w:cs="Times New Roman"/>
              </w:rPr>
            </w:pPr>
            <w:r>
              <w:rPr>
                <w:rFonts w:ascii="Times New Roman" w:eastAsia="Times New Roman" w:hAnsi="Times New Roman" w:cs="Times New Roman"/>
              </w:rPr>
              <w:t>19,4</w:t>
            </w:r>
          </w:p>
        </w:tc>
      </w:tr>
      <w:tr w:rsidR="00823DC2" w14:paraId="3DFED114" w14:textId="77777777" w:rsidTr="00823DC2">
        <w:trPr>
          <w:trHeight w:val="310"/>
          <w:jc w:val="center"/>
        </w:trPr>
        <w:tc>
          <w:tcPr>
            <w:tcW w:w="1560"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vAlign w:val="center"/>
          </w:tcPr>
          <w:p w14:paraId="05D66A40" w14:textId="77777777" w:rsidR="00823DC2" w:rsidRDefault="00823DC2" w:rsidP="00823DC2">
            <w:pPr>
              <w:spacing w:after="0" w:line="2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2022–2023</w:t>
            </w:r>
          </w:p>
        </w:tc>
        <w:tc>
          <w:tcPr>
            <w:tcW w:w="1364"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vAlign w:val="center"/>
          </w:tcPr>
          <w:p w14:paraId="0DB6BB59" w14:textId="77777777" w:rsidR="00823DC2" w:rsidRDefault="00823DC2" w:rsidP="00823DC2">
            <w:pPr>
              <w:spacing w:after="0" w:line="2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408</w:t>
            </w:r>
          </w:p>
        </w:tc>
        <w:tc>
          <w:tcPr>
            <w:tcW w:w="1471"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vAlign w:val="center"/>
          </w:tcPr>
          <w:p w14:paraId="363DEB3F" w14:textId="77777777" w:rsidR="00823DC2" w:rsidRDefault="00823DC2" w:rsidP="00823DC2">
            <w:pPr>
              <w:spacing w:after="0" w:line="2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7,58</w:t>
            </w:r>
          </w:p>
        </w:tc>
        <w:tc>
          <w:tcPr>
            <w:tcW w:w="85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vAlign w:val="center"/>
          </w:tcPr>
          <w:p w14:paraId="0076A649" w14:textId="77777777" w:rsidR="00823DC2" w:rsidRDefault="00823DC2" w:rsidP="00823DC2">
            <w:pPr>
              <w:spacing w:after="0" w:line="2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p>
        </w:tc>
        <w:tc>
          <w:tcPr>
            <w:tcW w:w="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vAlign w:val="center"/>
          </w:tcPr>
          <w:p w14:paraId="62D5DC30" w14:textId="77777777" w:rsidR="00823DC2" w:rsidRDefault="00823DC2" w:rsidP="00823DC2">
            <w:pPr>
              <w:spacing w:after="0" w:line="2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13,7%</w:t>
            </w:r>
          </w:p>
        </w:tc>
        <w:tc>
          <w:tcPr>
            <w:tcW w:w="85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vAlign w:val="center"/>
          </w:tcPr>
          <w:p w14:paraId="416D1AF2" w14:textId="77777777" w:rsidR="00823DC2" w:rsidRDefault="00823DC2" w:rsidP="00823DC2">
            <w:pPr>
              <w:spacing w:after="0" w:line="2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153</w:t>
            </w:r>
          </w:p>
        </w:tc>
        <w:tc>
          <w:tcPr>
            <w:tcW w:w="992"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vAlign w:val="center"/>
          </w:tcPr>
          <w:p w14:paraId="11AF7E5F" w14:textId="77777777" w:rsidR="00823DC2" w:rsidRDefault="00823DC2" w:rsidP="00823DC2">
            <w:pPr>
              <w:spacing w:after="0" w:line="2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45,3%</w:t>
            </w:r>
          </w:p>
        </w:tc>
        <w:tc>
          <w:tcPr>
            <w:tcW w:w="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vAlign w:val="center"/>
          </w:tcPr>
          <w:p w14:paraId="148FCECB" w14:textId="77777777" w:rsidR="00823DC2" w:rsidRDefault="00823DC2" w:rsidP="00823DC2">
            <w:pPr>
              <w:spacing w:after="0" w:line="2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140</w:t>
            </w:r>
          </w:p>
        </w:tc>
        <w:tc>
          <w:tcPr>
            <w:tcW w:w="1134"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vAlign w:val="center"/>
          </w:tcPr>
          <w:p w14:paraId="6BFCF1C6" w14:textId="77777777" w:rsidR="00823DC2" w:rsidRDefault="00823DC2" w:rsidP="00823DC2">
            <w:pPr>
              <w:spacing w:after="0" w:line="2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41,4%</w:t>
            </w:r>
          </w:p>
        </w:tc>
        <w:tc>
          <w:tcPr>
            <w:tcW w:w="85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vAlign w:val="center"/>
          </w:tcPr>
          <w:p w14:paraId="61D42353" w14:textId="77777777" w:rsidR="00823DC2" w:rsidRDefault="00823DC2" w:rsidP="00823DC2">
            <w:pPr>
              <w:spacing w:after="0" w:line="2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1134"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vAlign w:val="center"/>
          </w:tcPr>
          <w:p w14:paraId="225C24A9" w14:textId="77777777" w:rsidR="00823DC2" w:rsidRDefault="00823DC2" w:rsidP="00823DC2">
            <w:pPr>
              <w:spacing w:after="0" w:line="2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5 %</w:t>
            </w:r>
          </w:p>
        </w:tc>
        <w:tc>
          <w:tcPr>
            <w:tcW w:w="1134"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vAlign w:val="center"/>
          </w:tcPr>
          <w:p w14:paraId="43F72463" w14:textId="77777777" w:rsidR="00823DC2" w:rsidRDefault="00823DC2" w:rsidP="00823DC2">
            <w:pPr>
              <w:spacing w:after="0" w:line="2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111,6</w:t>
            </w:r>
          </w:p>
        </w:tc>
        <w:tc>
          <w:tcPr>
            <w:tcW w:w="2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vAlign w:val="center"/>
          </w:tcPr>
          <w:p w14:paraId="7B3BBE42" w14:textId="77777777" w:rsidR="00823DC2" w:rsidRDefault="00823DC2" w:rsidP="00823DC2">
            <w:pPr>
              <w:spacing w:after="0" w:line="2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18,5</w:t>
            </w:r>
          </w:p>
        </w:tc>
      </w:tr>
      <w:tr w:rsidR="00823DC2" w14:paraId="0EA5C0DC" w14:textId="77777777" w:rsidTr="00823DC2">
        <w:trPr>
          <w:trHeight w:val="271"/>
          <w:jc w:val="center"/>
        </w:trPr>
        <w:tc>
          <w:tcPr>
            <w:tcW w:w="1560"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vAlign w:val="center"/>
          </w:tcPr>
          <w:p w14:paraId="73A7C3B4" w14:textId="77777777" w:rsidR="00823DC2" w:rsidRDefault="00823DC2" w:rsidP="00823DC2">
            <w:pPr>
              <w:spacing w:after="0" w:line="2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2023–2024</w:t>
            </w:r>
          </w:p>
        </w:tc>
        <w:tc>
          <w:tcPr>
            <w:tcW w:w="1364"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vAlign w:val="center"/>
          </w:tcPr>
          <w:p w14:paraId="060BCF9F" w14:textId="77777777" w:rsidR="00823DC2" w:rsidRDefault="00823DC2" w:rsidP="00823DC2">
            <w:pPr>
              <w:spacing w:after="0" w:line="2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423</w:t>
            </w:r>
          </w:p>
        </w:tc>
        <w:tc>
          <w:tcPr>
            <w:tcW w:w="1471"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vAlign w:val="center"/>
          </w:tcPr>
          <w:p w14:paraId="0E28CABA" w14:textId="77777777" w:rsidR="00823DC2" w:rsidRDefault="00823DC2" w:rsidP="00823DC2">
            <w:pPr>
              <w:spacing w:after="0" w:line="2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7,7</w:t>
            </w:r>
          </w:p>
        </w:tc>
        <w:tc>
          <w:tcPr>
            <w:tcW w:w="85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vAlign w:val="center"/>
          </w:tcPr>
          <w:p w14:paraId="4DF5EB61" w14:textId="77777777" w:rsidR="00823DC2" w:rsidRDefault="00823DC2" w:rsidP="00823DC2">
            <w:pPr>
              <w:spacing w:after="0" w:line="2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57</w:t>
            </w:r>
          </w:p>
        </w:tc>
        <w:tc>
          <w:tcPr>
            <w:tcW w:w="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vAlign w:val="center"/>
          </w:tcPr>
          <w:p w14:paraId="6E53CFB6" w14:textId="77777777" w:rsidR="00823DC2" w:rsidRDefault="00823DC2" w:rsidP="00823DC2">
            <w:pPr>
              <w:spacing w:after="0" w:line="2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85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vAlign w:val="center"/>
          </w:tcPr>
          <w:p w14:paraId="20547367" w14:textId="77777777" w:rsidR="00823DC2" w:rsidRDefault="00823DC2" w:rsidP="00823DC2">
            <w:pPr>
              <w:spacing w:after="0" w:line="2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125</w:t>
            </w:r>
          </w:p>
        </w:tc>
        <w:tc>
          <w:tcPr>
            <w:tcW w:w="992"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vAlign w:val="center"/>
          </w:tcPr>
          <w:p w14:paraId="62DBFAAD" w14:textId="77777777" w:rsidR="00823DC2" w:rsidRDefault="00823DC2" w:rsidP="00823DC2">
            <w:pPr>
              <w:spacing w:after="0" w:line="2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29,6%</w:t>
            </w:r>
          </w:p>
        </w:tc>
        <w:tc>
          <w:tcPr>
            <w:tcW w:w="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vAlign w:val="center"/>
          </w:tcPr>
          <w:p w14:paraId="2C2CAAE5" w14:textId="77777777" w:rsidR="00823DC2" w:rsidRDefault="00823DC2" w:rsidP="00823DC2">
            <w:pPr>
              <w:spacing w:after="0" w:line="2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224</w:t>
            </w:r>
          </w:p>
        </w:tc>
        <w:tc>
          <w:tcPr>
            <w:tcW w:w="1134"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vAlign w:val="center"/>
          </w:tcPr>
          <w:p w14:paraId="48A4EA2F" w14:textId="77777777" w:rsidR="00823DC2" w:rsidRDefault="00823DC2" w:rsidP="00823DC2">
            <w:pPr>
              <w:spacing w:after="0" w:line="2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53%</w:t>
            </w:r>
          </w:p>
        </w:tc>
        <w:tc>
          <w:tcPr>
            <w:tcW w:w="85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vAlign w:val="center"/>
          </w:tcPr>
          <w:p w14:paraId="79B8E27D" w14:textId="77777777" w:rsidR="00823DC2" w:rsidRDefault="00823DC2" w:rsidP="00823DC2">
            <w:pPr>
              <w:spacing w:after="0" w:line="2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1134"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vAlign w:val="center"/>
          </w:tcPr>
          <w:p w14:paraId="44D5D84F" w14:textId="77777777" w:rsidR="00823DC2" w:rsidRDefault="00823DC2" w:rsidP="00823DC2">
            <w:pPr>
              <w:spacing w:after="0" w:line="2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4,02%</w:t>
            </w:r>
          </w:p>
        </w:tc>
        <w:tc>
          <w:tcPr>
            <w:tcW w:w="1134"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vAlign w:val="center"/>
          </w:tcPr>
          <w:p w14:paraId="5AD83520" w14:textId="77777777" w:rsidR="00823DC2" w:rsidRDefault="00823DC2" w:rsidP="00823DC2">
            <w:pPr>
              <w:spacing w:after="0" w:line="2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85,6</w:t>
            </w:r>
          </w:p>
        </w:tc>
        <w:tc>
          <w:tcPr>
            <w:tcW w:w="2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vAlign w:val="center"/>
          </w:tcPr>
          <w:p w14:paraId="337AF214" w14:textId="77777777" w:rsidR="00823DC2" w:rsidRDefault="00823DC2" w:rsidP="00823DC2">
            <w:pPr>
              <w:spacing w:after="0" w:line="2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13,7</w:t>
            </w:r>
          </w:p>
        </w:tc>
      </w:tr>
    </w:tbl>
    <w:p w14:paraId="674E08A1" w14:textId="77777777" w:rsidR="001742B7" w:rsidRDefault="001742B7" w:rsidP="00B02948">
      <w:pPr>
        <w:spacing w:after="0" w:line="240" w:lineRule="auto"/>
        <w:ind w:left="200" w:firstLine="860"/>
        <w:jc w:val="both"/>
        <w:rPr>
          <w:rFonts w:ascii="Times New Roman" w:eastAsia="Times New Roman" w:hAnsi="Times New Roman" w:cs="Times New Roman"/>
          <w:sz w:val="24"/>
          <w:szCs w:val="24"/>
        </w:rPr>
      </w:pPr>
    </w:p>
    <w:p w14:paraId="1702CC84" w14:textId="6D9424A0" w:rsidR="00B02948" w:rsidRDefault="00B02948" w:rsidP="00B02948">
      <w:pPr>
        <w:spacing w:after="0" w:line="240" w:lineRule="auto"/>
        <w:ind w:left="200" w:firstLine="8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4-os klasės mokinių NMPP matematikos rezultato procentais vidurkis 2024 metais yra 6,7 proc. aukštesnis nei šalies ir 7,7 proc. aukštesnis nei savivaldybės, skaitymo – 0,1 proc. aukštesnis nei šalies ir 2,9 proc. aukštesnis nei savivaldybės rezultato vidurkis:   </w:t>
      </w:r>
    </w:p>
    <w:p w14:paraId="1354DC80" w14:textId="77777777" w:rsidR="001742B7" w:rsidRDefault="001742B7" w:rsidP="00B02948">
      <w:pPr>
        <w:spacing w:after="0" w:line="240" w:lineRule="auto"/>
        <w:ind w:left="200" w:firstLine="860"/>
        <w:jc w:val="both"/>
        <w:rPr>
          <w:rFonts w:ascii="Times New Roman" w:eastAsia="Times New Roman" w:hAnsi="Times New Roman" w:cs="Times New Roman"/>
          <w:sz w:val="24"/>
          <w:szCs w:val="24"/>
        </w:rPr>
      </w:pPr>
    </w:p>
    <w:tbl>
      <w:tblPr>
        <w:tblStyle w:val="af7"/>
        <w:tblW w:w="157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60"/>
        <w:gridCol w:w="4166"/>
        <w:gridCol w:w="3782"/>
        <w:gridCol w:w="4522"/>
      </w:tblGrid>
      <w:tr w:rsidR="00B02948" w14:paraId="6578A82F" w14:textId="77777777" w:rsidTr="00A3789C">
        <w:trPr>
          <w:jc w:val="center"/>
        </w:trPr>
        <w:tc>
          <w:tcPr>
            <w:tcW w:w="3260" w:type="dxa"/>
            <w:vMerge w:val="restart"/>
            <w:vAlign w:val="center"/>
          </w:tcPr>
          <w:p w14:paraId="616CA7E9" w14:textId="77777777" w:rsidR="00B02948" w:rsidRDefault="00B02948" w:rsidP="00A506F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Dalykas</w:t>
            </w:r>
          </w:p>
        </w:tc>
        <w:tc>
          <w:tcPr>
            <w:tcW w:w="12470" w:type="dxa"/>
            <w:gridSpan w:val="3"/>
            <w:vAlign w:val="center"/>
          </w:tcPr>
          <w:p w14:paraId="20728C2F" w14:textId="77777777" w:rsidR="00B02948" w:rsidRDefault="00B02948" w:rsidP="00A506F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Rezultato procentais vidurkis</w:t>
            </w:r>
          </w:p>
        </w:tc>
      </w:tr>
      <w:tr w:rsidR="00B02948" w14:paraId="310C3D84" w14:textId="77777777" w:rsidTr="00A3789C">
        <w:trPr>
          <w:jc w:val="center"/>
        </w:trPr>
        <w:tc>
          <w:tcPr>
            <w:tcW w:w="3260" w:type="dxa"/>
            <w:vMerge/>
            <w:vAlign w:val="center"/>
          </w:tcPr>
          <w:p w14:paraId="60D90D5B" w14:textId="77777777" w:rsidR="00B02948" w:rsidRDefault="00B02948" w:rsidP="00A506F8">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4166" w:type="dxa"/>
            <w:vAlign w:val="center"/>
          </w:tcPr>
          <w:p w14:paraId="01E246B0" w14:textId="77777777" w:rsidR="00B02948" w:rsidRDefault="00B02948" w:rsidP="00A506F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Mokyklos</w:t>
            </w:r>
          </w:p>
        </w:tc>
        <w:tc>
          <w:tcPr>
            <w:tcW w:w="3782" w:type="dxa"/>
            <w:vAlign w:val="center"/>
          </w:tcPr>
          <w:p w14:paraId="60BE6D42" w14:textId="77777777" w:rsidR="00B02948" w:rsidRDefault="00B02948" w:rsidP="00A506F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Savivaldybės</w:t>
            </w:r>
          </w:p>
        </w:tc>
        <w:tc>
          <w:tcPr>
            <w:tcW w:w="4522" w:type="dxa"/>
            <w:vAlign w:val="center"/>
          </w:tcPr>
          <w:p w14:paraId="047253FA" w14:textId="77777777" w:rsidR="00B02948" w:rsidRDefault="00B02948" w:rsidP="00A506F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Šalies</w:t>
            </w:r>
          </w:p>
        </w:tc>
      </w:tr>
      <w:tr w:rsidR="00B02948" w14:paraId="35AA0911" w14:textId="77777777" w:rsidTr="00A3789C">
        <w:trPr>
          <w:jc w:val="center"/>
        </w:trPr>
        <w:tc>
          <w:tcPr>
            <w:tcW w:w="3260" w:type="dxa"/>
          </w:tcPr>
          <w:p w14:paraId="3DA0C46C" w14:textId="77777777" w:rsidR="00B02948" w:rsidRDefault="00B02948" w:rsidP="00A506F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Matematika</w:t>
            </w:r>
          </w:p>
        </w:tc>
        <w:tc>
          <w:tcPr>
            <w:tcW w:w="4166" w:type="dxa"/>
          </w:tcPr>
          <w:p w14:paraId="5B9C4A69" w14:textId="77777777" w:rsidR="00B02948" w:rsidRDefault="00B02948" w:rsidP="00A506F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71,2</w:t>
            </w:r>
          </w:p>
        </w:tc>
        <w:tc>
          <w:tcPr>
            <w:tcW w:w="3782" w:type="dxa"/>
          </w:tcPr>
          <w:p w14:paraId="15DF7C8F" w14:textId="77777777" w:rsidR="00B02948" w:rsidRDefault="00B02948" w:rsidP="00A506F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63,5</w:t>
            </w:r>
          </w:p>
        </w:tc>
        <w:tc>
          <w:tcPr>
            <w:tcW w:w="4522" w:type="dxa"/>
          </w:tcPr>
          <w:p w14:paraId="39BA2855" w14:textId="77777777" w:rsidR="00B02948" w:rsidRDefault="00B02948" w:rsidP="00A506F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64,5</w:t>
            </w:r>
          </w:p>
        </w:tc>
      </w:tr>
      <w:tr w:rsidR="00B02948" w14:paraId="5807FD63" w14:textId="77777777" w:rsidTr="00A3789C">
        <w:trPr>
          <w:jc w:val="center"/>
        </w:trPr>
        <w:tc>
          <w:tcPr>
            <w:tcW w:w="3260" w:type="dxa"/>
          </w:tcPr>
          <w:p w14:paraId="572A8FE4" w14:textId="77777777" w:rsidR="00B02948" w:rsidRDefault="00B02948" w:rsidP="00A506F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Skaitymas</w:t>
            </w:r>
          </w:p>
        </w:tc>
        <w:tc>
          <w:tcPr>
            <w:tcW w:w="4166" w:type="dxa"/>
          </w:tcPr>
          <w:p w14:paraId="16DEF8F2" w14:textId="77777777" w:rsidR="00B02948" w:rsidRDefault="00B02948" w:rsidP="00A506F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56,8</w:t>
            </w:r>
          </w:p>
        </w:tc>
        <w:tc>
          <w:tcPr>
            <w:tcW w:w="3782" w:type="dxa"/>
          </w:tcPr>
          <w:p w14:paraId="03010A99" w14:textId="77777777" w:rsidR="00B02948" w:rsidRDefault="00B02948" w:rsidP="00A506F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53,9</w:t>
            </w:r>
          </w:p>
        </w:tc>
        <w:tc>
          <w:tcPr>
            <w:tcW w:w="4522" w:type="dxa"/>
          </w:tcPr>
          <w:p w14:paraId="5A004947" w14:textId="77777777" w:rsidR="00B02948" w:rsidRDefault="00B02948" w:rsidP="00A506F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56,7</w:t>
            </w:r>
          </w:p>
        </w:tc>
      </w:tr>
    </w:tbl>
    <w:p w14:paraId="4590B294" w14:textId="77777777" w:rsidR="00B02948" w:rsidRDefault="00B02948" w:rsidP="00B02948">
      <w:pPr>
        <w:spacing w:after="0" w:line="240" w:lineRule="auto"/>
        <w:ind w:firstLine="1134"/>
        <w:jc w:val="both"/>
        <w:rPr>
          <w:rFonts w:ascii="Times New Roman" w:eastAsia="Times New Roman" w:hAnsi="Times New Roman" w:cs="Times New Roman"/>
          <w:sz w:val="24"/>
          <w:szCs w:val="24"/>
        </w:rPr>
      </w:pPr>
    </w:p>
    <w:p w14:paraId="5B1FBC05" w14:textId="77777777" w:rsidR="00B02948" w:rsidRDefault="00B02948" w:rsidP="00B02948">
      <w:pPr>
        <w:spacing w:after="0" w:line="24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2022 m. 8-os klasės mokinių NMPP gamtos mokslų rezultato procentais vidurkis yra 1 proc. aukštesnis nei šalies, 0,2 proc. žemesnis nei savivaldybės. Matematikos rezultato procentais vidurkis 6,6 proc. žemesnis už savivaldybės ir 3,1 proc. už šalies. Socialinių mokslų rezultato procentais vidurkis 4,5 proc. žemesnis už savivaldybės ir 0,7 proc. už šalies. O skaitymo rezultato procentais vidurkis 0,9 proc. aukštesnis už savivaldybės ir 3,2 proc. aukštesnis už šalies.</w:t>
      </w:r>
    </w:p>
    <w:p w14:paraId="6B7CE700" w14:textId="77777777" w:rsidR="00B02948" w:rsidRDefault="00B02948" w:rsidP="00B02948">
      <w:pPr>
        <w:spacing w:after="0" w:line="240" w:lineRule="auto"/>
        <w:ind w:firstLine="1134"/>
        <w:jc w:val="both"/>
        <w:rPr>
          <w:rFonts w:ascii="Times New Roman" w:eastAsia="Times New Roman" w:hAnsi="Times New Roman" w:cs="Times New Roman"/>
          <w:sz w:val="24"/>
          <w:szCs w:val="24"/>
        </w:rPr>
      </w:pPr>
    </w:p>
    <w:tbl>
      <w:tblPr>
        <w:tblStyle w:val="af8"/>
        <w:tblW w:w="15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45"/>
        <w:gridCol w:w="3640"/>
        <w:gridCol w:w="3640"/>
        <w:gridCol w:w="4805"/>
      </w:tblGrid>
      <w:tr w:rsidR="00B02948" w14:paraId="67DE9B87" w14:textId="77777777" w:rsidTr="00A3789C">
        <w:tc>
          <w:tcPr>
            <w:tcW w:w="3645" w:type="dxa"/>
            <w:vMerge w:val="restart"/>
            <w:vAlign w:val="center"/>
          </w:tcPr>
          <w:p w14:paraId="31B6ED60" w14:textId="77777777" w:rsidR="00B02948" w:rsidRDefault="00B02948" w:rsidP="00B4732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Dalykas</w:t>
            </w:r>
          </w:p>
        </w:tc>
        <w:tc>
          <w:tcPr>
            <w:tcW w:w="12085" w:type="dxa"/>
            <w:gridSpan w:val="3"/>
            <w:vAlign w:val="center"/>
          </w:tcPr>
          <w:p w14:paraId="51BD57D0" w14:textId="77777777" w:rsidR="00B02948" w:rsidRDefault="00B02948" w:rsidP="00A506F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Rezultato procentais vidurkis</w:t>
            </w:r>
          </w:p>
        </w:tc>
      </w:tr>
      <w:tr w:rsidR="00B02948" w14:paraId="4F4FFB63" w14:textId="77777777" w:rsidTr="00A3789C">
        <w:tc>
          <w:tcPr>
            <w:tcW w:w="3645" w:type="dxa"/>
            <w:vMerge/>
            <w:vAlign w:val="center"/>
          </w:tcPr>
          <w:p w14:paraId="6201897F" w14:textId="77777777" w:rsidR="00B02948" w:rsidRDefault="00B02948" w:rsidP="00A506F8">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3640" w:type="dxa"/>
            <w:vAlign w:val="center"/>
          </w:tcPr>
          <w:p w14:paraId="7004A5D9" w14:textId="77777777" w:rsidR="00B02948" w:rsidRDefault="00B02948" w:rsidP="00A506F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Mokyklos</w:t>
            </w:r>
          </w:p>
        </w:tc>
        <w:tc>
          <w:tcPr>
            <w:tcW w:w="3640" w:type="dxa"/>
            <w:vAlign w:val="center"/>
          </w:tcPr>
          <w:p w14:paraId="7D5B786E" w14:textId="77777777" w:rsidR="00B02948" w:rsidRDefault="00B02948" w:rsidP="00A506F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Savivaldybės</w:t>
            </w:r>
          </w:p>
        </w:tc>
        <w:tc>
          <w:tcPr>
            <w:tcW w:w="4805" w:type="dxa"/>
            <w:vAlign w:val="center"/>
          </w:tcPr>
          <w:p w14:paraId="392804E1" w14:textId="77777777" w:rsidR="00B02948" w:rsidRDefault="00B02948" w:rsidP="00A506F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Šalies</w:t>
            </w:r>
          </w:p>
        </w:tc>
      </w:tr>
      <w:tr w:rsidR="00B02948" w14:paraId="76CE43BE" w14:textId="77777777" w:rsidTr="00A3789C">
        <w:tc>
          <w:tcPr>
            <w:tcW w:w="3645" w:type="dxa"/>
          </w:tcPr>
          <w:p w14:paraId="4A6BE207" w14:textId="77777777" w:rsidR="00B02948" w:rsidRDefault="00B02948" w:rsidP="00A506F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Gamtos mokslai</w:t>
            </w:r>
          </w:p>
        </w:tc>
        <w:tc>
          <w:tcPr>
            <w:tcW w:w="3640" w:type="dxa"/>
          </w:tcPr>
          <w:p w14:paraId="27CAF0F3" w14:textId="77777777" w:rsidR="00B02948" w:rsidRDefault="00B02948" w:rsidP="00A506F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51,8</w:t>
            </w:r>
          </w:p>
        </w:tc>
        <w:tc>
          <w:tcPr>
            <w:tcW w:w="3640" w:type="dxa"/>
          </w:tcPr>
          <w:p w14:paraId="2F8A5BEA" w14:textId="77777777" w:rsidR="00B02948" w:rsidRDefault="00B02948" w:rsidP="00A506F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52</w:t>
            </w:r>
          </w:p>
        </w:tc>
        <w:tc>
          <w:tcPr>
            <w:tcW w:w="4805" w:type="dxa"/>
          </w:tcPr>
          <w:p w14:paraId="69F4FE57" w14:textId="77777777" w:rsidR="00B02948" w:rsidRDefault="00B02948" w:rsidP="00A506F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50,8</w:t>
            </w:r>
          </w:p>
        </w:tc>
      </w:tr>
      <w:tr w:rsidR="00B02948" w14:paraId="25A617E9" w14:textId="77777777" w:rsidTr="00A3789C">
        <w:tc>
          <w:tcPr>
            <w:tcW w:w="3645" w:type="dxa"/>
          </w:tcPr>
          <w:p w14:paraId="6209BEB1" w14:textId="77777777" w:rsidR="00B02948" w:rsidRDefault="00B02948" w:rsidP="00A506F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Matematika </w:t>
            </w:r>
          </w:p>
        </w:tc>
        <w:tc>
          <w:tcPr>
            <w:tcW w:w="3640" w:type="dxa"/>
          </w:tcPr>
          <w:p w14:paraId="2AE57115" w14:textId="77777777" w:rsidR="00B02948" w:rsidRDefault="00B02948" w:rsidP="00A506F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tc>
        <w:tc>
          <w:tcPr>
            <w:tcW w:w="3640" w:type="dxa"/>
          </w:tcPr>
          <w:p w14:paraId="3F2FF1DE" w14:textId="77777777" w:rsidR="00B02948" w:rsidRDefault="00B02948" w:rsidP="00A506F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44,6</w:t>
            </w:r>
          </w:p>
        </w:tc>
        <w:tc>
          <w:tcPr>
            <w:tcW w:w="4805" w:type="dxa"/>
          </w:tcPr>
          <w:p w14:paraId="2D5EB72E" w14:textId="77777777" w:rsidR="00B02948" w:rsidRDefault="00B02948" w:rsidP="00A506F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41,1</w:t>
            </w:r>
          </w:p>
        </w:tc>
      </w:tr>
      <w:tr w:rsidR="00B02948" w14:paraId="39FD6F8C" w14:textId="77777777" w:rsidTr="00A3789C">
        <w:tc>
          <w:tcPr>
            <w:tcW w:w="3645" w:type="dxa"/>
          </w:tcPr>
          <w:p w14:paraId="6FF001F6" w14:textId="77777777" w:rsidR="00B02948" w:rsidRDefault="00B02948" w:rsidP="00A506F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Skaitymas</w:t>
            </w:r>
          </w:p>
        </w:tc>
        <w:tc>
          <w:tcPr>
            <w:tcW w:w="3640" w:type="dxa"/>
          </w:tcPr>
          <w:p w14:paraId="65881CAC" w14:textId="77777777" w:rsidR="00B02948" w:rsidRDefault="00B02948" w:rsidP="00A506F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69,4</w:t>
            </w:r>
          </w:p>
        </w:tc>
        <w:tc>
          <w:tcPr>
            <w:tcW w:w="3640" w:type="dxa"/>
          </w:tcPr>
          <w:p w14:paraId="31C0D850" w14:textId="77777777" w:rsidR="00B02948" w:rsidRDefault="00B02948" w:rsidP="00A506F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68,5</w:t>
            </w:r>
          </w:p>
        </w:tc>
        <w:tc>
          <w:tcPr>
            <w:tcW w:w="4805" w:type="dxa"/>
          </w:tcPr>
          <w:p w14:paraId="4E374922" w14:textId="77777777" w:rsidR="00B02948" w:rsidRDefault="00B02948" w:rsidP="00A506F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66,2</w:t>
            </w:r>
          </w:p>
        </w:tc>
      </w:tr>
      <w:tr w:rsidR="00B02948" w14:paraId="4C2060A7" w14:textId="77777777" w:rsidTr="00A3789C">
        <w:tc>
          <w:tcPr>
            <w:tcW w:w="3645" w:type="dxa"/>
          </w:tcPr>
          <w:p w14:paraId="4AAD31AA" w14:textId="77777777" w:rsidR="00B02948" w:rsidRDefault="00B02948" w:rsidP="00A506F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Socialiniai mokslai</w:t>
            </w:r>
          </w:p>
        </w:tc>
        <w:tc>
          <w:tcPr>
            <w:tcW w:w="3640" w:type="dxa"/>
          </w:tcPr>
          <w:p w14:paraId="71571E7F" w14:textId="77777777" w:rsidR="00B02948" w:rsidRDefault="00B02948" w:rsidP="00A506F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49,1</w:t>
            </w:r>
          </w:p>
        </w:tc>
        <w:tc>
          <w:tcPr>
            <w:tcW w:w="3640" w:type="dxa"/>
          </w:tcPr>
          <w:p w14:paraId="3639E2E0" w14:textId="77777777" w:rsidR="00B02948" w:rsidRDefault="00B02948" w:rsidP="00A506F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53,6</w:t>
            </w:r>
          </w:p>
        </w:tc>
        <w:tc>
          <w:tcPr>
            <w:tcW w:w="4805" w:type="dxa"/>
          </w:tcPr>
          <w:p w14:paraId="65C18536" w14:textId="77777777" w:rsidR="00B02948" w:rsidRDefault="00B02948" w:rsidP="00A506F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49,8</w:t>
            </w:r>
          </w:p>
        </w:tc>
      </w:tr>
    </w:tbl>
    <w:p w14:paraId="1128C010" w14:textId="77777777" w:rsidR="00B02948" w:rsidRDefault="00B02948" w:rsidP="00B02948">
      <w:pPr>
        <w:spacing w:after="0" w:line="240" w:lineRule="auto"/>
        <w:ind w:firstLine="1134"/>
        <w:jc w:val="both"/>
        <w:rPr>
          <w:rFonts w:ascii="Times New Roman" w:eastAsia="Times New Roman" w:hAnsi="Times New Roman" w:cs="Times New Roman"/>
          <w:sz w:val="24"/>
          <w:szCs w:val="24"/>
        </w:rPr>
      </w:pPr>
    </w:p>
    <w:p w14:paraId="635CCDAC" w14:textId="77777777" w:rsidR="00B02948" w:rsidRDefault="00B02948" w:rsidP="00B02948">
      <w:pPr>
        <w:spacing w:after="0" w:line="24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Mokykloje dirba 49 mokytojai,</w:t>
      </w:r>
      <w:r>
        <w:t xml:space="preserve"> </w:t>
      </w:r>
      <w:r>
        <w:rPr>
          <w:rFonts w:ascii="Times New Roman" w:eastAsia="Times New Roman" w:hAnsi="Times New Roman" w:cs="Times New Roman"/>
          <w:sz w:val="24"/>
          <w:szCs w:val="24"/>
        </w:rPr>
        <w:t>turintys reikiamą pedagoginę ir profesinę kvalifikaciją: 1 mokytojas ekspertas, 15 mokytojų metodininkų, 20 vyresniųjų mokytojų, 13 mokytojų, pagalbos mokiniui specialistai: 2 specialieji pedagogai, 1 logopedas, 1 socialinis pedagogas, 1 psichologas, sveikatos priežiūros, karjeros specialistai. Mokyklai skirti 9 mokinio padėjėjo etatai, specialiojo ugdymo skyriui – 4,75 mokinio padėjėjo ir 2 mokinių palydovų etatai. Specialiojo ugdymo skyriuje dirba judesio korekcijos specialistė.</w:t>
      </w:r>
    </w:p>
    <w:p w14:paraId="7A4B3199" w14:textId="77777777" w:rsidR="00B02948" w:rsidRPr="00DC671D" w:rsidRDefault="00B02948" w:rsidP="00B02948">
      <w:pPr>
        <w:spacing w:after="0" w:line="240" w:lineRule="auto"/>
        <w:ind w:firstLine="1134"/>
        <w:jc w:val="both"/>
        <w:rPr>
          <w:rFonts w:ascii="Times New Roman" w:eastAsia="Times New Roman" w:hAnsi="Times New Roman" w:cs="Times New Roman"/>
          <w:sz w:val="24"/>
          <w:szCs w:val="24"/>
        </w:rPr>
      </w:pPr>
      <w:r w:rsidRPr="00DC671D">
        <w:rPr>
          <w:rFonts w:ascii="Times New Roman" w:eastAsia="Times New Roman" w:hAnsi="Times New Roman" w:cs="Times New Roman"/>
          <w:sz w:val="24"/>
          <w:szCs w:val="24"/>
        </w:rPr>
        <w:t xml:space="preserve">Mokykloje mokosi 469 mokiniai, 29 iš jų – specialiojo ugdymo skyriuje. </w:t>
      </w:r>
      <w:r>
        <w:rPr>
          <w:rFonts w:ascii="Times New Roman" w:eastAsia="Times New Roman" w:hAnsi="Times New Roman" w:cs="Times New Roman"/>
          <w:sz w:val="24"/>
          <w:szCs w:val="24"/>
        </w:rPr>
        <w:t>Mokykloje y</w:t>
      </w:r>
      <w:r w:rsidRPr="00DC671D">
        <w:rPr>
          <w:rFonts w:ascii="Times New Roman" w:eastAsia="Times New Roman" w:hAnsi="Times New Roman" w:cs="Times New Roman"/>
          <w:sz w:val="24"/>
          <w:szCs w:val="24"/>
        </w:rPr>
        <w:t>ra 22 klasių komplektai, specialiojo ugdymo skyriuje - 5 klasių komplektai (4 specialiosios lavinamosios klasės, 1 socialinių įgūdžių klasė).</w:t>
      </w:r>
      <w:r w:rsidRPr="00DC671D">
        <w:rPr>
          <w:rFonts w:ascii="Times New Roman" w:eastAsia="Times New Roman" w:hAnsi="Times New Roman" w:cs="Times New Roman"/>
          <w:i/>
          <w:sz w:val="24"/>
          <w:szCs w:val="24"/>
        </w:rPr>
        <w:t xml:space="preserve"> </w:t>
      </w:r>
      <w:r w:rsidRPr="00DC671D">
        <w:rPr>
          <w:rFonts w:ascii="Times New Roman" w:eastAsia="Times New Roman" w:hAnsi="Times New Roman" w:cs="Times New Roman"/>
          <w:sz w:val="24"/>
          <w:szCs w:val="24"/>
        </w:rPr>
        <w:t>Dauguma Mokyklos mokinių gyvena palankioje socialinėje aplinkoje. Per pastaruosius trejus metus nemokamą maitinimą Mokykloje kasmet gaudavo nuo 15 proc. iki 20 proc. mokinių, nemokamai pav</w:t>
      </w:r>
      <w:r>
        <w:rPr>
          <w:rFonts w:ascii="Times New Roman" w:eastAsia="Times New Roman" w:hAnsi="Times New Roman" w:cs="Times New Roman"/>
          <w:sz w:val="24"/>
          <w:szCs w:val="24"/>
        </w:rPr>
        <w:t>ė</w:t>
      </w:r>
      <w:r w:rsidRPr="00DC671D">
        <w:rPr>
          <w:rFonts w:ascii="Times New Roman" w:eastAsia="Times New Roman" w:hAnsi="Times New Roman" w:cs="Times New Roman"/>
          <w:sz w:val="24"/>
          <w:szCs w:val="24"/>
        </w:rPr>
        <w:t xml:space="preserve">žėjama apie 8-10 mokinių (be specialiojo ugdymo skyriaus mokinių). Socialinę valstybės paramą gauna apie 15 proc. visų Mokykloje besimokančių vaikų šeimų. </w:t>
      </w:r>
    </w:p>
    <w:p w14:paraId="31BAACEC" w14:textId="77777777" w:rsidR="00B02948" w:rsidRDefault="00B02948" w:rsidP="00B02948">
      <w:pPr>
        <w:spacing w:after="0" w:line="240" w:lineRule="auto"/>
        <w:ind w:firstLine="1134"/>
        <w:jc w:val="both"/>
        <w:rPr>
          <w:rFonts w:ascii="Times New Roman" w:eastAsia="Times New Roman" w:hAnsi="Times New Roman" w:cs="Times New Roman"/>
          <w:sz w:val="24"/>
          <w:szCs w:val="24"/>
        </w:rPr>
      </w:pPr>
      <w:r w:rsidRPr="00DC671D">
        <w:rPr>
          <w:rFonts w:ascii="Times New Roman" w:eastAsia="Times New Roman" w:hAnsi="Times New Roman" w:cs="Times New Roman"/>
          <w:sz w:val="24"/>
          <w:szCs w:val="24"/>
        </w:rPr>
        <w:t>Mokykla finansiškai savarankiška, finansuojama iš valstybės ir savivaldybės biudžeto lėšų. Mokinių maitinimą nuo 2024 m. rugsėjo 1 d. vykdo viešąjį konkursą laimėjusi įmonė UAB ,,Lanėja“.</w:t>
      </w:r>
    </w:p>
    <w:p w14:paraId="6188BAC4" w14:textId="43B2D0C9" w:rsidR="00B02948" w:rsidRPr="00DC671D" w:rsidRDefault="00B02948" w:rsidP="00B02948">
      <w:pPr>
        <w:spacing w:after="0" w:line="240" w:lineRule="auto"/>
        <w:ind w:firstLine="1134"/>
        <w:jc w:val="both"/>
        <w:rPr>
          <w:rFonts w:ascii="Times New Roman" w:eastAsia="Times New Roman" w:hAnsi="Times New Roman" w:cs="Times New Roman"/>
          <w:sz w:val="24"/>
          <w:szCs w:val="24"/>
        </w:rPr>
      </w:pPr>
      <w:r w:rsidRPr="00DC671D">
        <w:rPr>
          <w:rFonts w:ascii="Times New Roman" w:eastAsia="Times New Roman" w:hAnsi="Times New Roman" w:cs="Times New Roman"/>
          <w:sz w:val="24"/>
          <w:szCs w:val="24"/>
        </w:rPr>
        <w:t>Pažangių technologijų atsiradimas ir plėtra pagerino Mokyklos veiklos kokybę, skatino mokytojus mokytis, naudoti naujus darbo metodus, vykdyti ugdymą virtualiose ir netradicinėse aplinkose. Interaktyvių mokymo priemonių diegimas ir ugdymo proceso modernizavimas sukūrė kokybiškai naujas mokymo(</w:t>
      </w:r>
      <w:proofErr w:type="spellStart"/>
      <w:r w:rsidRPr="00DC671D">
        <w:rPr>
          <w:rFonts w:ascii="Times New Roman" w:eastAsia="Times New Roman" w:hAnsi="Times New Roman" w:cs="Times New Roman"/>
          <w:sz w:val="24"/>
          <w:szCs w:val="24"/>
        </w:rPr>
        <w:t>si</w:t>
      </w:r>
      <w:proofErr w:type="spellEnd"/>
      <w:r w:rsidRPr="00DC671D">
        <w:rPr>
          <w:rFonts w:ascii="Times New Roman" w:eastAsia="Times New Roman" w:hAnsi="Times New Roman" w:cs="Times New Roman"/>
          <w:sz w:val="24"/>
          <w:szCs w:val="24"/>
        </w:rPr>
        <w:t>) sąlygas. Mokykloje yra 43 stacionarūs ir 61 nešiojamas kompiuteris (klasėse, kabinetuose, bibliotekoje), 54 planšetiniai kompiuteriai, įrengti 32 stacionarūs vaizdo projektoriai, 7 išmaniosios lentos, 9 išmanieji ekranai, 2 interaktyvūs stalai, 31 spausdintuvas, 7 3D spausdintuvai, 4 kopijavimo aparatai. Specialiojo ugdymo skyriuje yra 15 kompiuterių, 14 planšečių, 5 interaktyvios lentos, 7 spausdintuvai</w:t>
      </w:r>
      <w:r>
        <w:rPr>
          <w:rFonts w:ascii="Times New Roman" w:eastAsia="Times New Roman" w:hAnsi="Times New Roman" w:cs="Times New Roman"/>
          <w:sz w:val="24"/>
          <w:szCs w:val="24"/>
        </w:rPr>
        <w:t xml:space="preserve">. Kasmet kuriamos edukacinės erdvės: remontuojami kabinetai, 2024 m. įrengtos mokinių poilsio zonos, „Tylioji“ skaitykla, atnaujintas </w:t>
      </w:r>
      <w:r w:rsidRPr="00DC671D">
        <w:rPr>
          <w:rFonts w:ascii="Times New Roman" w:eastAsia="Times New Roman" w:hAnsi="Times New Roman" w:cs="Times New Roman"/>
          <w:sz w:val="24"/>
          <w:szCs w:val="24"/>
        </w:rPr>
        <w:t xml:space="preserve">Mokyklos muziejus, suremontuota sporto salė, atnaujintas valgyklos interjeras. </w:t>
      </w:r>
      <w:r w:rsidRPr="00520498">
        <w:rPr>
          <w:rFonts w:ascii="Times New Roman" w:eastAsia="Times New Roman" w:hAnsi="Times New Roman" w:cs="Times New Roman"/>
          <w:sz w:val="24"/>
          <w:szCs w:val="24"/>
        </w:rPr>
        <w:t xml:space="preserve">Mokyklai dalyvaujant TŪM programoje, per 2022-2024 metus </w:t>
      </w:r>
      <w:r w:rsidRPr="00DC671D">
        <w:rPr>
          <w:rFonts w:ascii="Times New Roman" w:eastAsia="Times New Roman" w:hAnsi="Times New Roman" w:cs="Times New Roman"/>
          <w:sz w:val="24"/>
          <w:szCs w:val="24"/>
        </w:rPr>
        <w:t xml:space="preserve">įrengtas dailės kabinetas, Mokinių tarybos klasė, įsigyta edukacinių priemonių 1–4 kl. STEAM laboratorijai, fizikos, biologijos, IT, technologijų kabinetams, relaksacijos kambariams. Mokyklos vidiniame kieme įrengta moderni krepšinio aikštelė, amfiteatras, kuriama lauko klasė – kupolas. </w:t>
      </w:r>
      <w:r w:rsidRPr="00DC671D">
        <w:rPr>
          <w:rFonts w:ascii="Times New Roman" w:eastAsia="Times New Roman" w:hAnsi="Times New Roman" w:cs="Times New Roman"/>
          <w:sz w:val="24"/>
          <w:szCs w:val="24"/>
        </w:rPr>
        <w:lastRenderedPageBreak/>
        <w:t xml:space="preserve">Įgyvendinta 80 proc. projekto veiklų: 3 ilgalaikės kultūrinės programos, 3 ilgalaikiai mokymai pedagogams, </w:t>
      </w:r>
      <w:r w:rsidRPr="00DC671D">
        <w:rPr>
          <w:rFonts w:ascii="Times New Roman" w:eastAsia="Times New Roman" w:hAnsi="Times New Roman" w:cs="Times New Roman"/>
          <w:sz w:val="24"/>
          <w:szCs w:val="24"/>
          <w:highlight w:val="white"/>
        </w:rPr>
        <w:t xml:space="preserve">6 mokytojų ir specialistų stažuotės, 31 mokinių  išvyka </w:t>
      </w:r>
      <w:r w:rsidRPr="00DC671D">
        <w:rPr>
          <w:rFonts w:ascii="Times New Roman" w:eastAsia="Times New Roman" w:hAnsi="Times New Roman" w:cs="Times New Roman"/>
          <w:sz w:val="24"/>
          <w:szCs w:val="24"/>
        </w:rPr>
        <w:t xml:space="preserve"> į  mokslo centrus, laboratorijas, edukacijas muziejuose. Veiklose dalyvavo 95 proc. Mokyklos mokytojų, pagalbos mokiniui specialistų, 95 proc. 1–10 kl. mokinių.</w:t>
      </w:r>
    </w:p>
    <w:p w14:paraId="5571D3A8" w14:textId="77777777" w:rsidR="00B02948" w:rsidRPr="00DC671D" w:rsidRDefault="00B02948" w:rsidP="00B02948">
      <w:pPr>
        <w:spacing w:after="0" w:line="240" w:lineRule="auto"/>
        <w:ind w:firstLine="1134"/>
        <w:jc w:val="both"/>
        <w:rPr>
          <w:rFonts w:ascii="Times New Roman" w:eastAsia="Times New Roman" w:hAnsi="Times New Roman" w:cs="Times New Roman"/>
          <w:sz w:val="24"/>
          <w:szCs w:val="24"/>
        </w:rPr>
      </w:pPr>
      <w:r w:rsidRPr="00DC671D">
        <w:rPr>
          <w:rFonts w:ascii="Times New Roman" w:eastAsia="Times New Roman" w:hAnsi="Times New Roman" w:cs="Times New Roman"/>
          <w:sz w:val="24"/>
          <w:szCs w:val="24"/>
        </w:rPr>
        <w:t xml:space="preserve">Mokyklos ugdymo filosofija grindžiama visų bendruomenės narių bendradarbiavimu, pagarba ir atsakomybės pasidalinimu įgyvendinant individualius ir bendrus tikslus. Didelis dėmesys skiriamas mokytojų bei pagalbos mokiniui specialistų asmeninių kompetencijų tobulinimui, jų raiškai </w:t>
      </w:r>
      <w:r>
        <w:rPr>
          <w:rFonts w:ascii="Times New Roman" w:eastAsia="Times New Roman" w:hAnsi="Times New Roman" w:cs="Times New Roman"/>
          <w:sz w:val="24"/>
          <w:szCs w:val="24"/>
        </w:rPr>
        <w:t>M</w:t>
      </w:r>
      <w:r w:rsidRPr="00DC671D">
        <w:rPr>
          <w:rFonts w:ascii="Times New Roman" w:eastAsia="Times New Roman" w:hAnsi="Times New Roman" w:cs="Times New Roman"/>
          <w:sz w:val="24"/>
          <w:szCs w:val="24"/>
        </w:rPr>
        <w:t>okyklos gyvenime.</w:t>
      </w:r>
    </w:p>
    <w:p w14:paraId="0AD1C7CD" w14:textId="77777777" w:rsidR="00B02948" w:rsidRDefault="00B02948" w:rsidP="00B02948">
      <w:pPr>
        <w:spacing w:after="0" w:line="24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Mokykla, įgyvendindama strateginį ir veiklos planus, bendradarbiauja su Jonavos Grigorijaus Kanovičiaus viešąja biblioteka, Jonavos Socialinių paslaugų centru, Jonavos Politechnikos mokykla, Jonavos Krašto muziejumi bei kitais Lietuvos ir užsienio partneriais.</w:t>
      </w:r>
    </w:p>
    <w:p w14:paraId="2CEAA8F0" w14:textId="6E9E5963" w:rsidR="00B02948" w:rsidRDefault="00B02948" w:rsidP="00B02948">
      <w:pPr>
        <w:spacing w:after="0" w:line="24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Jonavos ,,Neries” pagrindinės mokyklos strategija rengiama siekiant tinkamai organizuoti </w:t>
      </w:r>
      <w:r w:rsidRPr="00DC671D">
        <w:rPr>
          <w:rFonts w:ascii="Times New Roman" w:eastAsia="Times New Roman" w:hAnsi="Times New Roman" w:cs="Times New Roman"/>
          <w:sz w:val="24"/>
          <w:szCs w:val="24"/>
        </w:rPr>
        <w:t>Mokyklos veiklą, tikslingai pasirinkti prioritetus bei veiklos kryptis, numatyti ir planuoti pokyčius, telkti Mokyklos bendruomenę, sudaryti geras sąlygas mokinių ugdymui(</w:t>
      </w:r>
      <w:proofErr w:type="spellStart"/>
      <w:r w:rsidRPr="00DC671D">
        <w:rPr>
          <w:rFonts w:ascii="Times New Roman" w:eastAsia="Times New Roman" w:hAnsi="Times New Roman" w:cs="Times New Roman"/>
          <w:sz w:val="24"/>
          <w:szCs w:val="24"/>
        </w:rPr>
        <w:t>si</w:t>
      </w:r>
      <w:proofErr w:type="spellEnd"/>
      <w:r w:rsidRPr="00DC671D">
        <w:rPr>
          <w:rFonts w:ascii="Times New Roman" w:eastAsia="Times New Roman" w:hAnsi="Times New Roman" w:cs="Times New Roman"/>
          <w:sz w:val="24"/>
          <w:szCs w:val="24"/>
        </w:rPr>
        <w:t xml:space="preserve">) ir pasiekimų bei įtraukties gerinimui, socialinių ir emocinių įgūdžių plėtojimui rengiant </w:t>
      </w:r>
      <w:r>
        <w:rPr>
          <w:rFonts w:ascii="Times New Roman" w:eastAsia="Times New Roman" w:hAnsi="Times New Roman" w:cs="Times New Roman"/>
          <w:sz w:val="24"/>
          <w:szCs w:val="24"/>
        </w:rPr>
        <w:t>mokinius</w:t>
      </w:r>
      <w:r w:rsidRPr="00DC671D">
        <w:rPr>
          <w:rFonts w:ascii="Times New Roman" w:eastAsia="Times New Roman" w:hAnsi="Times New Roman" w:cs="Times New Roman"/>
          <w:sz w:val="24"/>
          <w:szCs w:val="24"/>
        </w:rPr>
        <w:t xml:space="preserve"> sėkmingai veiklai šiuolaikinėje visuomenėje. </w:t>
      </w:r>
    </w:p>
    <w:p w14:paraId="4BD82FE3" w14:textId="77777777" w:rsidR="00A3789C" w:rsidRPr="00DC671D" w:rsidRDefault="00A3789C" w:rsidP="00B02948">
      <w:pPr>
        <w:spacing w:after="0" w:line="240" w:lineRule="auto"/>
        <w:ind w:firstLine="1134"/>
        <w:jc w:val="both"/>
        <w:rPr>
          <w:rFonts w:ascii="Times New Roman" w:eastAsia="Times New Roman" w:hAnsi="Times New Roman" w:cs="Times New Roman"/>
          <w:sz w:val="24"/>
          <w:szCs w:val="24"/>
        </w:rPr>
      </w:pPr>
    </w:p>
    <w:p w14:paraId="4C895AE8" w14:textId="77777777" w:rsidR="001742B7" w:rsidRDefault="001742B7" w:rsidP="00C35059">
      <w:pPr>
        <w:spacing w:after="0" w:line="240" w:lineRule="auto"/>
        <w:ind w:left="360"/>
        <w:jc w:val="center"/>
        <w:rPr>
          <w:rFonts w:ascii="Times New Roman" w:eastAsia="Times New Roman" w:hAnsi="Times New Roman" w:cs="Times New Roman"/>
          <w:b/>
          <w:sz w:val="24"/>
          <w:szCs w:val="24"/>
        </w:rPr>
      </w:pPr>
    </w:p>
    <w:p w14:paraId="110E5394" w14:textId="76C815D7" w:rsidR="00B02948" w:rsidRDefault="00B02948" w:rsidP="00C35059">
      <w:pPr>
        <w:spacing w:after="0" w:line="240" w:lineRule="auto"/>
        <w:ind w:left="36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4.2. Mokyklos veiklos kokybės įsivertinimo duomenys</w:t>
      </w:r>
    </w:p>
    <w:p w14:paraId="74FADB8D" w14:textId="77777777" w:rsidR="001742B7" w:rsidRDefault="001742B7" w:rsidP="00C35059">
      <w:pPr>
        <w:spacing w:after="0" w:line="240" w:lineRule="auto"/>
        <w:ind w:left="360"/>
        <w:jc w:val="center"/>
        <w:rPr>
          <w:rFonts w:ascii="Times New Roman" w:eastAsia="Times New Roman" w:hAnsi="Times New Roman" w:cs="Times New Roman"/>
          <w:b/>
          <w:sz w:val="24"/>
          <w:szCs w:val="24"/>
        </w:rPr>
      </w:pPr>
    </w:p>
    <w:p w14:paraId="377AF4AA" w14:textId="77777777" w:rsidR="00B02948" w:rsidRPr="00907B1B" w:rsidRDefault="00B02948" w:rsidP="00B02948">
      <w:pPr>
        <w:spacing w:before="120" w:after="0" w:line="240" w:lineRule="auto"/>
        <w:ind w:firstLine="1134"/>
        <w:jc w:val="both"/>
        <w:rPr>
          <w:rFonts w:ascii="Times New Roman" w:eastAsia="Times New Roman" w:hAnsi="Times New Roman" w:cs="Times New Roman"/>
          <w:sz w:val="24"/>
          <w:szCs w:val="24"/>
        </w:rPr>
      </w:pPr>
      <w:r w:rsidRPr="00B02948">
        <w:rPr>
          <w:rFonts w:ascii="Times New Roman" w:eastAsia="Times New Roman" w:hAnsi="Times New Roman" w:cs="Times New Roman"/>
          <w:sz w:val="24"/>
          <w:szCs w:val="24"/>
        </w:rPr>
        <w:t>2024 m. „plačiojo” mokyklos veiklos kokybės įsivertinimo duomenimis, kaip tobulintinos mokyklos veiklos sritys išskirti šie aspektai: 1</w:t>
      </w:r>
      <w:r w:rsidRPr="00907B1B">
        <w:rPr>
          <w:rFonts w:ascii="Times New Roman" w:eastAsia="Times New Roman" w:hAnsi="Times New Roman" w:cs="Times New Roman"/>
          <w:sz w:val="24"/>
          <w:szCs w:val="24"/>
        </w:rPr>
        <w:t xml:space="preserve">.2.1. Mokinio pasiekimai ir pažanga, 2.3.1. Mokymasis, 3.1.2. Pastatas ir jo aplinka, 4.1.1. Perspektyva ir bendruomenės susitarimai. Atsižvelgus į Mokyklos resursus ir žmogiškuosius išteklius, įgyvendindama strateginio plano prioritetus, Mokykla </w:t>
      </w:r>
      <w:r>
        <w:rPr>
          <w:rFonts w:ascii="Times New Roman" w:eastAsia="Times New Roman" w:hAnsi="Times New Roman" w:cs="Times New Roman"/>
          <w:sz w:val="24"/>
          <w:szCs w:val="24"/>
        </w:rPr>
        <w:t>sieks</w:t>
      </w:r>
      <w:r w:rsidRPr="00907B1B">
        <w:rPr>
          <w:rFonts w:ascii="Times New Roman" w:eastAsia="Times New Roman" w:hAnsi="Times New Roman" w:cs="Times New Roman"/>
          <w:sz w:val="24"/>
          <w:szCs w:val="24"/>
        </w:rPr>
        <w:t xml:space="preserve"> išlikti pagrindine bendrojo ugdymo mokykla</w:t>
      </w:r>
      <w:r>
        <w:rPr>
          <w:rFonts w:ascii="Times New Roman" w:eastAsia="Times New Roman" w:hAnsi="Times New Roman" w:cs="Times New Roman"/>
          <w:sz w:val="24"/>
          <w:szCs w:val="24"/>
        </w:rPr>
        <w:t xml:space="preserve"> su</w:t>
      </w:r>
      <w:r w:rsidRPr="00907B1B">
        <w:rPr>
          <w:rFonts w:ascii="Times New Roman" w:eastAsia="Times New Roman" w:hAnsi="Times New Roman" w:cs="Times New Roman"/>
          <w:sz w:val="24"/>
          <w:szCs w:val="24"/>
        </w:rPr>
        <w:t xml:space="preserve"> specialiojo ugdymo skyri</w:t>
      </w:r>
      <w:r>
        <w:rPr>
          <w:rFonts w:ascii="Times New Roman" w:eastAsia="Times New Roman" w:hAnsi="Times New Roman" w:cs="Times New Roman"/>
          <w:sz w:val="24"/>
          <w:szCs w:val="24"/>
        </w:rPr>
        <w:t>umi</w:t>
      </w:r>
      <w:r w:rsidRPr="00907B1B">
        <w:rPr>
          <w:rFonts w:ascii="Times New Roman" w:eastAsia="Times New Roman" w:hAnsi="Times New Roman" w:cs="Times New Roman"/>
          <w:sz w:val="24"/>
          <w:szCs w:val="24"/>
        </w:rPr>
        <w:t>, kurioje mokysis apie 500 mokinių. Stipri vertybių sistema, geras Mokyklos mikroklimatas, aktyvus ir inovatyvus, kiekvieno mokinio ugdymosi poreikius atliepiantis ugdymo procesas, svetingumas, moderni aplinka, kvalifikuoti specialistai, Mokyklos bendruomenės dalyvavimas Mokyklos veikloje stiprins Mokyklos poziciją, gerės mokinių asmeniniai pasiekimai, bus ugdomos bendrosios kompetencijos, gerės pamokų lankomumas. Specialiojo ugdymo skyriuje teikiama pagalba Jonavos rajono labai didelių specialiųjų ugdymosi poreikių turintiems, pasirūpinti savimi negalintiems mokiniams leis jiems įgyti socialinių įgūdžių pagal savo galimybes, padės spręsti jų tėvams kylančias mokinių ugdymo problemas. Mokytojams tobulinant pamokos planavimo įgūdžius, suprantant kolegialaus grįžtamojo ryšio prasmę, priimant naujus laikmečio iššūkius, tobulinant kompetencijas, gerės pamokos, o kartu ir ugdomojo proceso kokybė, bus racionaliai išnaudojamos edukacinės erdvės, kuriamos naujos, įgalinančios mokinių ir mokytojų ūgtį. Didesnis dėmesys bus skiriamas aktyviam mokymuisi, naujų metodų įdiegimu</w:t>
      </w:r>
      <w:r>
        <w:rPr>
          <w:rFonts w:ascii="Times New Roman" w:eastAsia="Times New Roman" w:hAnsi="Times New Roman" w:cs="Times New Roman"/>
          <w:sz w:val="24"/>
          <w:szCs w:val="24"/>
        </w:rPr>
        <w:t>i</w:t>
      </w:r>
      <w:r w:rsidRPr="00907B1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w:t>
      </w:r>
      <w:r w:rsidRPr="00907B1B">
        <w:rPr>
          <w:rFonts w:ascii="Times New Roman" w:eastAsia="Times New Roman" w:hAnsi="Times New Roman" w:cs="Times New Roman"/>
          <w:sz w:val="24"/>
          <w:szCs w:val="24"/>
        </w:rPr>
        <w:t>okykloje (pvz.</w:t>
      </w:r>
      <w:r>
        <w:rPr>
          <w:rFonts w:ascii="Times New Roman" w:eastAsia="Times New Roman" w:hAnsi="Times New Roman" w:cs="Times New Roman"/>
          <w:sz w:val="24"/>
          <w:szCs w:val="24"/>
        </w:rPr>
        <w:t>,</w:t>
      </w:r>
      <w:r w:rsidRPr="00907B1B">
        <w:rPr>
          <w:rFonts w:ascii="Times New Roman" w:eastAsia="Times New Roman" w:hAnsi="Times New Roman" w:cs="Times New Roman"/>
          <w:sz w:val="24"/>
          <w:szCs w:val="24"/>
        </w:rPr>
        <w:t xml:space="preserve"> mokymosi bendradarbiaujant, mokymosi per problemų sprendimą ar projektinę veiklą, integruojant pamokas ir kt. mokymosi strategijų įgyvendi</w:t>
      </w:r>
      <w:r>
        <w:rPr>
          <w:rFonts w:ascii="Times New Roman" w:eastAsia="Times New Roman" w:hAnsi="Times New Roman" w:cs="Times New Roman"/>
          <w:sz w:val="24"/>
          <w:szCs w:val="24"/>
        </w:rPr>
        <w:t>ni</w:t>
      </w:r>
      <w:r w:rsidRPr="00907B1B">
        <w:rPr>
          <w:rFonts w:ascii="Times New Roman" w:eastAsia="Times New Roman" w:hAnsi="Times New Roman" w:cs="Times New Roman"/>
          <w:sz w:val="24"/>
          <w:szCs w:val="24"/>
        </w:rPr>
        <w:t>mu</w:t>
      </w:r>
      <w:r>
        <w:rPr>
          <w:rFonts w:ascii="Times New Roman" w:eastAsia="Times New Roman" w:hAnsi="Times New Roman" w:cs="Times New Roman"/>
          <w:sz w:val="24"/>
          <w:szCs w:val="24"/>
        </w:rPr>
        <w:t>i</w:t>
      </w:r>
      <w:r w:rsidRPr="00907B1B">
        <w:rPr>
          <w:rFonts w:ascii="Times New Roman" w:eastAsia="Times New Roman" w:hAnsi="Times New Roman" w:cs="Times New Roman"/>
          <w:sz w:val="24"/>
          <w:szCs w:val="24"/>
        </w:rPr>
        <w:t>).</w:t>
      </w:r>
    </w:p>
    <w:p w14:paraId="0308EF0F" w14:textId="13D89B7F" w:rsidR="00B02948" w:rsidRDefault="00B02948" w:rsidP="00B02948">
      <w:pPr>
        <w:spacing w:before="120" w:after="0" w:line="24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2025–2027 m. mokyklos vizija: </w:t>
      </w:r>
      <w:r>
        <w:rPr>
          <w:rFonts w:ascii="Times New Roman" w:eastAsia="Times New Roman" w:hAnsi="Times New Roman" w:cs="Times New Roman"/>
          <w:i/>
          <w:sz w:val="24"/>
          <w:szCs w:val="24"/>
        </w:rPr>
        <w:t>Saugi, atvira, bendruomeniška mokykla, kurioje augame ir auginame kiekvieną mokinį.</w:t>
      </w:r>
      <w:r>
        <w:rPr>
          <w:rFonts w:ascii="Times New Roman" w:eastAsia="Times New Roman" w:hAnsi="Times New Roman" w:cs="Times New Roman"/>
          <w:sz w:val="24"/>
          <w:szCs w:val="24"/>
        </w:rPr>
        <w:t xml:space="preserve"> Aukšta mokytojų kvalifikacija, projektinė veikla, dalijimasis patirtimis sudaro sąlygas bendruomenės lyderystės plėtotei, tačiau šiuolaikinei mokyklai keliami vis didesni iššūkiai. Siekiant vizijos įgyvendinimo, mokytojams bus sudarytos galimybės tobulinti profesinę kompetenciją, bendradarbiauti tarpusavyje, kelti kvalifikaciją IT srityje, gauti grįžtamąjį ryšį ir dalyvauti mokytojų gerosi</w:t>
      </w:r>
      <w:r w:rsidR="0048000F">
        <w:rPr>
          <w:rFonts w:ascii="Times New Roman" w:eastAsia="Times New Roman" w:hAnsi="Times New Roman" w:cs="Times New Roman"/>
          <w:sz w:val="24"/>
          <w:szCs w:val="24"/>
        </w:rPr>
        <w:t>os patirties sklaidos veiklos.</w:t>
      </w:r>
    </w:p>
    <w:p w14:paraId="457B43E7" w14:textId="77777777" w:rsidR="00823DC2" w:rsidRDefault="00823DC2" w:rsidP="00A506F8">
      <w:pPr>
        <w:spacing w:after="0" w:line="240" w:lineRule="auto"/>
        <w:ind w:left="360"/>
        <w:jc w:val="center"/>
        <w:rPr>
          <w:rFonts w:ascii="Times New Roman" w:eastAsia="Times New Roman" w:hAnsi="Times New Roman" w:cs="Times New Roman"/>
          <w:b/>
          <w:sz w:val="24"/>
          <w:szCs w:val="24"/>
        </w:rPr>
      </w:pPr>
    </w:p>
    <w:p w14:paraId="24E8C1A6" w14:textId="77777777" w:rsidR="00823DC2" w:rsidRDefault="00823DC2" w:rsidP="00A506F8">
      <w:pPr>
        <w:spacing w:after="0" w:line="240" w:lineRule="auto"/>
        <w:ind w:left="360"/>
        <w:jc w:val="center"/>
        <w:rPr>
          <w:rFonts w:ascii="Times New Roman" w:eastAsia="Times New Roman" w:hAnsi="Times New Roman" w:cs="Times New Roman"/>
          <w:b/>
          <w:sz w:val="24"/>
          <w:szCs w:val="24"/>
        </w:rPr>
      </w:pPr>
    </w:p>
    <w:p w14:paraId="427587C8" w14:textId="77777777" w:rsidR="002248F4" w:rsidRDefault="002248F4" w:rsidP="00A506F8">
      <w:pPr>
        <w:spacing w:after="0" w:line="240" w:lineRule="auto"/>
        <w:ind w:left="360"/>
        <w:jc w:val="center"/>
        <w:rPr>
          <w:rFonts w:ascii="Times New Roman" w:eastAsia="Times New Roman" w:hAnsi="Times New Roman" w:cs="Times New Roman"/>
          <w:b/>
          <w:sz w:val="24"/>
          <w:szCs w:val="24"/>
        </w:rPr>
      </w:pPr>
    </w:p>
    <w:p w14:paraId="42A06A08" w14:textId="456A1D00" w:rsidR="00A506F8" w:rsidRDefault="00A506F8" w:rsidP="00A506F8">
      <w:pPr>
        <w:spacing w:after="0" w:line="240" w:lineRule="auto"/>
        <w:ind w:left="36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4.3. SSGG analizė</w:t>
      </w:r>
    </w:p>
    <w:p w14:paraId="538D5107" w14:textId="77777777" w:rsidR="00A3789C" w:rsidRPr="00A506F8" w:rsidRDefault="00A3789C" w:rsidP="00A506F8">
      <w:pPr>
        <w:spacing w:after="0" w:line="240" w:lineRule="auto"/>
        <w:ind w:left="360"/>
        <w:jc w:val="center"/>
        <w:rPr>
          <w:rFonts w:ascii="Times New Roman" w:eastAsia="Times New Roman" w:hAnsi="Times New Roman" w:cs="Times New Roman"/>
          <w:b/>
          <w:sz w:val="24"/>
          <w:szCs w:val="24"/>
        </w:rPr>
      </w:pPr>
    </w:p>
    <w:tbl>
      <w:tblPr>
        <w:tblStyle w:val="Lentelstinklelis"/>
        <w:tblW w:w="0" w:type="auto"/>
        <w:tblLook w:val="04A0" w:firstRow="1" w:lastRow="0" w:firstColumn="1" w:lastColumn="0" w:noHBand="0" w:noVBand="1"/>
      </w:tblPr>
      <w:tblGrid>
        <w:gridCol w:w="7847"/>
        <w:gridCol w:w="7847"/>
      </w:tblGrid>
      <w:tr w:rsidR="00A506F8" w14:paraId="2964FB5B" w14:textId="77777777" w:rsidTr="00A506F8">
        <w:tc>
          <w:tcPr>
            <w:tcW w:w="7847" w:type="dxa"/>
          </w:tcPr>
          <w:p w14:paraId="7D1BECF0" w14:textId="1930E979" w:rsidR="00A506F8" w:rsidRDefault="00A506F8" w:rsidP="00A506F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STIPRYBĖS</w:t>
            </w:r>
          </w:p>
        </w:tc>
        <w:tc>
          <w:tcPr>
            <w:tcW w:w="7847" w:type="dxa"/>
          </w:tcPr>
          <w:p w14:paraId="335D9D36" w14:textId="047991E4" w:rsidR="00A506F8" w:rsidRDefault="00A506F8" w:rsidP="00A506F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SILPNYBĖS</w:t>
            </w:r>
          </w:p>
        </w:tc>
      </w:tr>
      <w:tr w:rsidR="00A506F8" w14:paraId="1AD44A52" w14:textId="77777777" w:rsidTr="00A506F8">
        <w:tc>
          <w:tcPr>
            <w:tcW w:w="7847" w:type="dxa"/>
          </w:tcPr>
          <w:p w14:paraId="1596DA61" w14:textId="77777777" w:rsidR="00A506F8" w:rsidRPr="00907B1B" w:rsidRDefault="00A506F8" w:rsidP="00A506F8">
            <w:pPr>
              <w:spacing w:after="0" w:line="240" w:lineRule="auto"/>
              <w:rPr>
                <w:rFonts w:ascii="Times New Roman" w:eastAsia="Times New Roman" w:hAnsi="Times New Roman" w:cs="Times New Roman"/>
                <w:sz w:val="24"/>
                <w:szCs w:val="24"/>
              </w:rPr>
            </w:pPr>
            <w:r w:rsidRPr="00907B1B">
              <w:rPr>
                <w:rFonts w:ascii="Times New Roman" w:eastAsia="Times New Roman" w:hAnsi="Times New Roman" w:cs="Times New Roman"/>
                <w:sz w:val="24"/>
                <w:szCs w:val="24"/>
              </w:rPr>
              <w:t>Mokykla atvira pokyčiams.</w:t>
            </w:r>
          </w:p>
          <w:p w14:paraId="57447F59" w14:textId="77777777" w:rsidR="00A506F8" w:rsidRPr="00907B1B" w:rsidRDefault="00A506F8" w:rsidP="00A506F8">
            <w:pPr>
              <w:spacing w:after="0" w:line="240" w:lineRule="auto"/>
              <w:rPr>
                <w:rFonts w:ascii="Times New Roman" w:eastAsia="Times New Roman" w:hAnsi="Times New Roman" w:cs="Times New Roman"/>
                <w:sz w:val="24"/>
                <w:szCs w:val="24"/>
              </w:rPr>
            </w:pPr>
            <w:r w:rsidRPr="00907B1B">
              <w:rPr>
                <w:rFonts w:ascii="Times New Roman" w:eastAsia="Times New Roman" w:hAnsi="Times New Roman" w:cs="Times New Roman"/>
                <w:sz w:val="24"/>
                <w:szCs w:val="24"/>
              </w:rPr>
              <w:t>Ugdymo proceso inovacijos, projektinių veiklų įgyvendinimas.</w:t>
            </w:r>
            <w:r w:rsidRPr="00907B1B">
              <w:rPr>
                <w:rFonts w:ascii="Times New Roman" w:eastAsia="Times New Roman" w:hAnsi="Times New Roman" w:cs="Times New Roman"/>
                <w:sz w:val="24"/>
                <w:szCs w:val="24"/>
              </w:rPr>
              <w:br/>
              <w:t>Profesionali, motyvuota, pokyčius ir inovacijas pripažįstanti mokytojų bendruomenė.</w:t>
            </w:r>
          </w:p>
          <w:p w14:paraId="79D65770" w14:textId="77777777" w:rsidR="00A506F8" w:rsidRPr="00907B1B" w:rsidRDefault="00A506F8" w:rsidP="00A506F8">
            <w:pPr>
              <w:spacing w:after="0" w:line="240" w:lineRule="auto"/>
              <w:rPr>
                <w:rFonts w:ascii="Times New Roman" w:eastAsia="Times New Roman" w:hAnsi="Times New Roman" w:cs="Times New Roman"/>
                <w:sz w:val="24"/>
                <w:szCs w:val="24"/>
              </w:rPr>
            </w:pPr>
            <w:r w:rsidRPr="00907B1B">
              <w:rPr>
                <w:rFonts w:ascii="Times New Roman" w:eastAsia="Times New Roman" w:hAnsi="Times New Roman" w:cs="Times New Roman"/>
                <w:sz w:val="24"/>
                <w:szCs w:val="24"/>
              </w:rPr>
              <w:t>Pasidalytoji lyderystė, veikimas komandose.</w:t>
            </w:r>
          </w:p>
          <w:p w14:paraId="2EE56949" w14:textId="77777777" w:rsidR="00A506F8" w:rsidRPr="00907B1B" w:rsidRDefault="00A506F8" w:rsidP="00A506F8">
            <w:pPr>
              <w:spacing w:after="0" w:line="240" w:lineRule="auto"/>
              <w:rPr>
                <w:rFonts w:ascii="Times New Roman" w:eastAsia="Times New Roman" w:hAnsi="Times New Roman" w:cs="Times New Roman"/>
                <w:sz w:val="24"/>
                <w:szCs w:val="24"/>
              </w:rPr>
            </w:pPr>
            <w:r w:rsidRPr="00907B1B">
              <w:rPr>
                <w:rFonts w:ascii="Times New Roman" w:eastAsia="Times New Roman" w:hAnsi="Times New Roman" w:cs="Times New Roman"/>
                <w:sz w:val="24"/>
                <w:szCs w:val="24"/>
              </w:rPr>
              <w:t>Glaudus bendradarbiavimas tarp mokytojų ir švietimo pagalbos specialistų.</w:t>
            </w:r>
            <w:r w:rsidRPr="00907B1B">
              <w:rPr>
                <w:rFonts w:ascii="Times New Roman" w:eastAsia="Times New Roman" w:hAnsi="Times New Roman" w:cs="Times New Roman"/>
                <w:sz w:val="24"/>
                <w:szCs w:val="24"/>
              </w:rPr>
              <w:br/>
              <w:t xml:space="preserve">Saugi, palanki mokymui ir mokymuisi aplinka. </w:t>
            </w:r>
          </w:p>
          <w:p w14:paraId="3204EA44" w14:textId="77777777" w:rsidR="00A506F8" w:rsidRPr="00907B1B" w:rsidRDefault="00A506F8" w:rsidP="00A506F8">
            <w:pPr>
              <w:spacing w:after="0" w:line="240" w:lineRule="auto"/>
              <w:rPr>
                <w:rFonts w:ascii="Times New Roman" w:eastAsia="Times New Roman" w:hAnsi="Times New Roman" w:cs="Times New Roman"/>
                <w:sz w:val="24"/>
                <w:szCs w:val="24"/>
              </w:rPr>
            </w:pPr>
            <w:r w:rsidRPr="00907B1B">
              <w:rPr>
                <w:rFonts w:ascii="Times New Roman" w:eastAsia="Times New Roman" w:hAnsi="Times New Roman" w:cs="Times New Roman"/>
                <w:sz w:val="24"/>
                <w:szCs w:val="24"/>
              </w:rPr>
              <w:t>Kuriamos šiuolaikinės edukacinės erdvės.</w:t>
            </w:r>
          </w:p>
          <w:p w14:paraId="019BF6E4" w14:textId="77777777" w:rsidR="00A506F8" w:rsidRPr="00907B1B" w:rsidRDefault="00A506F8" w:rsidP="00A506F8">
            <w:pPr>
              <w:spacing w:after="0" w:line="240" w:lineRule="auto"/>
              <w:rPr>
                <w:rFonts w:ascii="Times New Roman" w:eastAsia="Times New Roman" w:hAnsi="Times New Roman" w:cs="Times New Roman"/>
                <w:sz w:val="24"/>
                <w:szCs w:val="24"/>
              </w:rPr>
            </w:pPr>
            <w:r w:rsidRPr="00907B1B">
              <w:rPr>
                <w:rFonts w:ascii="Times New Roman" w:eastAsia="Times New Roman" w:hAnsi="Times New Roman" w:cs="Times New Roman"/>
                <w:sz w:val="24"/>
                <w:szCs w:val="24"/>
              </w:rPr>
              <w:t>Mokyklos tinklaveika ir bendradarbiavimas su vietos bendruomene ir socialiniais partneriais.</w:t>
            </w:r>
          </w:p>
          <w:p w14:paraId="575B478B" w14:textId="77777777" w:rsidR="00A506F8" w:rsidRPr="00907B1B" w:rsidRDefault="00A506F8" w:rsidP="00A506F8">
            <w:pPr>
              <w:spacing w:after="0" w:line="240" w:lineRule="auto"/>
              <w:rPr>
                <w:rFonts w:ascii="Times New Roman" w:eastAsia="Times New Roman" w:hAnsi="Times New Roman" w:cs="Times New Roman"/>
                <w:sz w:val="24"/>
                <w:szCs w:val="24"/>
              </w:rPr>
            </w:pPr>
            <w:r w:rsidRPr="00907B1B">
              <w:rPr>
                <w:rFonts w:ascii="Times New Roman" w:eastAsia="Times New Roman" w:hAnsi="Times New Roman" w:cs="Times New Roman"/>
                <w:sz w:val="24"/>
                <w:szCs w:val="24"/>
              </w:rPr>
              <w:t>Gerėjantis mokyklos įvaizdis.</w:t>
            </w:r>
          </w:p>
          <w:p w14:paraId="257BEE48" w14:textId="77777777" w:rsidR="00A506F8" w:rsidRDefault="00A506F8" w:rsidP="00A506F8">
            <w:pPr>
              <w:spacing w:after="0" w:line="240" w:lineRule="auto"/>
              <w:jc w:val="both"/>
              <w:rPr>
                <w:rFonts w:ascii="Times New Roman" w:eastAsia="Times New Roman" w:hAnsi="Times New Roman" w:cs="Times New Roman"/>
                <w:sz w:val="24"/>
                <w:szCs w:val="24"/>
              </w:rPr>
            </w:pPr>
            <w:r w:rsidRPr="00907B1B">
              <w:rPr>
                <w:rFonts w:ascii="Times New Roman" w:eastAsia="Times New Roman" w:hAnsi="Times New Roman" w:cs="Times New Roman"/>
                <w:sz w:val="24"/>
                <w:szCs w:val="24"/>
              </w:rPr>
              <w:t>Sėkmingai įgyvendintas ugdymas karjerai.</w:t>
            </w:r>
          </w:p>
          <w:p w14:paraId="220BAAA0" w14:textId="0EF9F014" w:rsidR="001742B7" w:rsidRDefault="001742B7" w:rsidP="00A506F8">
            <w:pPr>
              <w:spacing w:after="0" w:line="240" w:lineRule="auto"/>
              <w:jc w:val="both"/>
              <w:rPr>
                <w:rFonts w:ascii="Times New Roman" w:eastAsia="Times New Roman" w:hAnsi="Times New Roman" w:cs="Times New Roman"/>
                <w:sz w:val="24"/>
                <w:szCs w:val="24"/>
              </w:rPr>
            </w:pPr>
          </w:p>
        </w:tc>
        <w:tc>
          <w:tcPr>
            <w:tcW w:w="7847" w:type="dxa"/>
          </w:tcPr>
          <w:p w14:paraId="522207C2" w14:textId="7E908AF2" w:rsidR="00823DC2" w:rsidRDefault="00823DC2" w:rsidP="00A506F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Nepakankamas aktyvių mokymosi metodų taikymas ugdymo procese.</w:t>
            </w:r>
          </w:p>
          <w:p w14:paraId="1ECB23C1" w14:textId="77777777" w:rsidR="00A506F8" w:rsidRPr="00907B1B" w:rsidRDefault="00A506F8" w:rsidP="00A506F8">
            <w:pPr>
              <w:spacing w:after="0" w:line="240" w:lineRule="auto"/>
              <w:rPr>
                <w:rFonts w:ascii="Times New Roman" w:eastAsia="Times New Roman" w:hAnsi="Times New Roman" w:cs="Times New Roman"/>
                <w:sz w:val="24"/>
                <w:szCs w:val="24"/>
              </w:rPr>
            </w:pPr>
            <w:r w:rsidRPr="00907B1B">
              <w:rPr>
                <w:rFonts w:ascii="Times New Roman" w:eastAsia="Times New Roman" w:hAnsi="Times New Roman" w:cs="Times New Roman"/>
                <w:sz w:val="24"/>
                <w:szCs w:val="24"/>
              </w:rPr>
              <w:t>Mokymo priemonių ir vadovėlių trūkumas.</w:t>
            </w:r>
          </w:p>
          <w:p w14:paraId="722766FF" w14:textId="77777777" w:rsidR="00A506F8" w:rsidRPr="00907B1B" w:rsidRDefault="00A506F8" w:rsidP="00A506F8">
            <w:pPr>
              <w:spacing w:after="0" w:line="240" w:lineRule="auto"/>
              <w:rPr>
                <w:rFonts w:ascii="Times New Roman" w:eastAsia="Times New Roman" w:hAnsi="Times New Roman" w:cs="Times New Roman"/>
                <w:sz w:val="24"/>
                <w:szCs w:val="24"/>
              </w:rPr>
            </w:pPr>
            <w:r w:rsidRPr="00907B1B">
              <w:rPr>
                <w:rFonts w:ascii="Times New Roman" w:eastAsia="Times New Roman" w:hAnsi="Times New Roman" w:cs="Times New Roman"/>
                <w:sz w:val="24"/>
                <w:szCs w:val="24"/>
              </w:rPr>
              <w:t>Nepakankamas tėvų įsitraukimas į ugdymo(</w:t>
            </w:r>
            <w:proofErr w:type="spellStart"/>
            <w:r w:rsidRPr="00907B1B">
              <w:rPr>
                <w:rFonts w:ascii="Times New Roman" w:eastAsia="Times New Roman" w:hAnsi="Times New Roman" w:cs="Times New Roman"/>
                <w:sz w:val="24"/>
                <w:szCs w:val="24"/>
              </w:rPr>
              <w:t>si</w:t>
            </w:r>
            <w:proofErr w:type="spellEnd"/>
            <w:r w:rsidRPr="00907B1B">
              <w:rPr>
                <w:rFonts w:ascii="Times New Roman" w:eastAsia="Times New Roman" w:hAnsi="Times New Roman" w:cs="Times New Roman"/>
                <w:sz w:val="24"/>
                <w:szCs w:val="24"/>
              </w:rPr>
              <w:t>) procesą ir pagalba.</w:t>
            </w:r>
          </w:p>
          <w:p w14:paraId="6CA73434" w14:textId="77777777" w:rsidR="00A506F8" w:rsidRPr="00907B1B" w:rsidRDefault="00A506F8" w:rsidP="00A506F8">
            <w:pPr>
              <w:spacing w:after="0" w:line="240" w:lineRule="auto"/>
              <w:rPr>
                <w:rFonts w:ascii="Times New Roman" w:eastAsia="Times New Roman" w:hAnsi="Times New Roman" w:cs="Times New Roman"/>
                <w:sz w:val="24"/>
                <w:szCs w:val="24"/>
              </w:rPr>
            </w:pPr>
            <w:r w:rsidRPr="00907B1B">
              <w:rPr>
                <w:rFonts w:ascii="Times New Roman" w:eastAsia="Times New Roman" w:hAnsi="Times New Roman" w:cs="Times New Roman"/>
                <w:sz w:val="24"/>
                <w:szCs w:val="24"/>
              </w:rPr>
              <w:t xml:space="preserve">Ribotas vietų skaičius </w:t>
            </w:r>
            <w:r>
              <w:rPr>
                <w:rFonts w:ascii="Times New Roman" w:eastAsia="Times New Roman" w:hAnsi="Times New Roman" w:cs="Times New Roman"/>
                <w:sz w:val="24"/>
                <w:szCs w:val="24"/>
              </w:rPr>
              <w:t xml:space="preserve"> </w:t>
            </w:r>
            <w:r w:rsidRPr="00ED58E5">
              <w:rPr>
                <w:rFonts w:ascii="Times New Roman" w:eastAsia="Times New Roman" w:hAnsi="Times New Roman" w:cs="Times New Roman"/>
                <w:sz w:val="24"/>
                <w:szCs w:val="24"/>
              </w:rPr>
              <w:t xml:space="preserve">pailgintos dienos grupėje. </w:t>
            </w:r>
          </w:p>
          <w:p w14:paraId="658A9A90" w14:textId="77777777" w:rsidR="00A506F8" w:rsidRPr="00907B1B" w:rsidRDefault="00A506F8" w:rsidP="00A506F8">
            <w:pPr>
              <w:spacing w:after="0" w:line="240" w:lineRule="auto"/>
              <w:rPr>
                <w:rFonts w:ascii="Times New Roman" w:eastAsia="Times New Roman" w:hAnsi="Times New Roman" w:cs="Times New Roman"/>
                <w:sz w:val="24"/>
                <w:szCs w:val="24"/>
              </w:rPr>
            </w:pPr>
            <w:r w:rsidRPr="00907B1B">
              <w:rPr>
                <w:rFonts w:ascii="Times New Roman" w:eastAsia="Times New Roman" w:hAnsi="Times New Roman" w:cs="Times New Roman"/>
                <w:sz w:val="24"/>
                <w:szCs w:val="24"/>
              </w:rPr>
              <w:t>Nerenovuotas mokyklos pastatas, neatnaujintas mokyklos stadionas.</w:t>
            </w:r>
          </w:p>
          <w:p w14:paraId="349D8A6D" w14:textId="77777777" w:rsidR="00A506F8" w:rsidRDefault="00A506F8" w:rsidP="00A506F8">
            <w:pPr>
              <w:spacing w:after="0" w:line="240" w:lineRule="auto"/>
              <w:jc w:val="both"/>
              <w:rPr>
                <w:rFonts w:ascii="Times New Roman" w:eastAsia="Times New Roman" w:hAnsi="Times New Roman" w:cs="Times New Roman"/>
                <w:sz w:val="24"/>
                <w:szCs w:val="24"/>
              </w:rPr>
            </w:pPr>
          </w:p>
        </w:tc>
      </w:tr>
      <w:tr w:rsidR="00A506F8" w14:paraId="61F08F86" w14:textId="77777777" w:rsidTr="00A506F8">
        <w:tc>
          <w:tcPr>
            <w:tcW w:w="7847" w:type="dxa"/>
          </w:tcPr>
          <w:p w14:paraId="5D33F3A5" w14:textId="6224B0B0" w:rsidR="00A506F8" w:rsidRDefault="00A506F8" w:rsidP="00A506F8">
            <w:pPr>
              <w:spacing w:after="0" w:line="240" w:lineRule="auto"/>
              <w:jc w:val="center"/>
              <w:rPr>
                <w:rFonts w:ascii="Times New Roman" w:eastAsia="Times New Roman" w:hAnsi="Times New Roman" w:cs="Times New Roman"/>
                <w:sz w:val="24"/>
                <w:szCs w:val="24"/>
              </w:rPr>
            </w:pPr>
            <w:r w:rsidRPr="00907B1B">
              <w:rPr>
                <w:rFonts w:ascii="Times New Roman" w:eastAsia="Times New Roman" w:hAnsi="Times New Roman" w:cs="Times New Roman"/>
                <w:b/>
                <w:sz w:val="24"/>
                <w:szCs w:val="24"/>
              </w:rPr>
              <w:t>GALIMYBĖS</w:t>
            </w:r>
          </w:p>
        </w:tc>
        <w:tc>
          <w:tcPr>
            <w:tcW w:w="7847" w:type="dxa"/>
          </w:tcPr>
          <w:p w14:paraId="2D16E233" w14:textId="349B3385" w:rsidR="00A506F8" w:rsidRDefault="00A506F8" w:rsidP="00A506F8">
            <w:pPr>
              <w:spacing w:after="0" w:line="240" w:lineRule="auto"/>
              <w:jc w:val="center"/>
              <w:rPr>
                <w:rFonts w:ascii="Times New Roman" w:eastAsia="Times New Roman" w:hAnsi="Times New Roman" w:cs="Times New Roman"/>
                <w:sz w:val="24"/>
                <w:szCs w:val="24"/>
              </w:rPr>
            </w:pPr>
            <w:r w:rsidRPr="00907B1B">
              <w:rPr>
                <w:rFonts w:ascii="Times New Roman" w:eastAsia="Times New Roman" w:hAnsi="Times New Roman" w:cs="Times New Roman"/>
                <w:b/>
                <w:sz w:val="24"/>
                <w:szCs w:val="24"/>
              </w:rPr>
              <w:t>GRĖSMĖS</w:t>
            </w:r>
          </w:p>
        </w:tc>
      </w:tr>
      <w:tr w:rsidR="00A506F8" w14:paraId="2F36AD83" w14:textId="77777777" w:rsidTr="005F14EF">
        <w:trPr>
          <w:trHeight w:val="420"/>
        </w:trPr>
        <w:tc>
          <w:tcPr>
            <w:tcW w:w="7847" w:type="dxa"/>
          </w:tcPr>
          <w:p w14:paraId="41143827" w14:textId="77777777" w:rsidR="00A506F8" w:rsidRPr="00520498" w:rsidRDefault="00A506F8" w:rsidP="00A506F8">
            <w:pPr>
              <w:spacing w:after="0" w:line="240" w:lineRule="auto"/>
              <w:rPr>
                <w:rFonts w:ascii="Times New Roman" w:eastAsia="Times New Roman" w:hAnsi="Times New Roman" w:cs="Times New Roman"/>
                <w:sz w:val="24"/>
                <w:szCs w:val="24"/>
              </w:rPr>
            </w:pPr>
            <w:r w:rsidRPr="00520498">
              <w:rPr>
                <w:rFonts w:ascii="Times New Roman" w:eastAsia="Times New Roman" w:hAnsi="Times New Roman" w:cs="Times New Roman"/>
                <w:sz w:val="24"/>
                <w:szCs w:val="24"/>
              </w:rPr>
              <w:t>Įvairiapusis ugdymo proceso organizavimas: pamokos kitose aplinkose, integruotos pamokos, projektai, gyvos ir nuotolinės įvairių edukatorių ir kitų specialistų pamokos.</w:t>
            </w:r>
          </w:p>
          <w:p w14:paraId="3FBB0AE8" w14:textId="77777777" w:rsidR="00A506F8" w:rsidRPr="00520498" w:rsidRDefault="00A506F8" w:rsidP="00A506F8">
            <w:pPr>
              <w:spacing w:after="0" w:line="240" w:lineRule="auto"/>
              <w:rPr>
                <w:rFonts w:ascii="Times New Roman" w:eastAsia="Times New Roman" w:hAnsi="Times New Roman" w:cs="Times New Roman"/>
                <w:sz w:val="24"/>
                <w:szCs w:val="24"/>
              </w:rPr>
            </w:pPr>
            <w:r w:rsidRPr="00520498">
              <w:rPr>
                <w:rFonts w:ascii="Times New Roman" w:eastAsia="Times New Roman" w:hAnsi="Times New Roman" w:cs="Times New Roman"/>
                <w:sz w:val="24"/>
                <w:szCs w:val="24"/>
              </w:rPr>
              <w:t>Profesinis bendruomenės augimas.</w:t>
            </w:r>
          </w:p>
          <w:p w14:paraId="059E3EDA" w14:textId="77777777" w:rsidR="00A506F8" w:rsidRDefault="00A506F8" w:rsidP="00A506F8">
            <w:pPr>
              <w:spacing w:after="0" w:line="240" w:lineRule="auto"/>
              <w:rPr>
                <w:rFonts w:ascii="Times New Roman" w:eastAsia="Times New Roman" w:hAnsi="Times New Roman" w:cs="Times New Roman"/>
                <w:sz w:val="24"/>
                <w:szCs w:val="24"/>
              </w:rPr>
            </w:pPr>
            <w:r w:rsidRPr="00520498">
              <w:rPr>
                <w:rFonts w:ascii="Times New Roman" w:eastAsia="Times New Roman" w:hAnsi="Times New Roman" w:cs="Times New Roman"/>
                <w:sz w:val="24"/>
                <w:szCs w:val="24"/>
              </w:rPr>
              <w:t>Dalyvavimas šalies ir tarptautiniuose projektuose.</w:t>
            </w:r>
          </w:p>
          <w:p w14:paraId="49EC20C0" w14:textId="023BFB3D" w:rsidR="00823DC2" w:rsidRDefault="00823DC2" w:rsidP="00A506F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Papildomas skaitmeninių technologijų įsigijimas praplečia ugdymo proceso organizavimo galimybes.</w:t>
            </w:r>
          </w:p>
          <w:p w14:paraId="33DFC013" w14:textId="77777777" w:rsidR="00A506F8" w:rsidRPr="00520498" w:rsidRDefault="00A506F8" w:rsidP="00A506F8">
            <w:pPr>
              <w:spacing w:after="0" w:line="240" w:lineRule="auto"/>
              <w:rPr>
                <w:rFonts w:ascii="Times New Roman" w:eastAsia="Times New Roman" w:hAnsi="Times New Roman" w:cs="Times New Roman"/>
                <w:sz w:val="24"/>
                <w:szCs w:val="24"/>
              </w:rPr>
            </w:pPr>
            <w:r w:rsidRPr="00520498">
              <w:rPr>
                <w:rFonts w:ascii="Times New Roman" w:eastAsia="Times New Roman" w:hAnsi="Times New Roman" w:cs="Times New Roman"/>
                <w:sz w:val="24"/>
                <w:szCs w:val="24"/>
              </w:rPr>
              <w:t xml:space="preserve">Glaudesnis Mokyklos ir mokinių tėvų bendradarbiavimas. </w:t>
            </w:r>
          </w:p>
          <w:p w14:paraId="29D860C3" w14:textId="77777777" w:rsidR="00A506F8" w:rsidRPr="00520498" w:rsidRDefault="00A506F8" w:rsidP="00A506F8">
            <w:pPr>
              <w:spacing w:after="0" w:line="240" w:lineRule="auto"/>
              <w:rPr>
                <w:rFonts w:ascii="Times New Roman" w:eastAsia="Times New Roman" w:hAnsi="Times New Roman" w:cs="Times New Roman"/>
                <w:sz w:val="24"/>
                <w:szCs w:val="24"/>
              </w:rPr>
            </w:pPr>
            <w:r w:rsidRPr="00520498">
              <w:rPr>
                <w:rFonts w:ascii="Times New Roman" w:eastAsia="Times New Roman" w:hAnsi="Times New Roman" w:cs="Times New Roman"/>
                <w:sz w:val="24"/>
                <w:szCs w:val="24"/>
              </w:rPr>
              <w:t>Mokyklos alumnų įtraukimas.</w:t>
            </w:r>
          </w:p>
          <w:p w14:paraId="6D04D3BB" w14:textId="77777777" w:rsidR="00A506F8" w:rsidRPr="00520498" w:rsidRDefault="00A506F8" w:rsidP="00A506F8">
            <w:pPr>
              <w:spacing w:after="0" w:line="240" w:lineRule="auto"/>
              <w:rPr>
                <w:rFonts w:ascii="Times New Roman" w:eastAsia="Times New Roman" w:hAnsi="Times New Roman" w:cs="Times New Roman"/>
                <w:sz w:val="24"/>
                <w:szCs w:val="24"/>
              </w:rPr>
            </w:pPr>
            <w:r w:rsidRPr="00520498">
              <w:rPr>
                <w:rFonts w:ascii="Times New Roman" w:eastAsia="Times New Roman" w:hAnsi="Times New Roman" w:cs="Times New Roman"/>
                <w:sz w:val="24"/>
                <w:szCs w:val="24"/>
              </w:rPr>
              <w:t>Vietos bendruomenės ir socialinių partnerių įtraukimas.</w:t>
            </w:r>
          </w:p>
          <w:p w14:paraId="64BEEF14" w14:textId="510EE6CE" w:rsidR="00A506F8" w:rsidRPr="006078C6" w:rsidRDefault="00A506F8" w:rsidP="005F14EF">
            <w:pPr>
              <w:spacing w:after="0" w:line="240" w:lineRule="auto"/>
              <w:rPr>
                <w:rFonts w:ascii="Times New Roman" w:eastAsia="Times New Roman" w:hAnsi="Times New Roman" w:cs="Times New Roman"/>
                <w:strike/>
                <w:sz w:val="24"/>
                <w:szCs w:val="24"/>
              </w:rPr>
            </w:pPr>
            <w:r w:rsidRPr="00520498">
              <w:rPr>
                <w:rFonts w:ascii="Times New Roman" w:eastAsia="Times New Roman" w:hAnsi="Times New Roman" w:cs="Times New Roman"/>
                <w:sz w:val="24"/>
                <w:szCs w:val="24"/>
              </w:rPr>
              <w:t>Šiuolaikinių edukacinių erdvių ir poilsio zonų plėtimas.</w:t>
            </w:r>
          </w:p>
        </w:tc>
        <w:tc>
          <w:tcPr>
            <w:tcW w:w="7847" w:type="dxa"/>
          </w:tcPr>
          <w:p w14:paraId="302D6534" w14:textId="77777777" w:rsidR="00A506F8" w:rsidRPr="00907B1B" w:rsidRDefault="00A506F8" w:rsidP="00A506F8">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907B1B">
              <w:rPr>
                <w:rFonts w:ascii="Times New Roman" w:eastAsia="Times New Roman" w:hAnsi="Times New Roman" w:cs="Times New Roman"/>
                <w:sz w:val="24"/>
                <w:szCs w:val="24"/>
              </w:rPr>
              <w:t>S</w:t>
            </w:r>
            <w:r>
              <w:rPr>
                <w:rFonts w:ascii="Times New Roman" w:eastAsia="Times New Roman" w:hAnsi="Times New Roman" w:cs="Times New Roman"/>
                <w:sz w:val="24"/>
                <w:szCs w:val="24"/>
              </w:rPr>
              <w:t>pecialiųjų ugdymosi poreikių turinčių</w:t>
            </w:r>
            <w:r w:rsidRPr="00907B1B">
              <w:rPr>
                <w:rFonts w:ascii="Times New Roman" w:eastAsia="Times New Roman" w:hAnsi="Times New Roman" w:cs="Times New Roman"/>
                <w:sz w:val="24"/>
                <w:szCs w:val="24"/>
              </w:rPr>
              <w:t xml:space="preserve"> mokinių skaičiaus didėjimas, didesnis švietimo pagalbos specialistų poreikis.</w:t>
            </w:r>
          </w:p>
          <w:p w14:paraId="5890471E" w14:textId="77777777" w:rsidR="00A506F8" w:rsidRPr="00907B1B" w:rsidRDefault="00A506F8" w:rsidP="00A506F8">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907B1B">
              <w:rPr>
                <w:rFonts w:ascii="Times New Roman" w:eastAsia="Times New Roman" w:hAnsi="Times New Roman" w:cs="Times New Roman"/>
                <w:sz w:val="24"/>
                <w:szCs w:val="24"/>
              </w:rPr>
              <w:t>Prastėjantys mokinių pasiekimai, mokinių mokymosi motyvacijos stoka.</w:t>
            </w:r>
          </w:p>
          <w:p w14:paraId="0BE6C595" w14:textId="43B953DD" w:rsidR="00A506F8" w:rsidRDefault="00A506F8" w:rsidP="005F14E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907B1B">
              <w:rPr>
                <w:rFonts w:ascii="Times New Roman" w:eastAsia="Times New Roman" w:hAnsi="Times New Roman" w:cs="Times New Roman"/>
                <w:sz w:val="24"/>
                <w:szCs w:val="24"/>
              </w:rPr>
              <w:t>Netinkama mokyklos vidaus kultūra (taisyklių, sutarties nuostatų nesilaikymas, žalingi įpročiai).</w:t>
            </w:r>
          </w:p>
        </w:tc>
      </w:tr>
    </w:tbl>
    <w:p w14:paraId="4178B358" w14:textId="77777777" w:rsidR="00A506F8" w:rsidRDefault="00A506F8" w:rsidP="00A506F8">
      <w:pPr>
        <w:pBdr>
          <w:top w:val="single" w:sz="4" w:space="1" w:color="auto"/>
          <w:left w:val="single" w:sz="4" w:space="4" w:color="auto"/>
          <w:bottom w:val="single" w:sz="4" w:space="1" w:color="auto"/>
          <w:right w:val="single" w:sz="4" w:space="4" w:color="auto"/>
          <w:between w:val="single" w:sz="4" w:space="1" w:color="auto"/>
          <w:bar w:val="single" w:sz="4" w:color="auto"/>
        </w:pBdr>
        <w:spacing w:before="120" w:after="0" w:line="240" w:lineRule="auto"/>
        <w:jc w:val="both"/>
        <w:rPr>
          <w:rFonts w:ascii="Times New Roman" w:eastAsia="Times New Roman" w:hAnsi="Times New Roman" w:cs="Times New Roman"/>
          <w:sz w:val="24"/>
          <w:szCs w:val="24"/>
        </w:rPr>
        <w:sectPr w:rsidR="00A506F8" w:rsidSect="00232810">
          <w:headerReference w:type="default" r:id="rId10"/>
          <w:pgSz w:w="16838" w:h="11906" w:orient="landscape"/>
          <w:pgMar w:top="1701" w:right="567" w:bottom="1134" w:left="567" w:header="567" w:footer="567" w:gutter="0"/>
          <w:pgNumType w:start="1"/>
          <w:cols w:space="1296"/>
          <w:titlePg/>
        </w:sectPr>
      </w:pPr>
    </w:p>
    <w:p w14:paraId="736FA79D" w14:textId="4A26D7E6" w:rsidR="008079A0" w:rsidRDefault="008079A0" w:rsidP="008079A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V SKYRIUS</w:t>
      </w:r>
    </w:p>
    <w:p w14:paraId="70856189" w14:textId="08F141D0" w:rsidR="00DC4360" w:rsidRDefault="00D4336B" w:rsidP="00A90170">
      <w:pPr>
        <w:pStyle w:val="Sraopastraipa"/>
        <w:spacing w:after="0" w:line="240" w:lineRule="auto"/>
        <w:jc w:val="center"/>
        <w:rPr>
          <w:rFonts w:ascii="Times New Roman" w:eastAsia="Times New Roman" w:hAnsi="Times New Roman" w:cs="Times New Roman"/>
          <w:b/>
          <w:sz w:val="24"/>
          <w:szCs w:val="24"/>
        </w:rPr>
      </w:pPr>
      <w:r w:rsidRPr="00FB0708">
        <w:rPr>
          <w:rFonts w:ascii="Times New Roman" w:eastAsia="Times New Roman" w:hAnsi="Times New Roman" w:cs="Times New Roman"/>
          <w:b/>
          <w:sz w:val="24"/>
          <w:szCs w:val="24"/>
        </w:rPr>
        <w:t xml:space="preserve">MOKYKLOS </w:t>
      </w:r>
      <w:r w:rsidR="00A90170">
        <w:rPr>
          <w:rFonts w:ascii="Times New Roman" w:eastAsia="Times New Roman" w:hAnsi="Times New Roman" w:cs="Times New Roman"/>
          <w:b/>
          <w:sz w:val="24"/>
          <w:szCs w:val="24"/>
        </w:rPr>
        <w:t xml:space="preserve">VEIKLOS </w:t>
      </w:r>
      <w:r w:rsidR="00A90170" w:rsidRPr="00A90170">
        <w:rPr>
          <w:rFonts w:ascii="Times New Roman" w:eastAsia="Times New Roman" w:hAnsi="Times New Roman" w:cs="Times New Roman"/>
          <w:b/>
          <w:sz w:val="24"/>
          <w:szCs w:val="24"/>
        </w:rPr>
        <w:t>STRATEGIJA 2025</w:t>
      </w:r>
      <w:r w:rsidR="00A90170" w:rsidRPr="00A90170">
        <w:rPr>
          <w:rFonts w:ascii="Times New Roman" w:eastAsia="Times New Roman" w:hAnsi="Times New Roman" w:cs="Times New Roman"/>
          <w:sz w:val="24"/>
          <w:szCs w:val="24"/>
        </w:rPr>
        <w:t>–</w:t>
      </w:r>
      <w:r w:rsidR="00A90170" w:rsidRPr="00A90170">
        <w:rPr>
          <w:rFonts w:ascii="Times New Roman" w:eastAsia="Times New Roman" w:hAnsi="Times New Roman" w:cs="Times New Roman"/>
          <w:b/>
          <w:sz w:val="24"/>
          <w:szCs w:val="24"/>
        </w:rPr>
        <w:t>2027 METAMS</w:t>
      </w:r>
    </w:p>
    <w:p w14:paraId="30CD74D6" w14:textId="77777777" w:rsidR="00E32C40" w:rsidRPr="008079A0" w:rsidRDefault="00E32C40" w:rsidP="00A90170">
      <w:pPr>
        <w:pStyle w:val="Sraopastraipa"/>
        <w:spacing w:after="0" w:line="240" w:lineRule="auto"/>
        <w:jc w:val="center"/>
        <w:rPr>
          <w:rFonts w:ascii="Times New Roman" w:eastAsia="Times New Roman" w:hAnsi="Times New Roman" w:cs="Times New Roman"/>
          <w:b/>
          <w:sz w:val="16"/>
          <w:szCs w:val="16"/>
        </w:rPr>
      </w:pPr>
    </w:p>
    <w:p w14:paraId="45E05D6E" w14:textId="33C53D4D" w:rsidR="00E32C40" w:rsidRDefault="00E32C40" w:rsidP="00A90170">
      <w:pPr>
        <w:pStyle w:val="Sraopastraipa"/>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5.1. Mokyklos filosofija, vizija, misija, vertybės</w:t>
      </w:r>
    </w:p>
    <w:p w14:paraId="077878F7" w14:textId="77777777" w:rsidR="00E32C40" w:rsidRDefault="00E32C40" w:rsidP="00A90170">
      <w:pPr>
        <w:pStyle w:val="Sraopastraipa"/>
        <w:spacing w:after="0" w:line="240" w:lineRule="auto"/>
        <w:jc w:val="center"/>
        <w:rPr>
          <w:rFonts w:ascii="Times New Roman" w:eastAsia="Times New Roman" w:hAnsi="Times New Roman" w:cs="Times New Roman"/>
          <w:b/>
          <w:sz w:val="24"/>
          <w:szCs w:val="24"/>
        </w:rPr>
      </w:pPr>
    </w:p>
    <w:p w14:paraId="22260592" w14:textId="77777777" w:rsidR="00E32C40" w:rsidRPr="008079A0" w:rsidRDefault="00E32C40" w:rsidP="00E32C40">
      <w:pPr>
        <w:tabs>
          <w:tab w:val="left" w:pos="1134"/>
        </w:tabs>
        <w:spacing w:after="0" w:line="240" w:lineRule="auto"/>
        <w:jc w:val="both"/>
        <w:rPr>
          <w:rFonts w:ascii="Times New Roman" w:eastAsia="Times New Roman" w:hAnsi="Times New Roman" w:cs="Times New Roman"/>
          <w:sz w:val="16"/>
          <w:szCs w:val="16"/>
        </w:rPr>
      </w:pPr>
    </w:p>
    <w:p w14:paraId="27B0739A" w14:textId="77777777" w:rsidR="00E32C40" w:rsidRDefault="00E32C40" w:rsidP="00E32C4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Mokyklos filosofija</w:t>
      </w:r>
    </w:p>
    <w:p w14:paraId="374FB250" w14:textId="77777777" w:rsidR="00E32C40" w:rsidRDefault="00E32C40" w:rsidP="00E32C40">
      <w:pPr>
        <w:spacing w:after="0" w:line="240" w:lineRule="auto"/>
        <w:ind w:firstLine="1134"/>
        <w:rPr>
          <w:rFonts w:ascii="Times New Roman" w:eastAsia="Times New Roman" w:hAnsi="Times New Roman" w:cs="Times New Roman"/>
          <w:sz w:val="24"/>
          <w:szCs w:val="24"/>
        </w:rPr>
      </w:pPr>
      <w:r>
        <w:rPr>
          <w:rFonts w:ascii="Times New Roman" w:eastAsia="Times New Roman" w:hAnsi="Times New Roman" w:cs="Times New Roman"/>
          <w:sz w:val="24"/>
          <w:szCs w:val="24"/>
        </w:rPr>
        <w:t>Mokomės ne mokyklai, o gyvenimui (</w:t>
      </w:r>
      <w:proofErr w:type="spellStart"/>
      <w:r>
        <w:rPr>
          <w:rFonts w:ascii="Times New Roman" w:eastAsia="Times New Roman" w:hAnsi="Times New Roman" w:cs="Times New Roman"/>
          <w:sz w:val="24"/>
          <w:szCs w:val="24"/>
        </w:rPr>
        <w:t>Seneka</w:t>
      </w:r>
      <w:proofErr w:type="spellEnd"/>
      <w:r>
        <w:rPr>
          <w:rFonts w:ascii="Times New Roman" w:eastAsia="Times New Roman" w:hAnsi="Times New Roman" w:cs="Times New Roman"/>
          <w:sz w:val="24"/>
          <w:szCs w:val="24"/>
        </w:rPr>
        <w:t>).</w:t>
      </w:r>
    </w:p>
    <w:p w14:paraId="3CB5C41D" w14:textId="77777777" w:rsidR="00A90170" w:rsidRDefault="00A90170" w:rsidP="00A90170">
      <w:pPr>
        <w:pStyle w:val="Sraopastraipa"/>
        <w:spacing w:after="0" w:line="240" w:lineRule="auto"/>
        <w:jc w:val="center"/>
        <w:rPr>
          <w:rFonts w:ascii="Times New Roman" w:eastAsia="Times New Roman" w:hAnsi="Times New Roman" w:cs="Times New Roman"/>
          <w:b/>
          <w:sz w:val="24"/>
          <w:szCs w:val="24"/>
        </w:rPr>
      </w:pPr>
    </w:p>
    <w:p w14:paraId="47FBAE1E" w14:textId="77777777" w:rsidR="00DC4360" w:rsidRDefault="00D4336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Mokyklos vizija</w:t>
      </w:r>
    </w:p>
    <w:p w14:paraId="1D539DBA" w14:textId="77777777" w:rsidR="00DC4360" w:rsidRDefault="00DC4360">
      <w:pPr>
        <w:spacing w:after="0" w:line="240" w:lineRule="auto"/>
        <w:jc w:val="both"/>
        <w:rPr>
          <w:rFonts w:ascii="Times New Roman" w:eastAsia="Times New Roman" w:hAnsi="Times New Roman" w:cs="Times New Roman"/>
          <w:color w:val="0000FF"/>
          <w:sz w:val="24"/>
          <w:szCs w:val="24"/>
        </w:rPr>
      </w:pPr>
    </w:p>
    <w:p w14:paraId="2BD6A078" w14:textId="77777777" w:rsidR="00DC4360" w:rsidRPr="00907B1B" w:rsidRDefault="00D4336B">
      <w:pPr>
        <w:spacing w:after="0" w:line="240" w:lineRule="auto"/>
        <w:ind w:firstLine="1134"/>
        <w:jc w:val="both"/>
        <w:rPr>
          <w:rFonts w:ascii="Times New Roman" w:eastAsia="Times New Roman" w:hAnsi="Times New Roman" w:cs="Times New Roman"/>
          <w:b/>
          <w:sz w:val="24"/>
          <w:szCs w:val="24"/>
        </w:rPr>
      </w:pPr>
      <w:r w:rsidRPr="00907B1B">
        <w:rPr>
          <w:rFonts w:ascii="Times New Roman" w:eastAsia="Times New Roman" w:hAnsi="Times New Roman" w:cs="Times New Roman"/>
          <w:b/>
          <w:sz w:val="24"/>
          <w:szCs w:val="24"/>
        </w:rPr>
        <w:t>Saugi, atvira, bendruomeniška mokykla, kurioje augame ir auginame kiekvieną mokinį.</w:t>
      </w:r>
    </w:p>
    <w:p w14:paraId="63D6E266" w14:textId="77777777" w:rsidR="00907B1B" w:rsidRPr="00663CA1" w:rsidRDefault="00907B1B">
      <w:pPr>
        <w:spacing w:after="0" w:line="240" w:lineRule="auto"/>
        <w:ind w:left="414" w:firstLine="720"/>
        <w:jc w:val="both"/>
        <w:rPr>
          <w:rFonts w:ascii="Times New Roman" w:eastAsia="Times New Roman" w:hAnsi="Times New Roman" w:cs="Times New Roman"/>
          <w:i/>
          <w:sz w:val="16"/>
          <w:szCs w:val="16"/>
        </w:rPr>
      </w:pPr>
    </w:p>
    <w:p w14:paraId="45B855D8" w14:textId="77777777" w:rsidR="00DC4360" w:rsidRDefault="00D4336B">
      <w:pPr>
        <w:spacing w:after="0" w:line="240" w:lineRule="auto"/>
        <w:ind w:left="414" w:firstLine="72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Raktiniai žodžiai: </w:t>
      </w:r>
    </w:p>
    <w:p w14:paraId="4BC223CC" w14:textId="77777777" w:rsidR="00DC4360" w:rsidRDefault="00D4336B">
      <w:pPr>
        <w:spacing w:after="0" w:line="240" w:lineRule="auto"/>
        <w:ind w:left="414"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Augame:</w:t>
      </w:r>
    </w:p>
    <w:p w14:paraId="71E42B43" w14:textId="3DE62C22" w:rsidR="00DC4360" w:rsidRPr="00907B1B" w:rsidRDefault="00D4336B">
      <w:pPr>
        <w:spacing w:after="0" w:line="240" w:lineRule="auto"/>
        <w:ind w:firstLine="1134"/>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Technologijų integravimas į ugdymo procesą, mokytojų profesinis tobulėjimas, ugdymo proceso tobulinimas, tvari ir įtrauki </w:t>
      </w:r>
      <w:r w:rsidRPr="00907B1B">
        <w:rPr>
          <w:rFonts w:ascii="Times New Roman" w:eastAsia="Times New Roman" w:hAnsi="Times New Roman" w:cs="Times New Roman"/>
          <w:sz w:val="24"/>
          <w:szCs w:val="24"/>
        </w:rPr>
        <w:t>mokykla, mokyklos kultūros kūrimas, duomenimis grįstas švietimas, modernėjimas išore ir vidumi.</w:t>
      </w:r>
    </w:p>
    <w:p w14:paraId="595CA798" w14:textId="77777777" w:rsidR="00DC4360" w:rsidRDefault="00D4336B">
      <w:pPr>
        <w:spacing w:after="0" w:line="240" w:lineRule="auto"/>
        <w:ind w:firstLine="113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Auginame:</w:t>
      </w:r>
    </w:p>
    <w:p w14:paraId="52964E9B" w14:textId="77777777" w:rsidR="00DC4360" w:rsidRDefault="00D4336B">
      <w:pPr>
        <w:spacing w:after="0" w:line="240" w:lineRule="auto"/>
        <w:ind w:firstLine="1134"/>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Socialinis, emocinis, individualizuotas ugdymas, kiekvienos asmenybės ūgties siekimas, motyvacijos, aktyvaus dalyvavimo saviraiškos veiklose aktyvinimas, bendruomenės ir šeimos įsitraukimas.</w:t>
      </w:r>
    </w:p>
    <w:p w14:paraId="6B5268B9" w14:textId="77777777" w:rsidR="00DC4360" w:rsidRDefault="00D4336B">
      <w:pPr>
        <w:spacing w:after="0" w:line="240" w:lineRule="auto"/>
        <w:ind w:firstLine="113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Bendruomeniška</w:t>
      </w:r>
      <w:r w:rsidRPr="00AE6E03">
        <w:rPr>
          <w:rFonts w:ascii="Times New Roman" w:eastAsia="Times New Roman" w:hAnsi="Times New Roman" w:cs="Times New Roman"/>
          <w:b/>
          <w:bCs/>
          <w:sz w:val="24"/>
          <w:szCs w:val="24"/>
        </w:rPr>
        <w:t>:</w:t>
      </w:r>
    </w:p>
    <w:p w14:paraId="538867EF" w14:textId="77777777" w:rsidR="00DC4360" w:rsidRDefault="00D4336B">
      <w:pPr>
        <w:spacing w:after="0" w:line="240" w:lineRule="auto"/>
        <w:ind w:firstLine="1134"/>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Atitinkanti bendruomenės lūkesčius, stiprinanti ryšius su bendruomene, atvirai bendraujanti ir bendradarbiaujanti, siekianti pozityvių pokyčių, saugi fiziškai ir emociškai, vyrauja draugiški ir tolerantiški santykiai.</w:t>
      </w:r>
    </w:p>
    <w:p w14:paraId="330816DD" w14:textId="77777777" w:rsidR="00DC4360" w:rsidRDefault="00DC4360">
      <w:pPr>
        <w:spacing w:after="0" w:line="240" w:lineRule="auto"/>
        <w:jc w:val="both"/>
        <w:rPr>
          <w:rFonts w:ascii="Times New Roman" w:eastAsia="Times New Roman" w:hAnsi="Times New Roman" w:cs="Times New Roman"/>
          <w:b/>
          <w:sz w:val="24"/>
          <w:szCs w:val="24"/>
        </w:rPr>
      </w:pPr>
    </w:p>
    <w:p w14:paraId="5861EA5C" w14:textId="77777777" w:rsidR="00DC4360" w:rsidRDefault="00D4336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Mokyklos misija</w:t>
      </w:r>
    </w:p>
    <w:p w14:paraId="3F68AF9A" w14:textId="77777777" w:rsidR="00DC4360" w:rsidRPr="00663CA1" w:rsidRDefault="00DC4360">
      <w:pPr>
        <w:spacing w:after="0" w:line="240" w:lineRule="auto"/>
        <w:jc w:val="both"/>
        <w:rPr>
          <w:rFonts w:ascii="Times New Roman" w:eastAsia="Times New Roman" w:hAnsi="Times New Roman" w:cs="Times New Roman"/>
          <w:sz w:val="12"/>
          <w:szCs w:val="12"/>
        </w:rPr>
      </w:pPr>
    </w:p>
    <w:p w14:paraId="2E257B2B" w14:textId="77777777" w:rsidR="00DC4360" w:rsidRDefault="00D4336B">
      <w:pPr>
        <w:spacing w:after="0" w:line="24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Jonavos ,,Neries“ pagrindinė mokykla teikia kokybišką išsilavinimą </w:t>
      </w:r>
      <w:r w:rsidRPr="00907B1B">
        <w:rPr>
          <w:rFonts w:ascii="Times New Roman" w:eastAsia="Times New Roman" w:hAnsi="Times New Roman" w:cs="Times New Roman"/>
          <w:sz w:val="24"/>
          <w:szCs w:val="24"/>
        </w:rPr>
        <w:t>besimokantiems</w:t>
      </w:r>
      <w:r>
        <w:rPr>
          <w:rFonts w:ascii="Times New Roman" w:eastAsia="Times New Roman" w:hAnsi="Times New Roman" w:cs="Times New Roman"/>
          <w:sz w:val="24"/>
          <w:szCs w:val="24"/>
        </w:rPr>
        <w:t xml:space="preserve"> pagal priešmokyklinio, pradinio, pagrindinio, specialiojo ugdymo programas, ugdo bendrąsias ir dalykines kompetencijas bei vertybines nuostatas, pripažindama kiekvieno mokinio unikalumą, augina jo galias, padeda patirti sėkmę. </w:t>
      </w:r>
    </w:p>
    <w:p w14:paraId="04C61607" w14:textId="77777777" w:rsidR="00232810" w:rsidRDefault="00232810">
      <w:pPr>
        <w:spacing w:after="0" w:line="240" w:lineRule="auto"/>
        <w:jc w:val="center"/>
        <w:rPr>
          <w:rFonts w:ascii="Times New Roman" w:eastAsia="Times New Roman" w:hAnsi="Times New Roman" w:cs="Times New Roman"/>
          <w:b/>
          <w:sz w:val="24"/>
          <w:szCs w:val="24"/>
        </w:rPr>
      </w:pPr>
    </w:p>
    <w:p w14:paraId="6EF2DA63" w14:textId="36BCD1B6" w:rsidR="00DC4360" w:rsidRDefault="00D4336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Vertybės</w:t>
      </w:r>
    </w:p>
    <w:p w14:paraId="75B109E3" w14:textId="77777777" w:rsidR="00DC4360" w:rsidRDefault="00D4336B">
      <w:pPr>
        <w:tabs>
          <w:tab w:val="left" w:pos="1134"/>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N</w:t>
      </w:r>
      <w:r>
        <w:rPr>
          <w:rFonts w:ascii="Times New Roman" w:eastAsia="Times New Roman" w:hAnsi="Times New Roman" w:cs="Times New Roman"/>
          <w:sz w:val="24"/>
          <w:szCs w:val="24"/>
        </w:rPr>
        <w:t>aujovės ir tobulėjimas</w:t>
      </w:r>
    </w:p>
    <w:p w14:paraId="23D54878" w14:textId="77777777" w:rsidR="00DC4360" w:rsidRDefault="00D4336B">
      <w:pPr>
        <w:tabs>
          <w:tab w:val="left" w:pos="1134"/>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E</w:t>
      </w:r>
      <w:r>
        <w:rPr>
          <w:rFonts w:ascii="Times New Roman" w:eastAsia="Times New Roman" w:hAnsi="Times New Roman" w:cs="Times New Roman"/>
          <w:sz w:val="24"/>
          <w:szCs w:val="24"/>
        </w:rPr>
        <w:t>mpatija ir tolerancija</w:t>
      </w:r>
    </w:p>
    <w:p w14:paraId="4849F8F0" w14:textId="77777777" w:rsidR="00DC4360" w:rsidRDefault="00D4336B">
      <w:pPr>
        <w:tabs>
          <w:tab w:val="left" w:pos="1134"/>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R</w:t>
      </w:r>
      <w:r>
        <w:rPr>
          <w:rFonts w:ascii="Times New Roman" w:eastAsia="Times New Roman" w:hAnsi="Times New Roman" w:cs="Times New Roman"/>
          <w:sz w:val="24"/>
          <w:szCs w:val="24"/>
        </w:rPr>
        <w:t>yžtas veikti ir kūrybiškumas</w:t>
      </w:r>
    </w:p>
    <w:p w14:paraId="58DFE4C1" w14:textId="77777777" w:rsidR="00DC4360" w:rsidRDefault="00D4336B">
      <w:pPr>
        <w:tabs>
          <w:tab w:val="left" w:pos="1134"/>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I</w:t>
      </w:r>
      <w:r>
        <w:rPr>
          <w:rFonts w:ascii="Times New Roman" w:eastAsia="Times New Roman" w:hAnsi="Times New Roman" w:cs="Times New Roman"/>
          <w:sz w:val="24"/>
          <w:szCs w:val="24"/>
        </w:rPr>
        <w:t>niciatyvumas ir bendradarbiavimas</w:t>
      </w:r>
    </w:p>
    <w:p w14:paraId="2B586E2E" w14:textId="4EC550F6" w:rsidR="00ED58E5" w:rsidRDefault="00D4336B" w:rsidP="00E32C40">
      <w:pPr>
        <w:tabs>
          <w:tab w:val="left" w:pos="1134"/>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S</w:t>
      </w:r>
      <w:r>
        <w:rPr>
          <w:rFonts w:ascii="Times New Roman" w:eastAsia="Times New Roman" w:hAnsi="Times New Roman" w:cs="Times New Roman"/>
          <w:sz w:val="24"/>
          <w:szCs w:val="24"/>
        </w:rPr>
        <w:t>augumas ir atsakomybė.</w:t>
      </w:r>
    </w:p>
    <w:p w14:paraId="040AB121" w14:textId="45AF8294" w:rsidR="00DC4360" w:rsidRPr="00A90170" w:rsidRDefault="00A90170" w:rsidP="00A90170">
      <w:pPr>
        <w:spacing w:after="0" w:line="240" w:lineRule="auto"/>
        <w:ind w:left="36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5.2. Strateginiai tikslai, uždaviniai, laukiami rezultatai</w:t>
      </w:r>
    </w:p>
    <w:p w14:paraId="2F3A0F5A" w14:textId="77777777" w:rsidR="00DC4360" w:rsidRDefault="00DC4360">
      <w:pPr>
        <w:spacing w:after="0" w:line="240" w:lineRule="auto"/>
        <w:jc w:val="center"/>
        <w:rPr>
          <w:rFonts w:ascii="Times New Roman" w:eastAsia="Times New Roman" w:hAnsi="Times New Roman" w:cs="Times New Roman"/>
          <w:b/>
          <w:sz w:val="24"/>
          <w:szCs w:val="24"/>
        </w:rPr>
      </w:pPr>
    </w:p>
    <w:tbl>
      <w:tblPr>
        <w:tblStyle w:val="afc"/>
        <w:tblW w:w="15602" w:type="dxa"/>
        <w:jc w:val="center"/>
        <w:tblBorders>
          <w:top w:val="nil"/>
          <w:left w:val="nil"/>
          <w:bottom w:val="nil"/>
          <w:right w:val="nil"/>
          <w:insideH w:val="nil"/>
          <w:insideV w:val="nil"/>
        </w:tblBorders>
        <w:tblLayout w:type="fixed"/>
        <w:tblLook w:val="0600" w:firstRow="0" w:lastRow="0" w:firstColumn="0" w:lastColumn="0" w:noHBand="1" w:noVBand="1"/>
      </w:tblPr>
      <w:tblGrid>
        <w:gridCol w:w="6963"/>
        <w:gridCol w:w="8639"/>
      </w:tblGrid>
      <w:tr w:rsidR="00DC4360" w14:paraId="1B1B3B48" w14:textId="77777777" w:rsidTr="00E32C40">
        <w:trPr>
          <w:trHeight w:val="286"/>
          <w:jc w:val="center"/>
        </w:trPr>
        <w:tc>
          <w:tcPr>
            <w:tcW w:w="696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16BBDFE" w14:textId="77777777" w:rsidR="00DC4360" w:rsidRDefault="00D4336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Strateginiai prioritetai</w:t>
            </w:r>
          </w:p>
        </w:tc>
        <w:tc>
          <w:tcPr>
            <w:tcW w:w="8639"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2BFD539" w14:textId="77777777" w:rsidR="00DC4360" w:rsidRDefault="00D4336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Strateginės  kryptys</w:t>
            </w:r>
          </w:p>
          <w:p w14:paraId="7D64B25B" w14:textId="77777777" w:rsidR="00E32C40" w:rsidRDefault="00E32C40">
            <w:pPr>
              <w:spacing w:after="0" w:line="240" w:lineRule="auto"/>
              <w:jc w:val="center"/>
              <w:rPr>
                <w:rFonts w:ascii="Times New Roman" w:eastAsia="Times New Roman" w:hAnsi="Times New Roman" w:cs="Times New Roman"/>
                <w:b/>
                <w:sz w:val="24"/>
                <w:szCs w:val="24"/>
              </w:rPr>
            </w:pPr>
          </w:p>
        </w:tc>
      </w:tr>
      <w:tr w:rsidR="00DC4360" w14:paraId="06298241" w14:textId="77777777" w:rsidTr="00E32C40">
        <w:trPr>
          <w:trHeight w:val="1551"/>
          <w:jc w:val="center"/>
        </w:trPr>
        <w:tc>
          <w:tcPr>
            <w:tcW w:w="696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EBDF41F"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Ugdymo proceso tobulinimas</w:t>
            </w:r>
          </w:p>
          <w:p w14:paraId="584B4797" w14:textId="77777777" w:rsidR="00DC4360" w:rsidRDefault="00D4336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Tvari aplinka</w:t>
            </w:r>
          </w:p>
          <w:p w14:paraId="5B064F49" w14:textId="77777777" w:rsidR="00DC4360" w:rsidRDefault="00D4336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Bendruomenės narių įsitraukimas ir lyderystė</w:t>
            </w:r>
          </w:p>
        </w:tc>
        <w:tc>
          <w:tcPr>
            <w:tcW w:w="8639" w:type="dxa"/>
            <w:tcBorders>
              <w:top w:val="nil"/>
              <w:left w:val="nil"/>
              <w:bottom w:val="single" w:sz="6" w:space="0" w:color="000000"/>
              <w:right w:val="single" w:sz="6" w:space="0" w:color="000000"/>
            </w:tcBorders>
            <w:tcMar>
              <w:top w:w="0" w:type="dxa"/>
              <w:left w:w="100" w:type="dxa"/>
              <w:bottom w:w="0" w:type="dxa"/>
              <w:right w:w="100" w:type="dxa"/>
            </w:tcMar>
          </w:tcPr>
          <w:p w14:paraId="1C1C7EC9" w14:textId="77777777" w:rsidR="00DC4360" w:rsidRDefault="00D4336B" w:rsidP="006039D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Aktyvų mokymą(</w:t>
            </w:r>
            <w:proofErr w:type="spellStart"/>
            <w:r>
              <w:rPr>
                <w:rFonts w:ascii="Times New Roman" w:eastAsia="Times New Roman" w:hAnsi="Times New Roman" w:cs="Times New Roman"/>
                <w:sz w:val="24"/>
                <w:szCs w:val="24"/>
              </w:rPr>
              <w:t>si</w:t>
            </w:r>
            <w:proofErr w:type="spellEnd"/>
            <w:r>
              <w:rPr>
                <w:rFonts w:ascii="Times New Roman" w:eastAsia="Times New Roman" w:hAnsi="Times New Roman" w:cs="Times New Roman"/>
                <w:sz w:val="24"/>
                <w:szCs w:val="24"/>
              </w:rPr>
              <w:t>) skatinančių patirčių organizavimas mokinio potencialą atskleidžiančiose erdvėse ir aplinkose.</w:t>
            </w:r>
          </w:p>
          <w:p w14:paraId="0C38A1A4" w14:textId="77777777" w:rsidR="00DC4360" w:rsidRDefault="00D4336B" w:rsidP="006039D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Motyvuojančios ir socialiai atsakingos mokyklos kultūros skatinimas ir tvarios aplinkos kūrimas.</w:t>
            </w:r>
          </w:p>
          <w:p w14:paraId="739DC207" w14:textId="3F29CAF7" w:rsidR="00DC4360" w:rsidRDefault="00D4336B" w:rsidP="006039D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Bendruomeniškų iniciatyvų įgyvendinimas stiprinant bendradarbiavimo kultūrą.</w:t>
            </w:r>
          </w:p>
        </w:tc>
      </w:tr>
      <w:tr w:rsidR="00E32C40" w14:paraId="5E03EBFD" w14:textId="77777777" w:rsidTr="001742B7">
        <w:trPr>
          <w:trHeight w:val="470"/>
          <w:jc w:val="center"/>
        </w:trPr>
        <w:tc>
          <w:tcPr>
            <w:tcW w:w="6963" w:type="dxa"/>
            <w:tcBorders>
              <w:top w:val="nil"/>
              <w:left w:val="single" w:sz="6" w:space="0" w:color="000000"/>
              <w:bottom w:val="single" w:sz="4" w:space="0" w:color="auto"/>
              <w:right w:val="single" w:sz="6" w:space="0" w:color="000000"/>
            </w:tcBorders>
            <w:tcMar>
              <w:top w:w="0" w:type="dxa"/>
              <w:left w:w="100" w:type="dxa"/>
              <w:bottom w:w="0" w:type="dxa"/>
              <w:right w:w="100" w:type="dxa"/>
            </w:tcMar>
          </w:tcPr>
          <w:p w14:paraId="48116E2D" w14:textId="0869E811" w:rsidR="00E32C40" w:rsidRDefault="00E32C4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Strateginiai tikslai</w:t>
            </w:r>
          </w:p>
        </w:tc>
        <w:tc>
          <w:tcPr>
            <w:tcW w:w="8639" w:type="dxa"/>
            <w:tcBorders>
              <w:top w:val="nil"/>
              <w:left w:val="nil"/>
              <w:bottom w:val="single" w:sz="4" w:space="0" w:color="auto"/>
              <w:right w:val="single" w:sz="6" w:space="0" w:color="000000"/>
            </w:tcBorders>
            <w:tcMar>
              <w:top w:w="0" w:type="dxa"/>
              <w:left w:w="100" w:type="dxa"/>
              <w:bottom w:w="0" w:type="dxa"/>
              <w:right w:w="100" w:type="dxa"/>
            </w:tcMar>
          </w:tcPr>
          <w:p w14:paraId="5FBC833F" w14:textId="61F897D6" w:rsidR="00E32C40" w:rsidRPr="00E32C40" w:rsidRDefault="00E32C40" w:rsidP="006039D0">
            <w:pPr>
              <w:spacing w:after="0" w:line="240" w:lineRule="auto"/>
              <w:jc w:val="both"/>
              <w:rPr>
                <w:rFonts w:ascii="Times New Roman" w:eastAsia="Times New Roman" w:hAnsi="Times New Roman" w:cs="Times New Roman"/>
                <w:b/>
                <w:sz w:val="24"/>
                <w:szCs w:val="24"/>
              </w:rPr>
            </w:pPr>
            <w:r w:rsidRPr="00E32C40">
              <w:rPr>
                <w:rFonts w:ascii="Times New Roman" w:eastAsia="Times New Roman" w:hAnsi="Times New Roman" w:cs="Times New Roman"/>
                <w:b/>
                <w:sz w:val="24"/>
                <w:szCs w:val="24"/>
              </w:rPr>
              <w:t>Laukiami rezultatai</w:t>
            </w:r>
          </w:p>
        </w:tc>
      </w:tr>
      <w:tr w:rsidR="00E32C40" w14:paraId="73AE3D34" w14:textId="77777777" w:rsidTr="001742B7">
        <w:trPr>
          <w:trHeight w:val="1551"/>
          <w:jc w:val="center"/>
        </w:trPr>
        <w:tc>
          <w:tcPr>
            <w:tcW w:w="6963"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45E4A538" w14:textId="77777777" w:rsidR="00E32C40" w:rsidRDefault="00E32C40" w:rsidP="00E32C4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Ugdymo procese taikyti aktyvų mokymąsi skatinančias patirtis, tikslingai panaudojant mokinio potencialą atskleidžiančias erdves ir aplinkas.</w:t>
            </w:r>
          </w:p>
          <w:p w14:paraId="16F7A43F" w14:textId="77777777" w:rsidR="00E32C40" w:rsidRDefault="00E32C40">
            <w:pPr>
              <w:spacing w:after="0" w:line="240" w:lineRule="auto"/>
              <w:rPr>
                <w:rFonts w:ascii="Times New Roman" w:eastAsia="Times New Roman" w:hAnsi="Times New Roman" w:cs="Times New Roman"/>
                <w:sz w:val="24"/>
                <w:szCs w:val="24"/>
              </w:rPr>
            </w:pPr>
          </w:p>
        </w:tc>
        <w:tc>
          <w:tcPr>
            <w:tcW w:w="8639"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57112C5F" w14:textId="66AE29AD" w:rsidR="007E57A1" w:rsidRPr="00617A94" w:rsidRDefault="005B3BBE" w:rsidP="005B3BBE">
            <w:pPr>
              <w:tabs>
                <w:tab w:val="left" w:pos="36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32C40" w:rsidRPr="00907B1B">
              <w:rPr>
                <w:rFonts w:ascii="Times New Roman" w:eastAsia="Times New Roman" w:hAnsi="Times New Roman" w:cs="Times New Roman"/>
                <w:sz w:val="24"/>
                <w:szCs w:val="24"/>
              </w:rPr>
              <w:t>Pamokose beveik visi (apie 90 proc.) mokytojai taikys universalaus dizaino principus, būdus bei metodus, visus mokinius įtraukiančius į aktyvų bei patirtinį mokymosi procesą, skatinančius aukštesnio lygio mąstymą, kūrybingumą, iniciatyvumą, efektyvių idėjų sklaidą. Mokiniams bus sudarytos galimybės dirbti ne tik individualiai, bet ir porose, grupėse</w:t>
            </w:r>
            <w:r w:rsidR="00E32C40">
              <w:rPr>
                <w:rFonts w:ascii="Times New Roman" w:eastAsia="Times New Roman" w:hAnsi="Times New Roman" w:cs="Times New Roman"/>
                <w:sz w:val="24"/>
                <w:szCs w:val="24"/>
              </w:rPr>
              <w:t>,</w:t>
            </w:r>
            <w:r w:rsidR="00E32C40" w:rsidRPr="00907B1B">
              <w:rPr>
                <w:rFonts w:ascii="Times New Roman" w:eastAsia="Times New Roman" w:hAnsi="Times New Roman" w:cs="Times New Roman"/>
                <w:sz w:val="24"/>
                <w:szCs w:val="24"/>
              </w:rPr>
              <w:t xml:space="preserve"> taip skatinant kiekvieną mokinį prisiimti atsakomybę už grupės darbą ir bendrą rezultatą.</w:t>
            </w:r>
            <w:r w:rsidR="000D7708">
              <w:rPr>
                <w:rFonts w:ascii="Times New Roman" w:eastAsia="Times New Roman" w:hAnsi="Times New Roman" w:cs="Times New Roman"/>
                <w:sz w:val="24"/>
                <w:szCs w:val="24"/>
              </w:rPr>
              <w:t xml:space="preserve"> </w:t>
            </w:r>
            <w:r w:rsidR="000D7708" w:rsidRPr="00C51D5F">
              <w:rPr>
                <w:rFonts w:ascii="Times New Roman" w:eastAsia="Times New Roman" w:hAnsi="Times New Roman" w:cs="Times New Roman"/>
                <w:color w:val="000000" w:themeColor="text1"/>
                <w:sz w:val="24"/>
                <w:szCs w:val="24"/>
              </w:rPr>
              <w:t>Tikslingas</w:t>
            </w:r>
            <w:r w:rsidR="00E32C40" w:rsidRPr="00C51D5F">
              <w:rPr>
                <w:rFonts w:ascii="Times New Roman" w:eastAsia="Times New Roman" w:hAnsi="Times New Roman" w:cs="Times New Roman"/>
                <w:color w:val="000000" w:themeColor="text1"/>
                <w:sz w:val="24"/>
                <w:szCs w:val="24"/>
              </w:rPr>
              <w:t xml:space="preserve"> </w:t>
            </w:r>
            <w:r w:rsidR="000D7708" w:rsidRPr="00C51D5F">
              <w:rPr>
                <w:rFonts w:ascii="Times New Roman" w:hAnsi="Times New Roman" w:cs="Times New Roman"/>
                <w:color w:val="000000" w:themeColor="text1"/>
                <w:sz w:val="24"/>
                <w:szCs w:val="24"/>
              </w:rPr>
              <w:t>aktyvių mokymo metodų taikymas skatins</w:t>
            </w:r>
            <w:r w:rsidR="006078C6" w:rsidRPr="00C51D5F">
              <w:rPr>
                <w:rFonts w:ascii="Times New Roman" w:hAnsi="Times New Roman" w:cs="Times New Roman"/>
                <w:color w:val="000000" w:themeColor="text1"/>
                <w:sz w:val="24"/>
                <w:szCs w:val="24"/>
              </w:rPr>
              <w:t xml:space="preserve"> daugumą</w:t>
            </w:r>
            <w:r w:rsidR="000D7708" w:rsidRPr="00C51D5F">
              <w:rPr>
                <w:rFonts w:ascii="Times New Roman" w:hAnsi="Times New Roman" w:cs="Times New Roman"/>
                <w:color w:val="000000" w:themeColor="text1"/>
                <w:sz w:val="24"/>
                <w:szCs w:val="24"/>
              </w:rPr>
              <w:t xml:space="preserve"> </w:t>
            </w:r>
            <w:r w:rsidR="006078C6" w:rsidRPr="00C51D5F">
              <w:rPr>
                <w:rFonts w:ascii="Times New Roman" w:hAnsi="Times New Roman" w:cs="Times New Roman"/>
                <w:color w:val="000000" w:themeColor="text1"/>
                <w:sz w:val="24"/>
                <w:szCs w:val="24"/>
              </w:rPr>
              <w:t>mokinių (80 proc.)</w:t>
            </w:r>
            <w:r w:rsidR="000D7708" w:rsidRPr="00C51D5F">
              <w:rPr>
                <w:rFonts w:ascii="Times New Roman" w:hAnsi="Times New Roman" w:cs="Times New Roman"/>
                <w:color w:val="000000" w:themeColor="text1"/>
                <w:sz w:val="24"/>
                <w:szCs w:val="24"/>
              </w:rPr>
              <w:t xml:space="preserve"> </w:t>
            </w:r>
            <w:r w:rsidR="00617A94" w:rsidRPr="00C51D5F">
              <w:rPr>
                <w:rFonts w:ascii="Times New Roman" w:hAnsi="Times New Roman" w:cs="Times New Roman"/>
                <w:color w:val="000000" w:themeColor="text1"/>
                <w:sz w:val="24"/>
                <w:szCs w:val="24"/>
              </w:rPr>
              <w:t>aktyviai dalyvauti ugdymo procese</w:t>
            </w:r>
            <w:r w:rsidR="000D7708" w:rsidRPr="00C51D5F">
              <w:rPr>
                <w:rFonts w:ascii="Times New Roman" w:hAnsi="Times New Roman" w:cs="Times New Roman"/>
                <w:color w:val="000000" w:themeColor="text1"/>
                <w:sz w:val="24"/>
                <w:szCs w:val="24"/>
              </w:rPr>
              <w:t>, ugdys kritinį mąstymą, skatins argumentuotai reikšti mintis, dalyvauti tiriamosiose veiklose, kalbėti viešai, vertinti ir priimti sprendimus.</w:t>
            </w:r>
            <w:r w:rsidR="000D7708" w:rsidRPr="00C51D5F">
              <w:rPr>
                <w:rFonts w:ascii="Times New Roman" w:eastAsia="Times New Roman" w:hAnsi="Times New Roman" w:cs="Times New Roman"/>
                <w:color w:val="000000" w:themeColor="text1"/>
                <w:sz w:val="24"/>
                <w:szCs w:val="24"/>
              </w:rPr>
              <w:t xml:space="preserve"> Bent </w:t>
            </w:r>
            <w:r w:rsidR="00617A94" w:rsidRPr="00C51D5F">
              <w:rPr>
                <w:rFonts w:ascii="Times New Roman" w:eastAsia="Times New Roman" w:hAnsi="Times New Roman" w:cs="Times New Roman"/>
                <w:color w:val="000000" w:themeColor="text1"/>
                <w:sz w:val="24"/>
                <w:szCs w:val="24"/>
              </w:rPr>
              <w:t xml:space="preserve">10 proc. mokinių </w:t>
            </w:r>
            <w:r w:rsidR="000D7708" w:rsidRPr="00C51D5F">
              <w:rPr>
                <w:rFonts w:ascii="Times New Roman" w:hAnsi="Times New Roman" w:cs="Times New Roman"/>
                <w:color w:val="000000" w:themeColor="text1"/>
                <w:sz w:val="24"/>
                <w:szCs w:val="24"/>
              </w:rPr>
              <w:t xml:space="preserve">pagerės dalykų žinios, gebėjimai dirbti komandoje ir taikyti įgytas žinias praktikoje, mokiniai domėsis ir gilinsis į dėstomas temas, formuosis mąstymas, kuris leis ne tik kompleksiškai pažinti ir suprasti pasaulį, daryti atsakingus  sprendimus, bet </w:t>
            </w:r>
            <w:r w:rsidR="00617A94" w:rsidRPr="00C51D5F">
              <w:rPr>
                <w:rFonts w:ascii="Times New Roman" w:hAnsi="Times New Roman" w:cs="Times New Roman"/>
                <w:color w:val="000000" w:themeColor="text1"/>
                <w:sz w:val="24"/>
                <w:szCs w:val="24"/>
              </w:rPr>
              <w:t>ir numatyti tolimesnius ugdymo(</w:t>
            </w:r>
            <w:proofErr w:type="spellStart"/>
            <w:r w:rsidR="00617A94" w:rsidRPr="00C51D5F">
              <w:rPr>
                <w:rFonts w:ascii="Times New Roman" w:hAnsi="Times New Roman" w:cs="Times New Roman"/>
                <w:color w:val="000000" w:themeColor="text1"/>
                <w:sz w:val="24"/>
                <w:szCs w:val="24"/>
              </w:rPr>
              <w:t>si</w:t>
            </w:r>
            <w:proofErr w:type="spellEnd"/>
            <w:r w:rsidR="00617A94" w:rsidRPr="00C51D5F">
              <w:rPr>
                <w:rFonts w:ascii="Times New Roman" w:hAnsi="Times New Roman" w:cs="Times New Roman"/>
                <w:color w:val="000000" w:themeColor="text1"/>
                <w:sz w:val="24"/>
                <w:szCs w:val="24"/>
              </w:rPr>
              <w:t>) ir karjeros kelius.</w:t>
            </w:r>
          </w:p>
          <w:p w14:paraId="4878FBF4" w14:textId="6041CAE2" w:rsidR="00E32C40" w:rsidRDefault="00E32C40" w:rsidP="006039D0">
            <w:pPr>
              <w:spacing w:after="0" w:line="240" w:lineRule="auto"/>
              <w:jc w:val="both"/>
              <w:rPr>
                <w:rFonts w:ascii="Times New Roman" w:eastAsia="Times New Roman" w:hAnsi="Times New Roman" w:cs="Times New Roman"/>
                <w:sz w:val="24"/>
                <w:szCs w:val="24"/>
              </w:rPr>
            </w:pPr>
            <w:r w:rsidRPr="00907B1B">
              <w:rPr>
                <w:rFonts w:ascii="Times New Roman" w:eastAsia="Times New Roman" w:hAnsi="Times New Roman" w:cs="Times New Roman"/>
                <w:sz w:val="24"/>
                <w:szCs w:val="24"/>
              </w:rPr>
              <w:t>Tobulinant pamokos kokybę</w:t>
            </w:r>
            <w:r>
              <w:rPr>
                <w:rFonts w:ascii="Times New Roman" w:eastAsia="Times New Roman" w:hAnsi="Times New Roman" w:cs="Times New Roman"/>
                <w:sz w:val="24"/>
                <w:szCs w:val="24"/>
              </w:rPr>
              <w:t>,</w:t>
            </w:r>
            <w:r w:rsidRPr="00907B1B">
              <w:rPr>
                <w:rFonts w:ascii="Times New Roman" w:eastAsia="Times New Roman" w:hAnsi="Times New Roman" w:cs="Times New Roman"/>
                <w:sz w:val="24"/>
                <w:szCs w:val="24"/>
              </w:rPr>
              <w:t xml:space="preserve"> kiekvienais metais bent 12-18 mokytojų išbandys ir kolegoms pristatys Pamokos studijos metodą, kompetencijų ugdymo galimybes organizuojant integruotų pamokų ciklus. Kiekvienais metais 5-10 klasių mokiniai turės galimybę pagal savo pomėgius, poreikius, gebėjimus pasirinkti ir atlikti dalykų mokytojų pasiūlytus metinius projektinius darbus. Metinių projektinių darbų rengimo metu bus stiprinamos mokinių bendražmogiškosios vertybės ir kompetencijos. Mokslo metų pabaigoje bus organizuojamos metinių projektinių darbų pristatymo konferencijos, į kurias bus pakviesti mokinių tėvai, bendruomenės nariai. Ugdymui išradingai bus pritaikoma Mokyklos teritorija – kiemelis, amfiteatras, stadionas, krepšinio aikštynas, pažintinis takas, Mokyklos vidaus erdvės – biblioteka, tylioji skaitykla, Mokyklos muziejus, relaksacijos kabinetai. Per 2025-2027 m. bus įgyvendintas projektas „Ugdymo </w:t>
            </w:r>
            <w:r w:rsidRPr="00907B1B">
              <w:rPr>
                <w:rFonts w:ascii="Times New Roman" w:eastAsia="Times New Roman" w:hAnsi="Times New Roman" w:cs="Times New Roman"/>
                <w:sz w:val="24"/>
                <w:szCs w:val="24"/>
              </w:rPr>
              <w:lastRenderedPageBreak/>
              <w:t>aplinkų pritaikymas pagal UD principus“, baigtas infrastruktūros įrengimas ir priemonių įsigijimas pagal TŪM programą, įsigyta įrangos ir priemonių, skirtų įvairaus amžiaus grupių ir gebėjimų mokinių intelektualinio, emocinio, socialinio ir fizinio augimo skatinimui. Per mokslo metus 80 proc. dalykų mokytojų, neformaliojo švietimo specialistų, klasių vadovų šiose aplinkose organizuos ne mažiau kaip dvi pamokas ar kitokias veiklas. Šios veiklos bus planuojamos dalykų metodinėse grupėse, dalykų mokytojų ilgalaikiuose planuose, neformaliojo švietimo programose, joms formuluojami aiškūs į mokinių pasiekimus orientuoti uždaviniai. 80 proc. mokytojų, bendradarbiaudami su kitų mokyklų mokytojais, dalyvaudami seminaruose, diskutuodami dalykų metodinėse grupėse, domėsis edukacinių erdvių kūrimu, jų galimybėmis, gebės šias erdves pritaikyti įvairių dalykų pamokoms, projektinei veiklai, klasių valandėlėms, įvairiems renginiams.</w:t>
            </w:r>
          </w:p>
          <w:p w14:paraId="3564B631" w14:textId="73AAF2AC" w:rsidR="002A73B1" w:rsidRDefault="002A73B1" w:rsidP="000D7708">
            <w:pPr>
              <w:spacing w:after="0" w:line="240" w:lineRule="auto"/>
              <w:jc w:val="both"/>
              <w:rPr>
                <w:rFonts w:ascii="Times New Roman" w:eastAsia="Times New Roman" w:hAnsi="Times New Roman" w:cs="Times New Roman"/>
                <w:sz w:val="24"/>
                <w:szCs w:val="24"/>
              </w:rPr>
            </w:pPr>
          </w:p>
        </w:tc>
      </w:tr>
      <w:tr w:rsidR="00E32C40" w14:paraId="63178969" w14:textId="77777777" w:rsidTr="001742B7">
        <w:trPr>
          <w:trHeight w:val="982"/>
          <w:jc w:val="center"/>
        </w:trPr>
        <w:tc>
          <w:tcPr>
            <w:tcW w:w="6963" w:type="dxa"/>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tcPr>
          <w:p w14:paraId="684B95AD" w14:textId="77777777" w:rsidR="00E32C40" w:rsidRDefault="00E32C40" w:rsidP="00E32C4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 Stiprinti bendruomenės narių darnumo ir tvarumo nuostatas per tvarios aplinkos kūrimo</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iniciatyvų įgyvendinimą.</w:t>
            </w:r>
          </w:p>
          <w:p w14:paraId="2D0B53F1" w14:textId="77777777" w:rsidR="00E32C40" w:rsidRDefault="00E32C40" w:rsidP="00E32C40">
            <w:pPr>
              <w:spacing w:after="0" w:line="240" w:lineRule="auto"/>
              <w:jc w:val="both"/>
              <w:rPr>
                <w:rFonts w:ascii="Times New Roman" w:eastAsia="Times New Roman" w:hAnsi="Times New Roman" w:cs="Times New Roman"/>
                <w:sz w:val="24"/>
                <w:szCs w:val="24"/>
              </w:rPr>
            </w:pPr>
          </w:p>
        </w:tc>
        <w:tc>
          <w:tcPr>
            <w:tcW w:w="8639" w:type="dxa"/>
            <w:tcBorders>
              <w:top w:val="single" w:sz="4" w:space="0" w:color="auto"/>
              <w:left w:val="nil"/>
              <w:bottom w:val="single" w:sz="6" w:space="0" w:color="000000"/>
              <w:right w:val="single" w:sz="6" w:space="0" w:color="000000"/>
            </w:tcBorders>
            <w:tcMar>
              <w:top w:w="0" w:type="dxa"/>
              <w:left w:w="100" w:type="dxa"/>
              <w:bottom w:w="0" w:type="dxa"/>
              <w:right w:w="100" w:type="dxa"/>
            </w:tcMar>
          </w:tcPr>
          <w:p w14:paraId="3E78A20A" w14:textId="239521D2" w:rsidR="00E32C40" w:rsidRPr="006078C6" w:rsidRDefault="005B3BBE" w:rsidP="006C64BE">
            <w:pPr>
              <w:tabs>
                <w:tab w:val="left" w:pos="361"/>
              </w:tabs>
              <w:spacing w:after="0" w:line="240" w:lineRule="auto"/>
              <w:jc w:val="both"/>
              <w:rPr>
                <w:rFonts w:ascii="Times New Roman" w:hAnsi="Times New Roman" w:cs="Times New Roman"/>
                <w:sz w:val="24"/>
                <w:szCs w:val="24"/>
                <w:highlight w:val="yellow"/>
              </w:rPr>
            </w:pPr>
            <w:r>
              <w:rPr>
                <w:rFonts w:ascii="Times New Roman" w:hAnsi="Times New Roman" w:cs="Times New Roman"/>
                <w:color w:val="0070C0"/>
                <w:sz w:val="24"/>
                <w:szCs w:val="24"/>
              </w:rPr>
              <w:t xml:space="preserve">      </w:t>
            </w:r>
            <w:r w:rsidR="001B66BC" w:rsidRPr="00CD7B22">
              <w:rPr>
                <w:rFonts w:ascii="Times New Roman" w:hAnsi="Times New Roman" w:cs="Times New Roman"/>
                <w:color w:val="000000" w:themeColor="text1"/>
                <w:sz w:val="24"/>
                <w:szCs w:val="24"/>
              </w:rPr>
              <w:t xml:space="preserve">Darnumo ir tvarumo nuostatų ugdymas stiprins </w:t>
            </w:r>
            <w:r w:rsidR="006078C6" w:rsidRPr="00CD7B22">
              <w:rPr>
                <w:rFonts w:ascii="Times New Roman" w:hAnsi="Times New Roman" w:cs="Times New Roman"/>
                <w:color w:val="000000" w:themeColor="text1"/>
                <w:sz w:val="24"/>
                <w:szCs w:val="24"/>
              </w:rPr>
              <w:t xml:space="preserve">daugumos </w:t>
            </w:r>
            <w:r w:rsidR="001B66BC" w:rsidRPr="00CD7B22">
              <w:rPr>
                <w:rFonts w:ascii="Times New Roman" w:hAnsi="Times New Roman" w:cs="Times New Roman"/>
                <w:color w:val="000000" w:themeColor="text1"/>
                <w:sz w:val="24"/>
                <w:szCs w:val="24"/>
              </w:rPr>
              <w:t>mokinių</w:t>
            </w:r>
            <w:r w:rsidR="006078C6" w:rsidRPr="00CD7B22">
              <w:rPr>
                <w:rFonts w:ascii="Times New Roman" w:hAnsi="Times New Roman" w:cs="Times New Roman"/>
                <w:color w:val="000000" w:themeColor="text1"/>
                <w:sz w:val="24"/>
                <w:szCs w:val="24"/>
              </w:rPr>
              <w:t xml:space="preserve"> (80 proc.)</w:t>
            </w:r>
            <w:r w:rsidR="001B66BC" w:rsidRPr="00CD7B22">
              <w:rPr>
                <w:rFonts w:ascii="Times New Roman" w:hAnsi="Times New Roman" w:cs="Times New Roman"/>
                <w:color w:val="000000" w:themeColor="text1"/>
                <w:sz w:val="24"/>
                <w:szCs w:val="24"/>
              </w:rPr>
              <w:t xml:space="preserve"> kompetencijas, įgūdžius ir požiūrį, skatins pagrindinių tvarumo vertybių ir nuostatų kūrimą, empatijos ir užuojautos kitiems žmonėms ir planetai ugdymą ir atsakomybę už savo veiksmus bei jų pasekmes. Tvarių kompetencijų ugdymo integravimas į ugdymo turinį formuos nuostatą mokinių - ateities pokyčio iniciatorių ugdymui, siekį ugdymo procesu užtikrinti ne tik kognityvinių, emocinių ir socialinių ugdymo tikslų, būtinų sėkmingai asmenybės integracijai į visuomenę </w:t>
            </w:r>
            <w:proofErr w:type="spellStart"/>
            <w:r w:rsidR="001B66BC" w:rsidRPr="00CD7B22">
              <w:rPr>
                <w:rFonts w:ascii="Times New Roman" w:hAnsi="Times New Roman" w:cs="Times New Roman"/>
                <w:color w:val="000000" w:themeColor="text1"/>
                <w:sz w:val="24"/>
                <w:szCs w:val="24"/>
              </w:rPr>
              <w:t>igyvendinimą</w:t>
            </w:r>
            <w:proofErr w:type="spellEnd"/>
            <w:r w:rsidR="001B66BC" w:rsidRPr="00CD7B22">
              <w:rPr>
                <w:rFonts w:ascii="Times New Roman" w:hAnsi="Times New Roman" w:cs="Times New Roman"/>
                <w:color w:val="000000" w:themeColor="text1"/>
                <w:sz w:val="24"/>
                <w:szCs w:val="24"/>
              </w:rPr>
              <w:t>, tačiau, įgyvendinant naujas mokymo ir mokymosi praktikas bei inicijuojant aktyvų ir platų tarpdisciplininį bendradarbiavimą, skatins asmeninį indėlį ir pagarbą gamtai.</w:t>
            </w:r>
            <w:r w:rsidR="006078C6" w:rsidRPr="00CD7B22">
              <w:rPr>
                <w:rFonts w:ascii="Times New Roman" w:hAnsi="Times New Roman" w:cs="Times New Roman"/>
                <w:color w:val="000000" w:themeColor="text1"/>
                <w:sz w:val="24"/>
                <w:szCs w:val="24"/>
              </w:rPr>
              <w:t xml:space="preserve"> </w:t>
            </w:r>
            <w:r w:rsidR="00E32C40" w:rsidRPr="00907B1B">
              <w:rPr>
                <w:rFonts w:ascii="Times New Roman" w:eastAsia="Times New Roman" w:hAnsi="Times New Roman" w:cs="Times New Roman"/>
                <w:sz w:val="24"/>
                <w:szCs w:val="24"/>
                <w:highlight w:val="white"/>
              </w:rPr>
              <w:t>Tvarumo pokyčiai taps įprasta Mokyklos gyvenimo dalimi: bus skleidžiamos ir įgyvendinamos tvarumo idėjos, organizuojamos integruotos pamokos, ilgalaikiai metiniai projektiniai darbai, akcijos su socialiniais partneriais, kuriama įvairi, kūrybiškumą skatinanti bei mokytis praktiškai veikiant įgalinanti aplinka. Per 2025</w:t>
            </w:r>
            <w:r w:rsidR="00E32C40" w:rsidRPr="00907B1B">
              <w:rPr>
                <w:rFonts w:ascii="Times New Roman" w:eastAsia="Times New Roman" w:hAnsi="Times New Roman" w:cs="Times New Roman"/>
                <w:sz w:val="24"/>
                <w:szCs w:val="24"/>
              </w:rPr>
              <w:t>–</w:t>
            </w:r>
            <w:r w:rsidR="00E32C40" w:rsidRPr="00907B1B">
              <w:rPr>
                <w:rFonts w:ascii="Times New Roman" w:eastAsia="Times New Roman" w:hAnsi="Times New Roman" w:cs="Times New Roman"/>
                <w:sz w:val="24"/>
                <w:szCs w:val="24"/>
                <w:highlight w:val="white"/>
              </w:rPr>
              <w:t xml:space="preserve">2027 m. bus sukurta </w:t>
            </w:r>
            <w:r w:rsidR="00E32C40" w:rsidRPr="00907B1B">
              <w:rPr>
                <w:rFonts w:ascii="Times New Roman" w:eastAsia="Times New Roman" w:hAnsi="Times New Roman" w:cs="Times New Roman"/>
                <w:sz w:val="24"/>
                <w:szCs w:val="24"/>
              </w:rPr>
              <w:t xml:space="preserve">interaktyvi priemonė „Medžių pavadinimų įvairovė“, įrengti ir </w:t>
            </w:r>
            <w:proofErr w:type="spellStart"/>
            <w:r w:rsidR="00E32C40" w:rsidRPr="00907B1B">
              <w:rPr>
                <w:rFonts w:ascii="Times New Roman" w:eastAsia="Times New Roman" w:hAnsi="Times New Roman" w:cs="Times New Roman"/>
                <w:sz w:val="24"/>
                <w:szCs w:val="24"/>
              </w:rPr>
              <w:t>įveiklinti</w:t>
            </w:r>
            <w:proofErr w:type="spellEnd"/>
            <w:r w:rsidR="00E32C40" w:rsidRPr="00907B1B">
              <w:rPr>
                <w:rFonts w:ascii="Times New Roman" w:eastAsia="Times New Roman" w:hAnsi="Times New Roman" w:cs="Times New Roman"/>
                <w:sz w:val="24"/>
                <w:szCs w:val="24"/>
              </w:rPr>
              <w:t xml:space="preserve"> judumo, pažintinio, sveikatinimo takai, Mokykloje ir specialiojo ugdymo skyriuje įrengtos natūralios, nešienaujamos pievos, inkilai, lesyklos, vabzdžių viešbučiai, prieskonių žolelių ir vaistinių augalų lysvės, organizuojamos edukacijos apie augalų įvairovę. </w:t>
            </w:r>
            <w:r w:rsidR="00E32C40" w:rsidRPr="00907B1B">
              <w:rPr>
                <w:rFonts w:ascii="Times New Roman" w:eastAsia="Times New Roman" w:hAnsi="Times New Roman" w:cs="Times New Roman"/>
                <w:sz w:val="24"/>
                <w:szCs w:val="24"/>
                <w:highlight w:val="white"/>
              </w:rPr>
              <w:t>Į aplinkų kūrimą ir įveiklinimą rengiant edukacijas ir užsiėmimus bus įtraukti mokiniai, tėveliai, bendruomenės nariai, socialiniai partneriai.  Mokykloje ir specialiojo ugdymo skyriuje bus rūšiuojamos atliekos, taupomi ištekliai, vykdomi veiklos ir susitikimai, kurių metu mokiniai įgis žinių apie tvarumą.</w:t>
            </w:r>
            <w:r w:rsidR="00E32C40" w:rsidRPr="00907B1B">
              <w:rPr>
                <w:rFonts w:ascii="Times New Roman" w:eastAsia="Times New Roman" w:hAnsi="Times New Roman" w:cs="Times New Roman"/>
                <w:sz w:val="24"/>
                <w:szCs w:val="24"/>
              </w:rPr>
              <w:t xml:space="preserve"> Stiprinant bendruomenės narių darnumo ir tvarumo nuostatas</w:t>
            </w:r>
            <w:r w:rsidR="00E32C40">
              <w:rPr>
                <w:rFonts w:ascii="Times New Roman" w:eastAsia="Times New Roman" w:hAnsi="Times New Roman" w:cs="Times New Roman"/>
                <w:sz w:val="24"/>
                <w:szCs w:val="24"/>
              </w:rPr>
              <w:t>,</w:t>
            </w:r>
            <w:r w:rsidR="00E32C40" w:rsidRPr="00907B1B">
              <w:rPr>
                <w:rFonts w:ascii="Times New Roman" w:eastAsia="Times New Roman" w:hAnsi="Times New Roman" w:cs="Times New Roman"/>
                <w:sz w:val="24"/>
                <w:szCs w:val="24"/>
              </w:rPr>
              <w:t xml:space="preserve"> per metus bus pravestos </w:t>
            </w:r>
            <w:r w:rsidR="00E32C40" w:rsidRPr="00907B1B">
              <w:rPr>
                <w:rFonts w:ascii="Times New Roman" w:eastAsia="Times New Roman" w:hAnsi="Times New Roman" w:cs="Times New Roman"/>
                <w:sz w:val="24"/>
                <w:szCs w:val="24"/>
              </w:rPr>
              <w:lastRenderedPageBreak/>
              <w:t xml:space="preserve">ne mažiau kaip 9 integruotos pamokos, 10 klasių valandėlių, 6 tikslinės išvykos tvarumo, darnumo tema. Bus puoselėjama kultūrų įvairovė bei tradicijos, rengiamos savanorystės akcijos, tvarumo ir darnumo idėjas pristatantys renginiai bei edukacijos. Į šias veiklas bus įtraukta ne mažiau kaip 90 proc. </w:t>
            </w:r>
            <w:r w:rsidR="00E32C40">
              <w:rPr>
                <w:rFonts w:ascii="Times New Roman" w:eastAsia="Times New Roman" w:hAnsi="Times New Roman" w:cs="Times New Roman"/>
                <w:sz w:val="24"/>
                <w:szCs w:val="24"/>
              </w:rPr>
              <w:t>M</w:t>
            </w:r>
            <w:r w:rsidR="00E32C40" w:rsidRPr="00907B1B">
              <w:rPr>
                <w:rFonts w:ascii="Times New Roman" w:eastAsia="Times New Roman" w:hAnsi="Times New Roman" w:cs="Times New Roman"/>
                <w:sz w:val="24"/>
                <w:szCs w:val="24"/>
              </w:rPr>
              <w:t xml:space="preserve">okyklos ir specialiojo ugdymo skyriaus mokinių.  </w:t>
            </w:r>
          </w:p>
          <w:p w14:paraId="269FFF72" w14:textId="54BC0316" w:rsidR="002A73B1" w:rsidRPr="00860828" w:rsidRDefault="00860828" w:rsidP="001B66BC">
            <w:pPr>
              <w:spacing w:after="0" w:line="240" w:lineRule="auto"/>
              <w:jc w:val="both"/>
              <w:rPr>
                <w:rFonts w:ascii="Times New Roman" w:eastAsia="Times New Roman" w:hAnsi="Times New Roman" w:cs="Times New Roman"/>
                <w:sz w:val="24"/>
                <w:szCs w:val="24"/>
              </w:rPr>
            </w:pPr>
            <w:r w:rsidRPr="00860828">
              <w:rPr>
                <w:rFonts w:ascii="Times New Roman" w:hAnsi="Times New Roman" w:cs="Times New Roman"/>
                <w:sz w:val="24"/>
                <w:szCs w:val="24"/>
              </w:rPr>
              <w:t xml:space="preserve">            </w:t>
            </w:r>
          </w:p>
        </w:tc>
      </w:tr>
      <w:tr w:rsidR="00E32C40" w14:paraId="71716411" w14:textId="77777777" w:rsidTr="00E32C40">
        <w:trPr>
          <w:trHeight w:val="1551"/>
          <w:jc w:val="center"/>
        </w:trPr>
        <w:tc>
          <w:tcPr>
            <w:tcW w:w="696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7DF4284" w14:textId="2A8CE960" w:rsidR="00E32C40" w:rsidRDefault="00E32C40" w:rsidP="00E32C4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 Ugdyti bendradarbiavimo kultūrą, įgyvendinant bendruomeniškas iniciatyvas.</w:t>
            </w:r>
          </w:p>
        </w:tc>
        <w:tc>
          <w:tcPr>
            <w:tcW w:w="8639" w:type="dxa"/>
            <w:tcBorders>
              <w:top w:val="nil"/>
              <w:left w:val="nil"/>
              <w:bottom w:val="single" w:sz="6" w:space="0" w:color="000000"/>
              <w:right w:val="single" w:sz="6" w:space="0" w:color="000000"/>
            </w:tcBorders>
            <w:tcMar>
              <w:top w:w="0" w:type="dxa"/>
              <w:left w:w="100" w:type="dxa"/>
              <w:bottom w:w="0" w:type="dxa"/>
              <w:right w:w="100" w:type="dxa"/>
            </w:tcMar>
          </w:tcPr>
          <w:p w14:paraId="31451F4F" w14:textId="2AED15E7" w:rsidR="00DE297D" w:rsidRDefault="00494521" w:rsidP="00F611EB">
            <w:pPr>
              <w:tabs>
                <w:tab w:val="left" w:pos="346"/>
              </w:tabs>
              <w:spacing w:after="0" w:line="240" w:lineRule="auto"/>
              <w:jc w:val="both"/>
            </w:pPr>
            <w:r w:rsidRPr="00823DC2">
              <w:rPr>
                <w:rFonts w:ascii="Times New Roman" w:hAnsi="Times New Roman" w:cs="Times New Roman"/>
                <w:sz w:val="24"/>
                <w:szCs w:val="24"/>
              </w:rPr>
              <w:t xml:space="preserve">      </w:t>
            </w:r>
            <w:r w:rsidR="00DE297D" w:rsidRPr="006C64BE">
              <w:rPr>
                <w:rFonts w:ascii="Times New Roman" w:hAnsi="Times New Roman" w:cs="Times New Roman"/>
                <w:color w:val="000000" w:themeColor="text1"/>
                <w:sz w:val="24"/>
                <w:szCs w:val="24"/>
              </w:rPr>
              <w:t>Mokyklos bendruomenės narių bendradarbiavimas lem</w:t>
            </w:r>
            <w:r w:rsidR="001B66BC" w:rsidRPr="006C64BE">
              <w:rPr>
                <w:rFonts w:ascii="Times New Roman" w:hAnsi="Times New Roman" w:cs="Times New Roman"/>
                <w:color w:val="000000" w:themeColor="text1"/>
                <w:sz w:val="24"/>
                <w:szCs w:val="24"/>
              </w:rPr>
              <w:t>s</w:t>
            </w:r>
            <w:r w:rsidR="00DE297D" w:rsidRPr="006C64BE">
              <w:rPr>
                <w:rFonts w:ascii="Times New Roman" w:hAnsi="Times New Roman" w:cs="Times New Roman"/>
                <w:color w:val="000000" w:themeColor="text1"/>
                <w:sz w:val="24"/>
                <w:szCs w:val="24"/>
              </w:rPr>
              <w:t xml:space="preserve"> </w:t>
            </w:r>
            <w:r w:rsidR="003B558A" w:rsidRPr="006C64BE">
              <w:rPr>
                <w:rFonts w:ascii="Times New Roman" w:hAnsi="Times New Roman" w:cs="Times New Roman"/>
                <w:color w:val="000000" w:themeColor="text1"/>
                <w:sz w:val="24"/>
                <w:szCs w:val="24"/>
              </w:rPr>
              <w:t>M</w:t>
            </w:r>
            <w:r w:rsidR="00DE297D" w:rsidRPr="006C64BE">
              <w:rPr>
                <w:rFonts w:ascii="Times New Roman" w:hAnsi="Times New Roman" w:cs="Times New Roman"/>
                <w:color w:val="000000" w:themeColor="text1"/>
                <w:sz w:val="24"/>
                <w:szCs w:val="24"/>
              </w:rPr>
              <w:t xml:space="preserve">okyklos </w:t>
            </w:r>
            <w:r w:rsidR="003B558A" w:rsidRPr="006C64BE">
              <w:rPr>
                <w:rFonts w:ascii="Times New Roman" w:hAnsi="Times New Roman" w:cs="Times New Roman"/>
                <w:color w:val="000000" w:themeColor="text1"/>
                <w:sz w:val="24"/>
                <w:szCs w:val="24"/>
              </w:rPr>
              <w:t xml:space="preserve">kultūros </w:t>
            </w:r>
            <w:r w:rsidR="00DE297D" w:rsidRPr="006C64BE">
              <w:rPr>
                <w:rFonts w:ascii="Times New Roman" w:hAnsi="Times New Roman" w:cs="Times New Roman"/>
                <w:color w:val="000000" w:themeColor="text1"/>
                <w:sz w:val="24"/>
                <w:szCs w:val="24"/>
              </w:rPr>
              <w:t>kaitą, kurios dėka</w:t>
            </w:r>
            <w:r w:rsidR="003B558A" w:rsidRPr="006C64BE">
              <w:rPr>
                <w:rFonts w:ascii="Times New Roman" w:hAnsi="Times New Roman" w:cs="Times New Roman"/>
                <w:color w:val="000000" w:themeColor="text1"/>
                <w:sz w:val="24"/>
                <w:szCs w:val="24"/>
              </w:rPr>
              <w:t xml:space="preserve"> m</w:t>
            </w:r>
            <w:r w:rsidR="00DE297D" w:rsidRPr="006C64BE">
              <w:rPr>
                <w:rFonts w:ascii="Times New Roman" w:hAnsi="Times New Roman" w:cs="Times New Roman"/>
                <w:color w:val="000000" w:themeColor="text1"/>
                <w:sz w:val="24"/>
                <w:szCs w:val="24"/>
              </w:rPr>
              <w:t>okytojai pasidal</w:t>
            </w:r>
            <w:r w:rsidR="003B558A" w:rsidRPr="006C64BE">
              <w:rPr>
                <w:rFonts w:ascii="Times New Roman" w:hAnsi="Times New Roman" w:cs="Times New Roman"/>
                <w:color w:val="000000" w:themeColor="text1"/>
                <w:sz w:val="24"/>
                <w:szCs w:val="24"/>
              </w:rPr>
              <w:t>ins</w:t>
            </w:r>
            <w:r w:rsidR="00DE297D" w:rsidRPr="006C64BE">
              <w:rPr>
                <w:rFonts w:ascii="Times New Roman" w:hAnsi="Times New Roman" w:cs="Times New Roman"/>
                <w:color w:val="000000" w:themeColor="text1"/>
                <w:sz w:val="24"/>
                <w:szCs w:val="24"/>
              </w:rPr>
              <w:t xml:space="preserve"> darbo krūvį, užduotis, pad</w:t>
            </w:r>
            <w:r w:rsidR="003B558A" w:rsidRPr="006C64BE">
              <w:rPr>
                <w:rFonts w:ascii="Times New Roman" w:hAnsi="Times New Roman" w:cs="Times New Roman"/>
                <w:color w:val="000000" w:themeColor="text1"/>
                <w:sz w:val="24"/>
                <w:szCs w:val="24"/>
              </w:rPr>
              <w:t>ės</w:t>
            </w:r>
            <w:r w:rsidR="00DE297D" w:rsidRPr="006C64BE">
              <w:rPr>
                <w:rFonts w:ascii="Times New Roman" w:hAnsi="Times New Roman" w:cs="Times New Roman"/>
                <w:color w:val="000000" w:themeColor="text1"/>
                <w:sz w:val="24"/>
                <w:szCs w:val="24"/>
              </w:rPr>
              <w:t xml:space="preserve"> vieni kitiems</w:t>
            </w:r>
            <w:r w:rsidR="00360541" w:rsidRPr="006C64BE">
              <w:rPr>
                <w:rFonts w:ascii="Times New Roman" w:hAnsi="Times New Roman" w:cs="Times New Roman"/>
                <w:color w:val="000000" w:themeColor="text1"/>
                <w:sz w:val="24"/>
                <w:szCs w:val="24"/>
              </w:rPr>
              <w:t xml:space="preserve"> planuodami ir organizuodami ugdymo procesą</w:t>
            </w:r>
            <w:r w:rsidR="00DE297D" w:rsidRPr="006C64BE">
              <w:rPr>
                <w:rFonts w:ascii="Times New Roman" w:hAnsi="Times New Roman" w:cs="Times New Roman"/>
                <w:color w:val="000000" w:themeColor="text1"/>
                <w:sz w:val="24"/>
                <w:szCs w:val="24"/>
              </w:rPr>
              <w:t xml:space="preserve">. Bendradarbiavimas </w:t>
            </w:r>
            <w:r w:rsidR="003B558A" w:rsidRPr="006C64BE">
              <w:rPr>
                <w:rFonts w:ascii="Times New Roman" w:hAnsi="Times New Roman" w:cs="Times New Roman"/>
                <w:color w:val="000000" w:themeColor="text1"/>
                <w:sz w:val="24"/>
                <w:szCs w:val="24"/>
              </w:rPr>
              <w:t xml:space="preserve">ir iniciatyvų įgyvendinimas sudarys prielaidas </w:t>
            </w:r>
            <w:r w:rsidR="00DE297D" w:rsidRPr="006C64BE">
              <w:rPr>
                <w:rFonts w:ascii="Times New Roman" w:hAnsi="Times New Roman" w:cs="Times New Roman"/>
                <w:color w:val="000000" w:themeColor="text1"/>
                <w:sz w:val="24"/>
                <w:szCs w:val="24"/>
              </w:rPr>
              <w:t>mok</w:t>
            </w:r>
            <w:r w:rsidR="003B558A" w:rsidRPr="006C64BE">
              <w:rPr>
                <w:rFonts w:ascii="Times New Roman" w:hAnsi="Times New Roman" w:cs="Times New Roman"/>
                <w:color w:val="000000" w:themeColor="text1"/>
                <w:sz w:val="24"/>
                <w:szCs w:val="24"/>
              </w:rPr>
              <w:t>inių</w:t>
            </w:r>
            <w:r w:rsidR="00DE297D" w:rsidRPr="006C64BE">
              <w:rPr>
                <w:rFonts w:ascii="Times New Roman" w:hAnsi="Times New Roman" w:cs="Times New Roman"/>
                <w:color w:val="000000" w:themeColor="text1"/>
                <w:sz w:val="24"/>
                <w:szCs w:val="24"/>
              </w:rPr>
              <w:t xml:space="preserve"> mokymosi kokyb</w:t>
            </w:r>
            <w:r w:rsidR="003B558A" w:rsidRPr="006C64BE">
              <w:rPr>
                <w:rFonts w:ascii="Times New Roman" w:hAnsi="Times New Roman" w:cs="Times New Roman"/>
                <w:color w:val="000000" w:themeColor="text1"/>
                <w:sz w:val="24"/>
                <w:szCs w:val="24"/>
              </w:rPr>
              <w:t>ės tobulinimui</w:t>
            </w:r>
            <w:r w:rsidR="00DE297D" w:rsidRPr="006C64BE">
              <w:rPr>
                <w:rFonts w:ascii="Times New Roman" w:hAnsi="Times New Roman" w:cs="Times New Roman"/>
                <w:color w:val="000000" w:themeColor="text1"/>
                <w:sz w:val="24"/>
                <w:szCs w:val="24"/>
              </w:rPr>
              <w:t xml:space="preserve">: </w:t>
            </w:r>
            <w:r w:rsidR="00360541" w:rsidRPr="006C64BE">
              <w:rPr>
                <w:rFonts w:ascii="Times New Roman" w:hAnsi="Times New Roman" w:cs="Times New Roman"/>
                <w:color w:val="000000" w:themeColor="text1"/>
                <w:sz w:val="24"/>
                <w:szCs w:val="24"/>
              </w:rPr>
              <w:t xml:space="preserve">mokytojai </w:t>
            </w:r>
            <w:r w:rsidR="00DE297D" w:rsidRPr="006C64BE">
              <w:rPr>
                <w:rFonts w:ascii="Times New Roman" w:hAnsi="Times New Roman" w:cs="Times New Roman"/>
                <w:color w:val="000000" w:themeColor="text1"/>
                <w:sz w:val="24"/>
                <w:szCs w:val="24"/>
              </w:rPr>
              <w:t>įvairin</w:t>
            </w:r>
            <w:r w:rsidR="003B558A" w:rsidRPr="006C64BE">
              <w:rPr>
                <w:rFonts w:ascii="Times New Roman" w:hAnsi="Times New Roman" w:cs="Times New Roman"/>
                <w:color w:val="000000" w:themeColor="text1"/>
                <w:sz w:val="24"/>
                <w:szCs w:val="24"/>
              </w:rPr>
              <w:t>s</w:t>
            </w:r>
            <w:r w:rsidR="00DE297D" w:rsidRPr="006C64BE">
              <w:rPr>
                <w:rFonts w:ascii="Times New Roman" w:hAnsi="Times New Roman" w:cs="Times New Roman"/>
                <w:color w:val="000000" w:themeColor="text1"/>
                <w:sz w:val="24"/>
                <w:szCs w:val="24"/>
              </w:rPr>
              <w:t xml:space="preserve"> mokymo</w:t>
            </w:r>
            <w:r w:rsidR="00360541" w:rsidRPr="006C64BE">
              <w:rPr>
                <w:rFonts w:ascii="Times New Roman" w:hAnsi="Times New Roman" w:cs="Times New Roman"/>
                <w:color w:val="000000" w:themeColor="text1"/>
                <w:sz w:val="24"/>
                <w:szCs w:val="24"/>
              </w:rPr>
              <w:t>(</w:t>
            </w:r>
            <w:proofErr w:type="spellStart"/>
            <w:r w:rsidR="00360541" w:rsidRPr="006C64BE">
              <w:rPr>
                <w:rFonts w:ascii="Times New Roman" w:hAnsi="Times New Roman" w:cs="Times New Roman"/>
                <w:color w:val="000000" w:themeColor="text1"/>
                <w:sz w:val="24"/>
                <w:szCs w:val="24"/>
              </w:rPr>
              <w:t>si</w:t>
            </w:r>
            <w:proofErr w:type="spellEnd"/>
            <w:r w:rsidR="00360541" w:rsidRPr="006C64BE">
              <w:rPr>
                <w:rFonts w:ascii="Times New Roman" w:hAnsi="Times New Roman" w:cs="Times New Roman"/>
                <w:color w:val="000000" w:themeColor="text1"/>
                <w:sz w:val="24"/>
                <w:szCs w:val="24"/>
              </w:rPr>
              <w:t>)</w:t>
            </w:r>
            <w:r w:rsidR="00DE297D" w:rsidRPr="006C64BE">
              <w:rPr>
                <w:rFonts w:ascii="Times New Roman" w:hAnsi="Times New Roman" w:cs="Times New Roman"/>
                <w:color w:val="000000" w:themeColor="text1"/>
                <w:sz w:val="24"/>
                <w:szCs w:val="24"/>
              </w:rPr>
              <w:t xml:space="preserve"> strategij</w:t>
            </w:r>
            <w:r w:rsidR="003B558A" w:rsidRPr="006C64BE">
              <w:rPr>
                <w:rFonts w:ascii="Times New Roman" w:hAnsi="Times New Roman" w:cs="Times New Roman"/>
                <w:color w:val="000000" w:themeColor="text1"/>
                <w:sz w:val="24"/>
                <w:szCs w:val="24"/>
              </w:rPr>
              <w:t>ų taikymą,</w:t>
            </w:r>
            <w:r w:rsidR="00360541" w:rsidRPr="006C64BE">
              <w:rPr>
                <w:rFonts w:ascii="Times New Roman" w:hAnsi="Times New Roman" w:cs="Times New Roman"/>
                <w:color w:val="000000" w:themeColor="text1"/>
                <w:sz w:val="24"/>
                <w:szCs w:val="24"/>
              </w:rPr>
              <w:t xml:space="preserve"> sudarys galimybes mokytis netradicinėse aplinkose, stiprins pasitikėjimą savo jėgomis ir didins mokytojų motyvaciją dirbti įdomiai, šiuolaikiškai ir profesionaliai</w:t>
            </w:r>
            <w:r w:rsidR="003B558A" w:rsidRPr="006C64BE">
              <w:rPr>
                <w:rFonts w:ascii="Times New Roman" w:hAnsi="Times New Roman" w:cs="Times New Roman"/>
                <w:color w:val="000000" w:themeColor="text1"/>
                <w:sz w:val="24"/>
                <w:szCs w:val="24"/>
              </w:rPr>
              <w:t xml:space="preserve">. </w:t>
            </w:r>
            <w:r w:rsidR="00DE297D" w:rsidRPr="006C64BE">
              <w:rPr>
                <w:rFonts w:ascii="Times New Roman" w:hAnsi="Times New Roman" w:cs="Times New Roman"/>
                <w:color w:val="000000" w:themeColor="text1"/>
                <w:sz w:val="24"/>
                <w:szCs w:val="24"/>
              </w:rPr>
              <w:t>Bendradarbiavim</w:t>
            </w:r>
            <w:r w:rsidRPr="006C64BE">
              <w:rPr>
                <w:rFonts w:ascii="Times New Roman" w:hAnsi="Times New Roman" w:cs="Times New Roman"/>
                <w:color w:val="000000" w:themeColor="text1"/>
                <w:sz w:val="24"/>
                <w:szCs w:val="24"/>
              </w:rPr>
              <w:t>o kultūros puoselėjimas</w:t>
            </w:r>
            <w:r w:rsidR="00DE297D" w:rsidRPr="006C64BE">
              <w:rPr>
                <w:rFonts w:ascii="Times New Roman" w:hAnsi="Times New Roman" w:cs="Times New Roman"/>
                <w:color w:val="000000" w:themeColor="text1"/>
                <w:sz w:val="24"/>
                <w:szCs w:val="24"/>
              </w:rPr>
              <w:t xml:space="preserve"> didin</w:t>
            </w:r>
            <w:r w:rsidRPr="006C64BE">
              <w:rPr>
                <w:rFonts w:ascii="Times New Roman" w:hAnsi="Times New Roman" w:cs="Times New Roman"/>
                <w:color w:val="000000" w:themeColor="text1"/>
                <w:sz w:val="24"/>
                <w:szCs w:val="24"/>
              </w:rPr>
              <w:t>s</w:t>
            </w:r>
            <w:r w:rsidR="00DE297D" w:rsidRPr="006C64BE">
              <w:rPr>
                <w:rFonts w:ascii="Times New Roman" w:hAnsi="Times New Roman" w:cs="Times New Roman"/>
                <w:color w:val="000000" w:themeColor="text1"/>
                <w:sz w:val="24"/>
                <w:szCs w:val="24"/>
              </w:rPr>
              <w:t xml:space="preserve"> mokytojų ga</w:t>
            </w:r>
            <w:r w:rsidR="003B558A" w:rsidRPr="006C64BE">
              <w:rPr>
                <w:rFonts w:ascii="Times New Roman" w:hAnsi="Times New Roman" w:cs="Times New Roman"/>
                <w:color w:val="000000" w:themeColor="text1"/>
                <w:sz w:val="24"/>
                <w:szCs w:val="24"/>
              </w:rPr>
              <w:t xml:space="preserve">limybes mokytis vienam iš kito, </w:t>
            </w:r>
            <w:r w:rsidR="00DE297D" w:rsidRPr="006C64BE">
              <w:rPr>
                <w:rFonts w:ascii="Times New Roman" w:hAnsi="Times New Roman" w:cs="Times New Roman"/>
                <w:color w:val="000000" w:themeColor="text1"/>
                <w:sz w:val="24"/>
                <w:szCs w:val="24"/>
              </w:rPr>
              <w:t>skatin</w:t>
            </w:r>
            <w:r w:rsidRPr="006C64BE">
              <w:rPr>
                <w:rFonts w:ascii="Times New Roman" w:hAnsi="Times New Roman" w:cs="Times New Roman"/>
                <w:color w:val="000000" w:themeColor="text1"/>
                <w:sz w:val="24"/>
                <w:szCs w:val="24"/>
              </w:rPr>
              <w:t>s</w:t>
            </w:r>
            <w:r w:rsidR="00DE297D" w:rsidRPr="006C64BE">
              <w:rPr>
                <w:rFonts w:ascii="Times New Roman" w:hAnsi="Times New Roman" w:cs="Times New Roman"/>
                <w:color w:val="000000" w:themeColor="text1"/>
                <w:sz w:val="24"/>
                <w:szCs w:val="24"/>
              </w:rPr>
              <w:t xml:space="preserve"> mokytojus žvelgti į kaitą kaip į nesibaigiantį nuolatinio tobulinimo procesą siekiant vis geresnių rezultatų bei ieškant būdų spręsti gr</w:t>
            </w:r>
            <w:r w:rsidR="003B558A" w:rsidRPr="006C64BE">
              <w:rPr>
                <w:rFonts w:ascii="Times New Roman" w:hAnsi="Times New Roman" w:cs="Times New Roman"/>
                <w:color w:val="000000" w:themeColor="text1"/>
                <w:sz w:val="24"/>
                <w:szCs w:val="24"/>
              </w:rPr>
              <w:t>eitai besikeičiančias problemas</w:t>
            </w:r>
            <w:r w:rsidR="00DE297D" w:rsidRPr="006C64BE">
              <w:rPr>
                <w:rFonts w:ascii="Times New Roman" w:hAnsi="Times New Roman" w:cs="Times New Roman"/>
                <w:color w:val="000000" w:themeColor="text1"/>
                <w:sz w:val="24"/>
                <w:szCs w:val="24"/>
              </w:rPr>
              <w:t>.</w:t>
            </w:r>
            <w:r w:rsidR="003B558A" w:rsidRPr="006C64BE">
              <w:rPr>
                <w:rFonts w:ascii="Times New Roman" w:hAnsi="Times New Roman" w:cs="Times New Roman"/>
                <w:color w:val="000000" w:themeColor="text1"/>
                <w:sz w:val="24"/>
                <w:szCs w:val="24"/>
              </w:rPr>
              <w:t xml:space="preserve"> </w:t>
            </w:r>
            <w:r w:rsidRPr="006C64BE">
              <w:rPr>
                <w:rFonts w:ascii="Times New Roman" w:hAnsi="Times New Roman" w:cs="Times New Roman"/>
                <w:color w:val="000000" w:themeColor="text1"/>
                <w:sz w:val="24"/>
                <w:szCs w:val="24"/>
              </w:rPr>
              <w:t>Plėtojant bendrad</w:t>
            </w:r>
            <w:r w:rsidR="006C64BE" w:rsidRPr="006C64BE">
              <w:rPr>
                <w:rFonts w:ascii="Times New Roman" w:hAnsi="Times New Roman" w:cs="Times New Roman"/>
                <w:color w:val="000000" w:themeColor="text1"/>
                <w:sz w:val="24"/>
                <w:szCs w:val="24"/>
              </w:rPr>
              <w:t>ar</w:t>
            </w:r>
            <w:r w:rsidRPr="006C64BE">
              <w:rPr>
                <w:rFonts w:ascii="Times New Roman" w:hAnsi="Times New Roman" w:cs="Times New Roman"/>
                <w:color w:val="000000" w:themeColor="text1"/>
                <w:sz w:val="24"/>
                <w:szCs w:val="24"/>
              </w:rPr>
              <w:t>biavimą su mokinių tėvais,  bus stiprinamas tėvų ir M</w:t>
            </w:r>
            <w:r w:rsidR="00DE297D" w:rsidRPr="006C64BE">
              <w:rPr>
                <w:rFonts w:ascii="Times New Roman" w:hAnsi="Times New Roman" w:cs="Times New Roman"/>
                <w:color w:val="000000" w:themeColor="text1"/>
                <w:sz w:val="24"/>
                <w:szCs w:val="24"/>
              </w:rPr>
              <w:t xml:space="preserve">okyklos </w:t>
            </w:r>
            <w:r w:rsidRPr="006C64BE">
              <w:rPr>
                <w:rFonts w:ascii="Times New Roman" w:hAnsi="Times New Roman" w:cs="Times New Roman"/>
                <w:color w:val="000000" w:themeColor="text1"/>
                <w:sz w:val="24"/>
                <w:szCs w:val="24"/>
              </w:rPr>
              <w:t>darbuotojų</w:t>
            </w:r>
            <w:r w:rsidR="00DE297D" w:rsidRPr="006C64BE">
              <w:rPr>
                <w:rFonts w:ascii="Times New Roman" w:hAnsi="Times New Roman" w:cs="Times New Roman"/>
                <w:color w:val="000000" w:themeColor="text1"/>
                <w:sz w:val="24"/>
                <w:szCs w:val="24"/>
              </w:rPr>
              <w:t xml:space="preserve"> tarpusavio supratim</w:t>
            </w:r>
            <w:r w:rsidRPr="006C64BE">
              <w:rPr>
                <w:rFonts w:ascii="Times New Roman" w:hAnsi="Times New Roman" w:cs="Times New Roman"/>
                <w:color w:val="000000" w:themeColor="text1"/>
                <w:sz w:val="24"/>
                <w:szCs w:val="24"/>
              </w:rPr>
              <w:t xml:space="preserve">as, jų pasitikėjimas mokytojais, pagalbos mokiniui specialistais, </w:t>
            </w:r>
            <w:r w:rsidR="006C64BE" w:rsidRPr="006C64BE">
              <w:rPr>
                <w:rFonts w:ascii="Times New Roman" w:hAnsi="Times New Roman" w:cs="Times New Roman"/>
                <w:color w:val="000000" w:themeColor="text1"/>
                <w:sz w:val="24"/>
                <w:szCs w:val="24"/>
              </w:rPr>
              <w:t>M</w:t>
            </w:r>
            <w:r w:rsidRPr="006C64BE">
              <w:rPr>
                <w:rFonts w:ascii="Times New Roman" w:hAnsi="Times New Roman" w:cs="Times New Roman"/>
                <w:color w:val="000000" w:themeColor="text1"/>
                <w:sz w:val="24"/>
                <w:szCs w:val="24"/>
              </w:rPr>
              <w:t>okyklos administracija.</w:t>
            </w:r>
          </w:p>
          <w:p w14:paraId="7B07B32B" w14:textId="39CA5F2F" w:rsidR="00E32C40" w:rsidRDefault="00494521" w:rsidP="00F611EB">
            <w:pPr>
              <w:tabs>
                <w:tab w:val="left" w:pos="39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32C40" w:rsidRPr="00907B1B">
              <w:rPr>
                <w:rFonts w:ascii="Times New Roman" w:eastAsia="Times New Roman" w:hAnsi="Times New Roman" w:cs="Times New Roman"/>
                <w:sz w:val="24"/>
                <w:szCs w:val="24"/>
              </w:rPr>
              <w:t>Dauguma mokytojų (80 proc.) prisiims atsakomybę už Mokyklos renginių, švenčių, konkursų, metodinių renginių organizavimą. Siekiant mokytojų profesinio tobulėjimo ir kvalifikacijos kėlimo</w:t>
            </w:r>
            <w:r w:rsidR="00E32C40">
              <w:rPr>
                <w:rFonts w:ascii="Times New Roman" w:eastAsia="Times New Roman" w:hAnsi="Times New Roman" w:cs="Times New Roman"/>
                <w:sz w:val="24"/>
                <w:szCs w:val="24"/>
              </w:rPr>
              <w:t>,</w:t>
            </w:r>
            <w:r w:rsidR="00E32C40" w:rsidRPr="00907B1B">
              <w:rPr>
                <w:rFonts w:ascii="Times New Roman" w:eastAsia="Times New Roman" w:hAnsi="Times New Roman" w:cs="Times New Roman"/>
                <w:sz w:val="24"/>
                <w:szCs w:val="24"/>
              </w:rPr>
              <w:t xml:space="preserve"> per metus bus organizuojamos ne mažiau kaip 2 kūrybinės ir pažintinės stažuotės Mokykloje ir kitose įstaigose, ne mažiau kaip 3 metodinės dienos, ne mažiau kaip 2 rajono ir respublikos konferencijos, sambūriai, bent 1 pedagoginių  darbuotojų stovykla. Į bendradarbiavimą skatinančias veiklas su TŪM programoje dalyvaujančiomis ir kitomis rajono mokyklomis įsitrauks ne mažiau kaip 50 proc. </w:t>
            </w:r>
            <w:r w:rsidR="00E32C40">
              <w:rPr>
                <w:rFonts w:ascii="Times New Roman" w:eastAsia="Times New Roman" w:hAnsi="Times New Roman" w:cs="Times New Roman"/>
                <w:sz w:val="24"/>
                <w:szCs w:val="24"/>
              </w:rPr>
              <w:t>M</w:t>
            </w:r>
            <w:r w:rsidR="00E32C40" w:rsidRPr="00907B1B">
              <w:rPr>
                <w:rFonts w:ascii="Times New Roman" w:eastAsia="Times New Roman" w:hAnsi="Times New Roman" w:cs="Times New Roman"/>
                <w:sz w:val="24"/>
                <w:szCs w:val="24"/>
              </w:rPr>
              <w:t>okyklos ir specialiojo ugdymo skyriaus mokytojų. Siekiant didinti mokinių tėvų įsitraukimą</w:t>
            </w:r>
            <w:r w:rsidR="00E32C40">
              <w:rPr>
                <w:rFonts w:ascii="Times New Roman" w:eastAsia="Times New Roman" w:hAnsi="Times New Roman" w:cs="Times New Roman"/>
                <w:sz w:val="24"/>
                <w:szCs w:val="24"/>
              </w:rPr>
              <w:t>,</w:t>
            </w:r>
            <w:r w:rsidR="00E32C40" w:rsidRPr="00907B1B">
              <w:rPr>
                <w:rFonts w:ascii="Times New Roman" w:eastAsia="Times New Roman" w:hAnsi="Times New Roman" w:cs="Times New Roman"/>
                <w:sz w:val="24"/>
                <w:szCs w:val="24"/>
              </w:rPr>
              <w:t xml:space="preserve"> bus organizuojami mokymų ir paskaitų ciklai mokinių tėvams, Atvirų veiklų dienos, tradiciniai renginiai, šventės, T klasės ir tėvų tarybos veiklos. Į šias veiklas įsitrauks ne mažiau kaip 50 proc. Mokyklos ir specialiojo ugdymo skyriaus mokinių tėvų.</w:t>
            </w:r>
          </w:p>
        </w:tc>
      </w:tr>
    </w:tbl>
    <w:p w14:paraId="173491BD" w14:textId="77777777" w:rsidR="001742B7" w:rsidRDefault="001742B7" w:rsidP="00A90170">
      <w:pPr>
        <w:spacing w:after="0" w:line="240" w:lineRule="auto"/>
        <w:ind w:left="360"/>
        <w:jc w:val="center"/>
        <w:rPr>
          <w:rFonts w:ascii="Times New Roman" w:eastAsia="Times New Roman" w:hAnsi="Times New Roman" w:cs="Times New Roman"/>
          <w:b/>
          <w:sz w:val="24"/>
          <w:szCs w:val="24"/>
        </w:rPr>
      </w:pPr>
    </w:p>
    <w:p w14:paraId="4EE1EF81" w14:textId="77777777" w:rsidR="00595BDF" w:rsidRDefault="00595BDF" w:rsidP="00766795">
      <w:pPr>
        <w:spacing w:after="0" w:line="240" w:lineRule="auto"/>
        <w:jc w:val="center"/>
        <w:rPr>
          <w:rFonts w:ascii="Times New Roman" w:eastAsia="Times New Roman" w:hAnsi="Times New Roman" w:cs="Times New Roman"/>
          <w:b/>
          <w:sz w:val="24"/>
          <w:szCs w:val="24"/>
        </w:rPr>
      </w:pPr>
    </w:p>
    <w:p w14:paraId="4CAE19FB" w14:textId="77777777" w:rsidR="00595BDF" w:rsidRDefault="00595BDF" w:rsidP="00766795">
      <w:pPr>
        <w:spacing w:after="0" w:line="240" w:lineRule="auto"/>
        <w:jc w:val="center"/>
        <w:rPr>
          <w:rFonts w:ascii="Times New Roman" w:eastAsia="Times New Roman" w:hAnsi="Times New Roman" w:cs="Times New Roman"/>
          <w:b/>
          <w:sz w:val="24"/>
          <w:szCs w:val="24"/>
        </w:rPr>
      </w:pPr>
    </w:p>
    <w:p w14:paraId="4E277E29" w14:textId="77777777" w:rsidR="00595BDF" w:rsidRDefault="00595BDF" w:rsidP="00766795">
      <w:pPr>
        <w:spacing w:after="0" w:line="240" w:lineRule="auto"/>
        <w:jc w:val="center"/>
        <w:rPr>
          <w:rFonts w:ascii="Times New Roman" w:eastAsia="Times New Roman" w:hAnsi="Times New Roman" w:cs="Times New Roman"/>
          <w:b/>
          <w:sz w:val="24"/>
          <w:szCs w:val="24"/>
        </w:rPr>
      </w:pPr>
    </w:p>
    <w:p w14:paraId="5C1FCBC7" w14:textId="77777777" w:rsidR="00595BDF" w:rsidRDefault="00595BDF" w:rsidP="00766795">
      <w:pPr>
        <w:spacing w:after="0" w:line="240" w:lineRule="auto"/>
        <w:jc w:val="center"/>
        <w:rPr>
          <w:rFonts w:ascii="Times New Roman" w:eastAsia="Times New Roman" w:hAnsi="Times New Roman" w:cs="Times New Roman"/>
          <w:b/>
          <w:sz w:val="24"/>
          <w:szCs w:val="24"/>
        </w:rPr>
      </w:pPr>
    </w:p>
    <w:p w14:paraId="4AD965D0" w14:textId="77777777" w:rsidR="00595BDF" w:rsidRDefault="00595BDF" w:rsidP="00766795">
      <w:pPr>
        <w:spacing w:after="0" w:line="240" w:lineRule="auto"/>
        <w:jc w:val="center"/>
        <w:rPr>
          <w:rFonts w:ascii="Times New Roman" w:eastAsia="Times New Roman" w:hAnsi="Times New Roman" w:cs="Times New Roman"/>
          <w:b/>
          <w:sz w:val="24"/>
          <w:szCs w:val="24"/>
        </w:rPr>
      </w:pPr>
    </w:p>
    <w:p w14:paraId="6B10A56D" w14:textId="77777777" w:rsidR="00766795" w:rsidRDefault="00766795" w:rsidP="00766795">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VI SKYRIUS</w:t>
      </w:r>
    </w:p>
    <w:p w14:paraId="2ED27DF9" w14:textId="5F5F6E20" w:rsidR="00DC4360" w:rsidRPr="00A90170" w:rsidRDefault="00D4336B" w:rsidP="00766795">
      <w:pPr>
        <w:spacing w:after="0" w:line="240" w:lineRule="auto"/>
        <w:jc w:val="center"/>
        <w:rPr>
          <w:rFonts w:ascii="Times New Roman" w:eastAsia="Times New Roman" w:hAnsi="Times New Roman" w:cs="Times New Roman"/>
          <w:b/>
          <w:sz w:val="24"/>
          <w:szCs w:val="24"/>
        </w:rPr>
      </w:pPr>
      <w:r w:rsidRPr="00A90170">
        <w:rPr>
          <w:rFonts w:ascii="Times New Roman" w:eastAsia="Times New Roman" w:hAnsi="Times New Roman" w:cs="Times New Roman"/>
          <w:b/>
          <w:sz w:val="24"/>
          <w:szCs w:val="24"/>
        </w:rPr>
        <w:t xml:space="preserve">STRATEGIJOS REALIZAVIMO </w:t>
      </w:r>
      <w:r w:rsidR="00A90170">
        <w:rPr>
          <w:rFonts w:ascii="Times New Roman" w:eastAsia="Times New Roman" w:hAnsi="Times New Roman" w:cs="Times New Roman"/>
          <w:b/>
          <w:sz w:val="24"/>
          <w:szCs w:val="24"/>
        </w:rPr>
        <w:t xml:space="preserve">(STRATEGINIŲ TIKSLŲ IR UŽDAVINIŲ ĮGYVENDINIMO PRIEMONIŲ) </w:t>
      </w:r>
      <w:r w:rsidRPr="00A90170">
        <w:rPr>
          <w:rFonts w:ascii="Times New Roman" w:eastAsia="Times New Roman" w:hAnsi="Times New Roman" w:cs="Times New Roman"/>
          <w:b/>
          <w:sz w:val="24"/>
          <w:szCs w:val="24"/>
        </w:rPr>
        <w:t>PLANAS</w:t>
      </w:r>
    </w:p>
    <w:p w14:paraId="5C3783C9" w14:textId="77777777" w:rsidR="00DC4360" w:rsidRDefault="00DC4360">
      <w:pPr>
        <w:spacing w:after="0" w:line="240" w:lineRule="auto"/>
        <w:ind w:firstLine="1296"/>
        <w:rPr>
          <w:rFonts w:ascii="Times New Roman" w:eastAsia="Times New Roman" w:hAnsi="Times New Roman" w:cs="Times New Roman"/>
          <w:b/>
          <w:sz w:val="16"/>
          <w:szCs w:val="16"/>
        </w:rPr>
      </w:pPr>
    </w:p>
    <w:p w14:paraId="58C7970D" w14:textId="77777777" w:rsidR="00DC4360" w:rsidRDefault="00DC4360">
      <w:pPr>
        <w:spacing w:after="0" w:line="240" w:lineRule="auto"/>
        <w:ind w:firstLine="1296"/>
        <w:rPr>
          <w:rFonts w:ascii="Times New Roman" w:eastAsia="Times New Roman" w:hAnsi="Times New Roman" w:cs="Times New Roman"/>
          <w:b/>
          <w:sz w:val="24"/>
          <w:szCs w:val="24"/>
        </w:rPr>
      </w:pPr>
    </w:p>
    <w:p w14:paraId="7BFAB02D" w14:textId="77777777" w:rsidR="00DC4360" w:rsidRDefault="00D4336B">
      <w:pPr>
        <w:spacing w:after="0" w:line="240" w:lineRule="auto"/>
        <w:ind w:firstLine="1134"/>
        <w:rPr>
          <w:rFonts w:ascii="Times New Roman" w:eastAsia="Times New Roman" w:hAnsi="Times New Roman" w:cs="Times New Roman"/>
          <w:b/>
          <w:sz w:val="24"/>
          <w:szCs w:val="24"/>
        </w:rPr>
      </w:pPr>
      <w:r>
        <w:rPr>
          <w:rFonts w:ascii="Times New Roman" w:eastAsia="Times New Roman" w:hAnsi="Times New Roman" w:cs="Times New Roman"/>
          <w:b/>
          <w:sz w:val="24"/>
          <w:szCs w:val="24"/>
        </w:rPr>
        <w:t>I. Strateginis prioritetas</w:t>
      </w:r>
    </w:p>
    <w:p w14:paraId="5B45A21C" w14:textId="77777777" w:rsidR="00DC4360" w:rsidRDefault="00DC4360">
      <w:pPr>
        <w:spacing w:after="0" w:line="240" w:lineRule="auto"/>
        <w:ind w:left="414" w:firstLine="720"/>
        <w:rPr>
          <w:rFonts w:ascii="Times New Roman" w:eastAsia="Times New Roman" w:hAnsi="Times New Roman" w:cs="Times New Roman"/>
          <w:sz w:val="24"/>
          <w:szCs w:val="24"/>
        </w:rPr>
      </w:pPr>
    </w:p>
    <w:p w14:paraId="1968FE71" w14:textId="77777777" w:rsidR="00DC4360" w:rsidRDefault="00D4336B">
      <w:pPr>
        <w:spacing w:after="0" w:line="240" w:lineRule="auto"/>
        <w:ind w:left="414"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Ugdymo proceso tobulinimas</w:t>
      </w:r>
    </w:p>
    <w:p w14:paraId="6BF5E899" w14:textId="77777777" w:rsidR="00DC4360" w:rsidRDefault="00DC4360">
      <w:pPr>
        <w:spacing w:after="0" w:line="240" w:lineRule="auto"/>
        <w:rPr>
          <w:rFonts w:ascii="Times New Roman" w:eastAsia="Times New Roman" w:hAnsi="Times New Roman" w:cs="Times New Roman"/>
          <w:b/>
          <w:sz w:val="24"/>
          <w:szCs w:val="24"/>
        </w:rPr>
      </w:pPr>
    </w:p>
    <w:p w14:paraId="53E93496" w14:textId="77777777" w:rsidR="00DC4360" w:rsidRDefault="00D4336B">
      <w:pPr>
        <w:spacing w:after="0" w:line="240" w:lineRule="auto"/>
        <w:ind w:left="414"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Strateginė kryptis</w:t>
      </w:r>
    </w:p>
    <w:p w14:paraId="349333D6" w14:textId="77777777" w:rsidR="00DC4360" w:rsidRDefault="00DC4360">
      <w:pPr>
        <w:spacing w:after="0" w:line="240" w:lineRule="auto"/>
        <w:rPr>
          <w:rFonts w:ascii="Times New Roman" w:eastAsia="Times New Roman" w:hAnsi="Times New Roman" w:cs="Times New Roman"/>
          <w:sz w:val="24"/>
          <w:szCs w:val="24"/>
        </w:rPr>
      </w:pPr>
    </w:p>
    <w:p w14:paraId="0E386E50" w14:textId="77777777" w:rsidR="00DC4360" w:rsidRDefault="00D4336B">
      <w:pPr>
        <w:spacing w:after="0" w:line="240" w:lineRule="auto"/>
        <w:ind w:left="414"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Aktyvų mokymą(</w:t>
      </w:r>
      <w:proofErr w:type="spellStart"/>
      <w:r>
        <w:rPr>
          <w:rFonts w:ascii="Times New Roman" w:eastAsia="Times New Roman" w:hAnsi="Times New Roman" w:cs="Times New Roman"/>
          <w:sz w:val="24"/>
          <w:szCs w:val="24"/>
        </w:rPr>
        <w:t>si</w:t>
      </w:r>
      <w:proofErr w:type="spellEnd"/>
      <w:r>
        <w:rPr>
          <w:rFonts w:ascii="Times New Roman" w:eastAsia="Times New Roman" w:hAnsi="Times New Roman" w:cs="Times New Roman"/>
          <w:sz w:val="24"/>
          <w:szCs w:val="24"/>
        </w:rPr>
        <w:t>) skatinančių patirčių organizavimas mokinio potencialą atskleidžiančiose erdvėse ir aplinkose.</w:t>
      </w:r>
    </w:p>
    <w:p w14:paraId="25ECB72D" w14:textId="77777777" w:rsidR="00DC4360" w:rsidRDefault="00DC4360">
      <w:pPr>
        <w:spacing w:after="0" w:line="240" w:lineRule="auto"/>
        <w:ind w:left="414" w:firstLine="720"/>
        <w:rPr>
          <w:rFonts w:ascii="Times New Roman" w:eastAsia="Times New Roman" w:hAnsi="Times New Roman" w:cs="Times New Roman"/>
          <w:sz w:val="24"/>
          <w:szCs w:val="24"/>
        </w:rPr>
      </w:pPr>
    </w:p>
    <w:tbl>
      <w:tblPr>
        <w:tblStyle w:val="afd"/>
        <w:tblW w:w="155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1418"/>
        <w:gridCol w:w="1559"/>
        <w:gridCol w:w="5528"/>
        <w:gridCol w:w="2268"/>
        <w:gridCol w:w="2126"/>
        <w:gridCol w:w="1985"/>
      </w:tblGrid>
      <w:tr w:rsidR="00DC4360" w14:paraId="60F00E03" w14:textId="77777777" w:rsidTr="00545889">
        <w:trPr>
          <w:jc w:val="center"/>
        </w:trPr>
        <w:tc>
          <w:tcPr>
            <w:tcW w:w="704" w:type="dxa"/>
            <w:vMerge w:val="restart"/>
            <w:vAlign w:val="center"/>
          </w:tcPr>
          <w:p w14:paraId="053BF119" w14:textId="77777777" w:rsidR="00DC4360" w:rsidRDefault="00D4336B">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Eil. Nr.</w:t>
            </w:r>
          </w:p>
        </w:tc>
        <w:tc>
          <w:tcPr>
            <w:tcW w:w="1418" w:type="dxa"/>
            <w:vMerge w:val="restart"/>
            <w:vAlign w:val="center"/>
          </w:tcPr>
          <w:p w14:paraId="679D04F3" w14:textId="77777777" w:rsidR="00DC4360" w:rsidRDefault="00D4336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Tikslas</w:t>
            </w:r>
          </w:p>
        </w:tc>
        <w:tc>
          <w:tcPr>
            <w:tcW w:w="1559" w:type="dxa"/>
            <w:vMerge w:val="restart"/>
            <w:vAlign w:val="center"/>
          </w:tcPr>
          <w:p w14:paraId="0DD3D950" w14:textId="77777777" w:rsidR="00DC4360" w:rsidRDefault="00D4336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Uždavinys</w:t>
            </w:r>
          </w:p>
        </w:tc>
        <w:tc>
          <w:tcPr>
            <w:tcW w:w="5528" w:type="dxa"/>
            <w:vMerge w:val="restart"/>
            <w:vAlign w:val="center"/>
          </w:tcPr>
          <w:p w14:paraId="13448F48" w14:textId="77777777" w:rsidR="00DC4360" w:rsidRDefault="00D4336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Veikla</w:t>
            </w:r>
          </w:p>
        </w:tc>
        <w:tc>
          <w:tcPr>
            <w:tcW w:w="6379" w:type="dxa"/>
            <w:gridSpan w:val="3"/>
            <w:vAlign w:val="center"/>
          </w:tcPr>
          <w:p w14:paraId="48397FFE" w14:textId="77777777" w:rsidR="00DC4360" w:rsidRDefault="00D4336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Vertinimo rodikliai</w:t>
            </w:r>
          </w:p>
        </w:tc>
      </w:tr>
      <w:tr w:rsidR="00DC4360" w14:paraId="6EEF43E2" w14:textId="77777777" w:rsidTr="00545889">
        <w:trPr>
          <w:trHeight w:val="115"/>
          <w:jc w:val="center"/>
        </w:trPr>
        <w:tc>
          <w:tcPr>
            <w:tcW w:w="704" w:type="dxa"/>
            <w:vMerge/>
            <w:vAlign w:val="center"/>
          </w:tcPr>
          <w:p w14:paraId="745661A7"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418" w:type="dxa"/>
            <w:vMerge/>
            <w:vAlign w:val="center"/>
          </w:tcPr>
          <w:p w14:paraId="30ED3855"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559" w:type="dxa"/>
            <w:vMerge/>
            <w:vAlign w:val="center"/>
          </w:tcPr>
          <w:p w14:paraId="1796E7AD"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5528" w:type="dxa"/>
            <w:vMerge/>
            <w:vAlign w:val="center"/>
          </w:tcPr>
          <w:p w14:paraId="1342A6AD"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268" w:type="dxa"/>
            <w:vAlign w:val="center"/>
          </w:tcPr>
          <w:p w14:paraId="7F00F19E" w14:textId="77777777" w:rsidR="00DC4360" w:rsidRDefault="00D4336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2025</w:t>
            </w:r>
          </w:p>
        </w:tc>
        <w:tc>
          <w:tcPr>
            <w:tcW w:w="2126" w:type="dxa"/>
            <w:vAlign w:val="center"/>
          </w:tcPr>
          <w:p w14:paraId="62423222" w14:textId="77777777" w:rsidR="00DC4360" w:rsidRDefault="00D4336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2026</w:t>
            </w:r>
          </w:p>
        </w:tc>
        <w:tc>
          <w:tcPr>
            <w:tcW w:w="1985" w:type="dxa"/>
            <w:vAlign w:val="center"/>
          </w:tcPr>
          <w:p w14:paraId="208A2662" w14:textId="77777777" w:rsidR="00DC4360" w:rsidRDefault="00D4336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2027</w:t>
            </w:r>
          </w:p>
        </w:tc>
      </w:tr>
      <w:tr w:rsidR="00DC4360" w14:paraId="68D6DF67" w14:textId="77777777" w:rsidTr="00545889">
        <w:trPr>
          <w:jc w:val="center"/>
        </w:trPr>
        <w:tc>
          <w:tcPr>
            <w:tcW w:w="704" w:type="dxa"/>
          </w:tcPr>
          <w:p w14:paraId="6C0C1D79" w14:textId="77777777" w:rsidR="00DC4360" w:rsidRDefault="00D4336B">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w:t>
            </w:r>
          </w:p>
        </w:tc>
        <w:tc>
          <w:tcPr>
            <w:tcW w:w="14884" w:type="dxa"/>
            <w:gridSpan w:val="6"/>
          </w:tcPr>
          <w:p w14:paraId="27D3AC36" w14:textId="128A6D59" w:rsidR="00DC4360" w:rsidRDefault="00D4336B" w:rsidP="001438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Ugdymo procese taikyti aktyvų mokymąsi skatinančias patirtis</w:t>
            </w:r>
            <w:r w:rsidR="00143800">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tikslingai panaudojant  mokinio potencialą atskleidžiančias </w:t>
            </w:r>
          </w:p>
          <w:p w14:paraId="7E8253D4" w14:textId="77777777" w:rsidR="00DC4360" w:rsidRDefault="00D4336B" w:rsidP="001438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erdves ir aplinkas</w:t>
            </w:r>
          </w:p>
        </w:tc>
      </w:tr>
      <w:tr w:rsidR="00DC4360" w14:paraId="2665D465" w14:textId="77777777" w:rsidTr="00545889">
        <w:trPr>
          <w:jc w:val="center"/>
        </w:trPr>
        <w:tc>
          <w:tcPr>
            <w:tcW w:w="704" w:type="dxa"/>
            <w:vMerge w:val="restart"/>
          </w:tcPr>
          <w:p w14:paraId="16456822" w14:textId="77777777" w:rsidR="00DC4360" w:rsidRDefault="00DC436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418" w:type="dxa"/>
            <w:vMerge w:val="restart"/>
          </w:tcPr>
          <w:p w14:paraId="7FB8A189" w14:textId="77777777" w:rsidR="00DC4360" w:rsidRDefault="00DC4360">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tc>
        <w:tc>
          <w:tcPr>
            <w:tcW w:w="13466" w:type="dxa"/>
            <w:gridSpan w:val="5"/>
          </w:tcPr>
          <w:p w14:paraId="691A0605"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 Pamokos kokybės tobulinimas</w:t>
            </w:r>
          </w:p>
        </w:tc>
      </w:tr>
      <w:tr w:rsidR="00907B1B" w14:paraId="639BAEDC" w14:textId="77777777" w:rsidTr="00545889">
        <w:trPr>
          <w:trHeight w:val="838"/>
          <w:jc w:val="center"/>
        </w:trPr>
        <w:tc>
          <w:tcPr>
            <w:tcW w:w="704" w:type="dxa"/>
            <w:vMerge/>
          </w:tcPr>
          <w:p w14:paraId="2B91F3B8" w14:textId="77777777" w:rsidR="00907B1B" w:rsidRDefault="00907B1B">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418" w:type="dxa"/>
            <w:vMerge/>
          </w:tcPr>
          <w:p w14:paraId="193FA932" w14:textId="77777777" w:rsidR="00907B1B" w:rsidRDefault="00907B1B">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559" w:type="dxa"/>
            <w:vMerge w:val="restart"/>
          </w:tcPr>
          <w:p w14:paraId="3A4AA45A" w14:textId="77777777" w:rsidR="00907B1B" w:rsidRDefault="00907B1B">
            <w:pPr>
              <w:spacing w:after="0" w:line="240" w:lineRule="auto"/>
              <w:rPr>
                <w:rFonts w:ascii="Times New Roman" w:eastAsia="Times New Roman" w:hAnsi="Times New Roman" w:cs="Times New Roman"/>
                <w:color w:val="FF0000"/>
                <w:sz w:val="24"/>
                <w:szCs w:val="24"/>
              </w:rPr>
            </w:pPr>
          </w:p>
        </w:tc>
        <w:tc>
          <w:tcPr>
            <w:tcW w:w="5528" w:type="dxa"/>
          </w:tcPr>
          <w:p w14:paraId="5C8FEB95" w14:textId="44B8495D" w:rsidR="00907B1B" w:rsidRDefault="00907B1B" w:rsidP="00143800">
            <w:pPr>
              <w:spacing w:after="0" w:line="240" w:lineRule="auto"/>
              <w:jc w:val="both"/>
              <w:rPr>
                <w:rFonts w:ascii="Times New Roman" w:eastAsia="Times New Roman" w:hAnsi="Times New Roman" w:cs="Times New Roman"/>
                <w:color w:val="FF0000"/>
                <w:sz w:val="24"/>
                <w:szCs w:val="24"/>
              </w:rPr>
            </w:pPr>
            <w:r w:rsidRPr="00907B1B">
              <w:rPr>
                <w:rFonts w:ascii="Times New Roman" w:eastAsia="Times New Roman" w:hAnsi="Times New Roman" w:cs="Times New Roman"/>
                <w:sz w:val="24"/>
                <w:szCs w:val="24"/>
              </w:rPr>
              <w:t>Aktyvių mokymo(</w:t>
            </w:r>
            <w:proofErr w:type="spellStart"/>
            <w:r w:rsidRPr="00907B1B">
              <w:rPr>
                <w:rFonts w:ascii="Times New Roman" w:eastAsia="Times New Roman" w:hAnsi="Times New Roman" w:cs="Times New Roman"/>
                <w:sz w:val="24"/>
                <w:szCs w:val="24"/>
              </w:rPr>
              <w:t>si</w:t>
            </w:r>
            <w:proofErr w:type="spellEnd"/>
            <w:r w:rsidRPr="00907B1B">
              <w:rPr>
                <w:rFonts w:ascii="Times New Roman" w:eastAsia="Times New Roman" w:hAnsi="Times New Roman" w:cs="Times New Roman"/>
                <w:sz w:val="24"/>
                <w:szCs w:val="24"/>
              </w:rPr>
              <w:t>) metodų, orientuotų į pažinimą, pritaikymą ir problemų sprendimą</w:t>
            </w:r>
            <w:r w:rsidR="00DC5184">
              <w:rPr>
                <w:rFonts w:ascii="Times New Roman" w:eastAsia="Times New Roman" w:hAnsi="Times New Roman" w:cs="Times New Roman"/>
                <w:sz w:val="24"/>
                <w:szCs w:val="24"/>
              </w:rPr>
              <w:t>,</w:t>
            </w:r>
            <w:r w:rsidRPr="00907B1B">
              <w:rPr>
                <w:rFonts w:ascii="Times New Roman" w:eastAsia="Times New Roman" w:hAnsi="Times New Roman" w:cs="Times New Roman"/>
                <w:sz w:val="24"/>
                <w:szCs w:val="24"/>
              </w:rPr>
              <w:t xml:space="preserve"> taikymas dalykų pamokose</w:t>
            </w:r>
          </w:p>
        </w:tc>
        <w:tc>
          <w:tcPr>
            <w:tcW w:w="2268" w:type="dxa"/>
          </w:tcPr>
          <w:p w14:paraId="184D99A2" w14:textId="77777777" w:rsidR="00907B1B" w:rsidRDefault="00907B1B" w:rsidP="00664CB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Taiko 50 proc. mokytojų</w:t>
            </w:r>
          </w:p>
        </w:tc>
        <w:tc>
          <w:tcPr>
            <w:tcW w:w="2126" w:type="dxa"/>
          </w:tcPr>
          <w:p w14:paraId="740BA1E8" w14:textId="77777777" w:rsidR="00907B1B" w:rsidRDefault="00907B1B" w:rsidP="00664CB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Taiko 70 proc. mokytojų</w:t>
            </w:r>
          </w:p>
        </w:tc>
        <w:tc>
          <w:tcPr>
            <w:tcW w:w="1985" w:type="dxa"/>
          </w:tcPr>
          <w:p w14:paraId="7D4F3B1C" w14:textId="77777777" w:rsidR="00907B1B" w:rsidRDefault="00907B1B" w:rsidP="00664CB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Taiko 90 proc. mokytojų</w:t>
            </w:r>
          </w:p>
        </w:tc>
      </w:tr>
      <w:tr w:rsidR="00907B1B" w14:paraId="09D58256" w14:textId="77777777" w:rsidTr="00545889">
        <w:trPr>
          <w:jc w:val="center"/>
        </w:trPr>
        <w:tc>
          <w:tcPr>
            <w:tcW w:w="704" w:type="dxa"/>
            <w:vMerge/>
          </w:tcPr>
          <w:p w14:paraId="66901A57" w14:textId="77777777" w:rsidR="00907B1B" w:rsidRDefault="00907B1B">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418" w:type="dxa"/>
            <w:vMerge/>
          </w:tcPr>
          <w:p w14:paraId="414F7570" w14:textId="77777777" w:rsidR="00907B1B" w:rsidRDefault="00907B1B">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559" w:type="dxa"/>
            <w:vMerge/>
          </w:tcPr>
          <w:p w14:paraId="205930DE" w14:textId="77777777" w:rsidR="00907B1B" w:rsidRDefault="00907B1B">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5528" w:type="dxa"/>
          </w:tcPr>
          <w:p w14:paraId="18B46CB3" w14:textId="77777777" w:rsidR="00907B1B" w:rsidRDefault="00907B1B" w:rsidP="001438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Pamokos studijos, grįstos mokymosi bendradarbiaujant strategija, įgyvendinimas, siekiant veiksmingo pedagogų kolegialaus mokymosi ir kiekvieno mokinio mokymosi pažangos</w:t>
            </w:r>
          </w:p>
        </w:tc>
        <w:tc>
          <w:tcPr>
            <w:tcW w:w="2268" w:type="dxa"/>
          </w:tcPr>
          <w:p w14:paraId="5CBABD68" w14:textId="77777777" w:rsidR="00907B1B" w:rsidRPr="00907B1B" w:rsidRDefault="00907B1B" w:rsidP="00907B1B">
            <w:pPr>
              <w:spacing w:after="0" w:line="240" w:lineRule="auto"/>
              <w:rPr>
                <w:rFonts w:ascii="Times New Roman" w:eastAsia="Times New Roman" w:hAnsi="Times New Roman" w:cs="Times New Roman"/>
                <w:sz w:val="24"/>
                <w:szCs w:val="24"/>
              </w:rPr>
            </w:pPr>
            <w:r w:rsidRPr="00907B1B">
              <w:rPr>
                <w:rFonts w:ascii="Times New Roman" w:eastAsia="Times New Roman" w:hAnsi="Times New Roman" w:cs="Times New Roman"/>
                <w:sz w:val="24"/>
                <w:szCs w:val="24"/>
              </w:rPr>
              <w:t>6 pamokos studijos mokykloje, 2 specialiojo ugdymo skyriuje</w:t>
            </w:r>
          </w:p>
        </w:tc>
        <w:tc>
          <w:tcPr>
            <w:tcW w:w="2126" w:type="dxa"/>
          </w:tcPr>
          <w:p w14:paraId="03012955" w14:textId="77777777" w:rsidR="00907B1B" w:rsidRPr="00907B1B" w:rsidRDefault="00907B1B" w:rsidP="00907B1B">
            <w:pPr>
              <w:spacing w:after="0" w:line="240" w:lineRule="auto"/>
              <w:rPr>
                <w:rFonts w:ascii="Times New Roman" w:eastAsia="Times New Roman" w:hAnsi="Times New Roman" w:cs="Times New Roman"/>
                <w:sz w:val="24"/>
                <w:szCs w:val="24"/>
              </w:rPr>
            </w:pPr>
            <w:r w:rsidRPr="00907B1B">
              <w:rPr>
                <w:rFonts w:ascii="Times New Roman" w:eastAsia="Times New Roman" w:hAnsi="Times New Roman" w:cs="Times New Roman"/>
                <w:sz w:val="24"/>
                <w:szCs w:val="24"/>
              </w:rPr>
              <w:t>7 pamokos studijos mokykloje, 3 specialiojo ugdymo skyriuje</w:t>
            </w:r>
          </w:p>
        </w:tc>
        <w:tc>
          <w:tcPr>
            <w:tcW w:w="1985" w:type="dxa"/>
          </w:tcPr>
          <w:p w14:paraId="5E9B6098" w14:textId="77777777" w:rsidR="00907B1B" w:rsidRPr="00907B1B" w:rsidRDefault="00907B1B" w:rsidP="00907B1B">
            <w:pPr>
              <w:spacing w:after="0" w:line="240" w:lineRule="auto"/>
              <w:rPr>
                <w:rFonts w:ascii="Times New Roman" w:eastAsia="Times New Roman" w:hAnsi="Times New Roman" w:cs="Times New Roman"/>
                <w:sz w:val="24"/>
                <w:szCs w:val="24"/>
              </w:rPr>
            </w:pPr>
            <w:r w:rsidRPr="00907B1B">
              <w:rPr>
                <w:rFonts w:ascii="Times New Roman" w:eastAsia="Times New Roman" w:hAnsi="Times New Roman" w:cs="Times New Roman"/>
                <w:sz w:val="24"/>
                <w:szCs w:val="24"/>
              </w:rPr>
              <w:t>9 pamokos studijos mokykloje, 4 specialiojo ugdymo skyriuje</w:t>
            </w:r>
          </w:p>
        </w:tc>
      </w:tr>
      <w:tr w:rsidR="00907B1B" w14:paraId="136438D1" w14:textId="77777777" w:rsidTr="00545889">
        <w:trPr>
          <w:jc w:val="center"/>
        </w:trPr>
        <w:tc>
          <w:tcPr>
            <w:tcW w:w="704" w:type="dxa"/>
            <w:vMerge/>
          </w:tcPr>
          <w:p w14:paraId="5EF5E2ED" w14:textId="77777777" w:rsidR="00907B1B" w:rsidRDefault="00907B1B">
            <w:pPr>
              <w:widowControl w:val="0"/>
              <w:pBdr>
                <w:top w:val="nil"/>
                <w:left w:val="nil"/>
                <w:bottom w:val="nil"/>
                <w:right w:val="nil"/>
                <w:between w:val="nil"/>
              </w:pBdr>
              <w:spacing w:after="0"/>
              <w:rPr>
                <w:rFonts w:ascii="Times New Roman" w:eastAsia="Times New Roman" w:hAnsi="Times New Roman" w:cs="Times New Roman"/>
                <w:color w:val="FF0000"/>
                <w:sz w:val="24"/>
                <w:szCs w:val="24"/>
              </w:rPr>
            </w:pPr>
          </w:p>
        </w:tc>
        <w:tc>
          <w:tcPr>
            <w:tcW w:w="1418" w:type="dxa"/>
            <w:vMerge/>
          </w:tcPr>
          <w:p w14:paraId="1A0F7518" w14:textId="77777777" w:rsidR="00907B1B" w:rsidRDefault="00907B1B">
            <w:pPr>
              <w:widowControl w:val="0"/>
              <w:pBdr>
                <w:top w:val="nil"/>
                <w:left w:val="nil"/>
                <w:bottom w:val="nil"/>
                <w:right w:val="nil"/>
                <w:between w:val="nil"/>
              </w:pBdr>
              <w:spacing w:after="0"/>
              <w:rPr>
                <w:rFonts w:ascii="Times New Roman" w:eastAsia="Times New Roman" w:hAnsi="Times New Roman" w:cs="Times New Roman"/>
                <w:color w:val="FF0000"/>
                <w:sz w:val="24"/>
                <w:szCs w:val="24"/>
              </w:rPr>
            </w:pPr>
          </w:p>
        </w:tc>
        <w:tc>
          <w:tcPr>
            <w:tcW w:w="1559" w:type="dxa"/>
            <w:vMerge/>
          </w:tcPr>
          <w:p w14:paraId="5E0BC8C6" w14:textId="77777777" w:rsidR="00907B1B" w:rsidRDefault="00907B1B">
            <w:pPr>
              <w:widowControl w:val="0"/>
              <w:pBdr>
                <w:top w:val="nil"/>
                <w:left w:val="nil"/>
                <w:bottom w:val="nil"/>
                <w:right w:val="nil"/>
                <w:between w:val="nil"/>
              </w:pBdr>
              <w:spacing w:after="0"/>
              <w:rPr>
                <w:rFonts w:ascii="Times New Roman" w:eastAsia="Times New Roman" w:hAnsi="Times New Roman" w:cs="Times New Roman"/>
                <w:color w:val="FF0000"/>
                <w:sz w:val="24"/>
                <w:szCs w:val="24"/>
              </w:rPr>
            </w:pPr>
          </w:p>
        </w:tc>
        <w:tc>
          <w:tcPr>
            <w:tcW w:w="5528" w:type="dxa"/>
          </w:tcPr>
          <w:p w14:paraId="05223078" w14:textId="6CE35A76" w:rsidR="00907B1B" w:rsidRDefault="00907B1B" w:rsidP="001438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Universalaus dizaino nuostatų taikymas pamokose, neformaliojo švietimo užsiėmimuose</w:t>
            </w:r>
          </w:p>
        </w:tc>
        <w:tc>
          <w:tcPr>
            <w:tcW w:w="2268" w:type="dxa"/>
          </w:tcPr>
          <w:p w14:paraId="0BAA2B96" w14:textId="77777777" w:rsidR="00907B1B" w:rsidRDefault="00907B1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Taiko 50 proc. mokytojų</w:t>
            </w:r>
          </w:p>
        </w:tc>
        <w:tc>
          <w:tcPr>
            <w:tcW w:w="2126" w:type="dxa"/>
          </w:tcPr>
          <w:p w14:paraId="1A56D19E" w14:textId="77777777" w:rsidR="00907B1B" w:rsidRDefault="00907B1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Taiko 70 proc. mokytojų</w:t>
            </w:r>
          </w:p>
        </w:tc>
        <w:tc>
          <w:tcPr>
            <w:tcW w:w="1985" w:type="dxa"/>
          </w:tcPr>
          <w:p w14:paraId="0FB44FC0" w14:textId="77777777" w:rsidR="00907B1B" w:rsidRDefault="00907B1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Taiko 90 proc. mokytojų</w:t>
            </w:r>
          </w:p>
        </w:tc>
      </w:tr>
      <w:tr w:rsidR="00907B1B" w14:paraId="47354309" w14:textId="77777777" w:rsidTr="00545889">
        <w:trPr>
          <w:jc w:val="center"/>
        </w:trPr>
        <w:tc>
          <w:tcPr>
            <w:tcW w:w="704" w:type="dxa"/>
            <w:vMerge/>
          </w:tcPr>
          <w:p w14:paraId="06E46905" w14:textId="77777777" w:rsidR="00907B1B" w:rsidRDefault="00907B1B">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418" w:type="dxa"/>
            <w:vMerge/>
          </w:tcPr>
          <w:p w14:paraId="039D960C" w14:textId="77777777" w:rsidR="00907B1B" w:rsidRDefault="00907B1B">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559" w:type="dxa"/>
            <w:vMerge/>
          </w:tcPr>
          <w:p w14:paraId="4F920ACC" w14:textId="77777777" w:rsidR="00907B1B" w:rsidRDefault="00907B1B">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5528" w:type="dxa"/>
          </w:tcPr>
          <w:p w14:paraId="30B5160B" w14:textId="77777777" w:rsidR="00907B1B" w:rsidRDefault="00907B1B" w:rsidP="001438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Kompetencijų ugdymas organizuojant bent 3 integruotų pamokų ciklus</w:t>
            </w:r>
          </w:p>
        </w:tc>
        <w:tc>
          <w:tcPr>
            <w:tcW w:w="2268" w:type="dxa"/>
          </w:tcPr>
          <w:p w14:paraId="2E1B66FC" w14:textId="77777777" w:rsidR="00907B1B" w:rsidRDefault="00907B1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 pamokų </w:t>
            </w:r>
          </w:p>
          <w:p w14:paraId="6C4A93DB" w14:textId="77777777" w:rsidR="00907B1B" w:rsidRDefault="00907B1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ciklai)</w:t>
            </w:r>
          </w:p>
        </w:tc>
        <w:tc>
          <w:tcPr>
            <w:tcW w:w="2126" w:type="dxa"/>
          </w:tcPr>
          <w:p w14:paraId="04172F40" w14:textId="77777777" w:rsidR="00907B1B" w:rsidRDefault="00907B1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 pamokų </w:t>
            </w:r>
          </w:p>
          <w:p w14:paraId="087C52F1" w14:textId="77777777" w:rsidR="00907B1B" w:rsidRDefault="00907B1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ciklai)</w:t>
            </w:r>
          </w:p>
        </w:tc>
        <w:tc>
          <w:tcPr>
            <w:tcW w:w="1985" w:type="dxa"/>
          </w:tcPr>
          <w:p w14:paraId="24868CDE" w14:textId="77777777" w:rsidR="00907B1B" w:rsidRDefault="00907B1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18 pamokos </w:t>
            </w:r>
          </w:p>
          <w:p w14:paraId="58D6E5A8" w14:textId="77777777" w:rsidR="00907B1B" w:rsidRDefault="00907B1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 ciklai)</w:t>
            </w:r>
          </w:p>
        </w:tc>
      </w:tr>
      <w:tr w:rsidR="00907B1B" w14:paraId="393FCF8C" w14:textId="77777777" w:rsidTr="00545889">
        <w:trPr>
          <w:jc w:val="center"/>
        </w:trPr>
        <w:tc>
          <w:tcPr>
            <w:tcW w:w="704" w:type="dxa"/>
            <w:vMerge/>
          </w:tcPr>
          <w:p w14:paraId="6159846A" w14:textId="77777777" w:rsidR="00907B1B" w:rsidRDefault="00907B1B">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418" w:type="dxa"/>
            <w:vMerge/>
          </w:tcPr>
          <w:p w14:paraId="4239AFAC" w14:textId="77777777" w:rsidR="00907B1B" w:rsidRDefault="00907B1B">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559" w:type="dxa"/>
            <w:vMerge/>
          </w:tcPr>
          <w:p w14:paraId="3A15392B" w14:textId="77777777" w:rsidR="00907B1B" w:rsidRDefault="00907B1B">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5528" w:type="dxa"/>
          </w:tcPr>
          <w:p w14:paraId="5B3EFEBC" w14:textId="77777777" w:rsidR="00907B1B" w:rsidRDefault="00907B1B" w:rsidP="001438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Neformaliojo švietimo programų įvairovės didinimas </w:t>
            </w:r>
          </w:p>
        </w:tc>
        <w:tc>
          <w:tcPr>
            <w:tcW w:w="2268" w:type="dxa"/>
          </w:tcPr>
          <w:p w14:paraId="1ABF6384" w14:textId="77777777" w:rsidR="00907B1B" w:rsidRDefault="00907B1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Dalyvauja 70 proc. mokinių</w:t>
            </w:r>
          </w:p>
        </w:tc>
        <w:tc>
          <w:tcPr>
            <w:tcW w:w="2126" w:type="dxa"/>
          </w:tcPr>
          <w:p w14:paraId="3B59840A" w14:textId="77777777" w:rsidR="00907B1B" w:rsidRDefault="00907B1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Dalyvauja 80 proc. mokinių</w:t>
            </w:r>
          </w:p>
        </w:tc>
        <w:tc>
          <w:tcPr>
            <w:tcW w:w="1985" w:type="dxa"/>
          </w:tcPr>
          <w:p w14:paraId="742B393D" w14:textId="7E2EC338" w:rsidR="00907B1B" w:rsidRDefault="00907B1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Dalyvauja 90</w:t>
            </w:r>
            <w:r w:rsidR="00DC518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proc. mokinių</w:t>
            </w:r>
          </w:p>
        </w:tc>
      </w:tr>
      <w:tr w:rsidR="00DC4360" w14:paraId="3BBAF95C" w14:textId="77777777" w:rsidTr="00545889">
        <w:trPr>
          <w:jc w:val="center"/>
        </w:trPr>
        <w:tc>
          <w:tcPr>
            <w:tcW w:w="704" w:type="dxa"/>
            <w:vMerge/>
          </w:tcPr>
          <w:p w14:paraId="600A0766"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418" w:type="dxa"/>
            <w:vMerge/>
          </w:tcPr>
          <w:p w14:paraId="7BCAB037"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3466" w:type="dxa"/>
            <w:gridSpan w:val="5"/>
          </w:tcPr>
          <w:p w14:paraId="29D717DB"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 Projektinės veiklos praktikų ir inovatyvių programų įgyvendinimas</w:t>
            </w:r>
          </w:p>
        </w:tc>
      </w:tr>
      <w:tr w:rsidR="00DC4360" w14:paraId="45FDED0B" w14:textId="77777777" w:rsidTr="00545889">
        <w:trPr>
          <w:jc w:val="center"/>
        </w:trPr>
        <w:tc>
          <w:tcPr>
            <w:tcW w:w="704" w:type="dxa"/>
            <w:vMerge/>
          </w:tcPr>
          <w:p w14:paraId="0EFD1F3C"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418" w:type="dxa"/>
            <w:vMerge/>
          </w:tcPr>
          <w:p w14:paraId="1FA3E7FD"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559" w:type="dxa"/>
            <w:vMerge w:val="restart"/>
          </w:tcPr>
          <w:p w14:paraId="6E07884F" w14:textId="77777777" w:rsidR="00DC4360" w:rsidRDefault="00DC4360">
            <w:pPr>
              <w:spacing w:after="0" w:line="240" w:lineRule="auto"/>
              <w:rPr>
                <w:rFonts w:ascii="Times New Roman" w:eastAsia="Times New Roman" w:hAnsi="Times New Roman" w:cs="Times New Roman"/>
                <w:sz w:val="24"/>
                <w:szCs w:val="24"/>
              </w:rPr>
            </w:pPr>
          </w:p>
        </w:tc>
        <w:tc>
          <w:tcPr>
            <w:tcW w:w="5528" w:type="dxa"/>
          </w:tcPr>
          <w:p w14:paraId="32052FC4" w14:textId="77777777" w:rsidR="00DC4360" w:rsidRDefault="00D4336B" w:rsidP="001438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Ilgalaikiai metiniai projektiniai darbai</w:t>
            </w:r>
          </w:p>
        </w:tc>
        <w:tc>
          <w:tcPr>
            <w:tcW w:w="2268" w:type="dxa"/>
          </w:tcPr>
          <w:p w14:paraId="0C064FCB"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Atlieka 20 proc. </w:t>
            </w:r>
          </w:p>
          <w:p w14:paraId="692FCD33"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5–10 kl. mokinių</w:t>
            </w:r>
          </w:p>
        </w:tc>
        <w:tc>
          <w:tcPr>
            <w:tcW w:w="2126" w:type="dxa"/>
          </w:tcPr>
          <w:p w14:paraId="69E00F0B"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Atlieka 40 proc.</w:t>
            </w:r>
          </w:p>
          <w:p w14:paraId="53ADF9F4"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5–10 kl. mokinių</w:t>
            </w:r>
          </w:p>
        </w:tc>
        <w:tc>
          <w:tcPr>
            <w:tcW w:w="1985" w:type="dxa"/>
          </w:tcPr>
          <w:p w14:paraId="545AE121"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Atlieka 60 proc. </w:t>
            </w:r>
          </w:p>
          <w:p w14:paraId="3D7B8083" w14:textId="4A726552" w:rsidR="001742B7"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5–10 kl. mokinių</w:t>
            </w:r>
          </w:p>
        </w:tc>
      </w:tr>
      <w:tr w:rsidR="00DC4360" w14:paraId="11092F35" w14:textId="77777777" w:rsidTr="00545889">
        <w:trPr>
          <w:jc w:val="center"/>
        </w:trPr>
        <w:tc>
          <w:tcPr>
            <w:tcW w:w="704" w:type="dxa"/>
            <w:vMerge/>
          </w:tcPr>
          <w:p w14:paraId="397B9577"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418" w:type="dxa"/>
            <w:vMerge/>
          </w:tcPr>
          <w:p w14:paraId="5521C13C"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559" w:type="dxa"/>
            <w:vMerge/>
          </w:tcPr>
          <w:p w14:paraId="0AFEEDD2"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5528" w:type="dxa"/>
          </w:tcPr>
          <w:p w14:paraId="70F64EA7" w14:textId="77777777" w:rsidR="00DC4360" w:rsidRDefault="00D4336B" w:rsidP="001438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Tiriamieji klasių projektiniai darbai</w:t>
            </w:r>
          </w:p>
        </w:tc>
        <w:tc>
          <w:tcPr>
            <w:tcW w:w="2268" w:type="dxa"/>
          </w:tcPr>
          <w:p w14:paraId="343453CE" w14:textId="77777777" w:rsidR="00DC4360" w:rsidRDefault="00D4336B" w:rsidP="00DC518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2126" w:type="dxa"/>
          </w:tcPr>
          <w:p w14:paraId="567FD87B" w14:textId="77777777" w:rsidR="00DC4360" w:rsidRDefault="00D4336B" w:rsidP="00DC518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1985" w:type="dxa"/>
          </w:tcPr>
          <w:p w14:paraId="01A0CDF0" w14:textId="77777777" w:rsidR="00DC4360" w:rsidRDefault="00D4336B" w:rsidP="00DC518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r>
      <w:tr w:rsidR="00DC4360" w14:paraId="487EAB3A" w14:textId="77777777" w:rsidTr="00545889">
        <w:trPr>
          <w:jc w:val="center"/>
        </w:trPr>
        <w:tc>
          <w:tcPr>
            <w:tcW w:w="704" w:type="dxa"/>
            <w:vMerge/>
          </w:tcPr>
          <w:p w14:paraId="2864AE84"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418" w:type="dxa"/>
            <w:vMerge/>
          </w:tcPr>
          <w:p w14:paraId="3987CE04"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559" w:type="dxa"/>
            <w:vMerge/>
          </w:tcPr>
          <w:p w14:paraId="29F7394C"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5528" w:type="dxa"/>
          </w:tcPr>
          <w:p w14:paraId="0C5DDF7F" w14:textId="77777777" w:rsidR="00DC4360" w:rsidRDefault="00D4336B" w:rsidP="00143800">
            <w:pPr>
              <w:spacing w:after="0" w:line="24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Ilgalaikė muzikos ugdymo programa (TŪM) </w:t>
            </w:r>
          </w:p>
        </w:tc>
        <w:tc>
          <w:tcPr>
            <w:tcW w:w="2268" w:type="dxa"/>
          </w:tcPr>
          <w:p w14:paraId="0853B82C"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60 val. programoje dalyvauja ne mažiau kaip 30 mokinių ir bent 2 muzikos mokytojai</w:t>
            </w:r>
          </w:p>
        </w:tc>
        <w:tc>
          <w:tcPr>
            <w:tcW w:w="2126" w:type="dxa"/>
          </w:tcPr>
          <w:p w14:paraId="0ECD29D5"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integruotos muzikos pamokos</w:t>
            </w:r>
          </w:p>
        </w:tc>
        <w:tc>
          <w:tcPr>
            <w:tcW w:w="1985" w:type="dxa"/>
          </w:tcPr>
          <w:p w14:paraId="6FCA8C8B"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 integruotos muzikos pamokos</w:t>
            </w:r>
          </w:p>
        </w:tc>
      </w:tr>
      <w:tr w:rsidR="00DC4360" w14:paraId="29B17F59" w14:textId="77777777" w:rsidTr="00545889">
        <w:trPr>
          <w:trHeight w:val="770"/>
          <w:jc w:val="center"/>
        </w:trPr>
        <w:tc>
          <w:tcPr>
            <w:tcW w:w="704" w:type="dxa"/>
            <w:vMerge/>
          </w:tcPr>
          <w:p w14:paraId="3E7BBE4A"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418" w:type="dxa"/>
            <w:vMerge/>
          </w:tcPr>
          <w:p w14:paraId="2C3FFE24"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559" w:type="dxa"/>
            <w:vMerge/>
          </w:tcPr>
          <w:p w14:paraId="2E057C14"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5528" w:type="dxa"/>
          </w:tcPr>
          <w:p w14:paraId="2375CC4E" w14:textId="77777777" w:rsidR="00DC4360" w:rsidRDefault="00D4336B" w:rsidP="00143800">
            <w:pPr>
              <w:spacing w:after="0" w:line="240" w:lineRule="auto"/>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Tarptautiniai projektai (</w:t>
            </w:r>
            <w:proofErr w:type="spellStart"/>
            <w:r>
              <w:rPr>
                <w:rFonts w:ascii="Times New Roman" w:eastAsia="Times New Roman" w:hAnsi="Times New Roman" w:cs="Times New Roman"/>
                <w:sz w:val="24"/>
                <w:szCs w:val="24"/>
              </w:rPr>
              <w:t>eTwining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Erasmus</w:t>
            </w:r>
            <w:proofErr w:type="spellEnd"/>
            <w:r>
              <w:rPr>
                <w:rFonts w:ascii="Times New Roman" w:eastAsia="Times New Roman" w:hAnsi="Times New Roman" w:cs="Times New Roman"/>
                <w:sz w:val="24"/>
                <w:szCs w:val="24"/>
              </w:rPr>
              <w:t xml:space="preserve"> ir kt.) </w:t>
            </w:r>
          </w:p>
        </w:tc>
        <w:tc>
          <w:tcPr>
            <w:tcW w:w="2268" w:type="dxa"/>
          </w:tcPr>
          <w:p w14:paraId="792B9949" w14:textId="77777777" w:rsidR="00DC4360" w:rsidRPr="00907B1B" w:rsidRDefault="00D4336B">
            <w:pPr>
              <w:spacing w:after="0" w:line="240" w:lineRule="auto"/>
              <w:rPr>
                <w:rFonts w:ascii="Times New Roman" w:eastAsia="Times New Roman" w:hAnsi="Times New Roman" w:cs="Times New Roman"/>
                <w:sz w:val="24"/>
                <w:szCs w:val="24"/>
              </w:rPr>
            </w:pPr>
            <w:r w:rsidRPr="00907B1B">
              <w:rPr>
                <w:rFonts w:ascii="Times New Roman" w:eastAsia="Times New Roman" w:hAnsi="Times New Roman" w:cs="Times New Roman"/>
                <w:sz w:val="24"/>
                <w:szCs w:val="24"/>
              </w:rPr>
              <w:t>Bent 2 per metus, juose dalyvauja bent 30 mokinių</w:t>
            </w:r>
          </w:p>
        </w:tc>
        <w:tc>
          <w:tcPr>
            <w:tcW w:w="2126" w:type="dxa"/>
          </w:tcPr>
          <w:p w14:paraId="18A47444" w14:textId="77777777" w:rsidR="00DC4360" w:rsidRPr="00907B1B" w:rsidRDefault="00D4336B">
            <w:pPr>
              <w:spacing w:after="0" w:line="240" w:lineRule="auto"/>
              <w:rPr>
                <w:rFonts w:ascii="Times New Roman" w:eastAsia="Times New Roman" w:hAnsi="Times New Roman" w:cs="Times New Roman"/>
                <w:sz w:val="24"/>
                <w:szCs w:val="24"/>
              </w:rPr>
            </w:pPr>
            <w:r w:rsidRPr="00907B1B">
              <w:rPr>
                <w:rFonts w:ascii="Times New Roman" w:eastAsia="Times New Roman" w:hAnsi="Times New Roman" w:cs="Times New Roman"/>
                <w:sz w:val="24"/>
                <w:szCs w:val="24"/>
              </w:rPr>
              <w:t>Bent 3 per metus, juose dalyvauja bent 40 mokinių</w:t>
            </w:r>
          </w:p>
        </w:tc>
        <w:tc>
          <w:tcPr>
            <w:tcW w:w="1985" w:type="dxa"/>
          </w:tcPr>
          <w:p w14:paraId="780D1A29" w14:textId="77777777" w:rsidR="00DC4360" w:rsidRPr="00907B1B" w:rsidRDefault="00D4336B">
            <w:pPr>
              <w:spacing w:after="0" w:line="240" w:lineRule="auto"/>
              <w:rPr>
                <w:rFonts w:ascii="Times New Roman" w:eastAsia="Times New Roman" w:hAnsi="Times New Roman" w:cs="Times New Roman"/>
                <w:sz w:val="24"/>
                <w:szCs w:val="24"/>
              </w:rPr>
            </w:pPr>
            <w:r w:rsidRPr="00907B1B">
              <w:rPr>
                <w:rFonts w:ascii="Times New Roman" w:eastAsia="Times New Roman" w:hAnsi="Times New Roman" w:cs="Times New Roman"/>
                <w:sz w:val="24"/>
                <w:szCs w:val="24"/>
              </w:rPr>
              <w:t>Bent 4 per metus, juose dalyvauja bent 50 mokinių</w:t>
            </w:r>
          </w:p>
        </w:tc>
      </w:tr>
      <w:tr w:rsidR="00DC4360" w14:paraId="3729A98B" w14:textId="77777777" w:rsidTr="00545889">
        <w:trPr>
          <w:jc w:val="center"/>
        </w:trPr>
        <w:tc>
          <w:tcPr>
            <w:tcW w:w="704" w:type="dxa"/>
            <w:vMerge/>
          </w:tcPr>
          <w:p w14:paraId="196F34E7"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418" w:type="dxa"/>
            <w:vMerge/>
          </w:tcPr>
          <w:p w14:paraId="5A4D44E7"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3466" w:type="dxa"/>
            <w:gridSpan w:val="5"/>
          </w:tcPr>
          <w:p w14:paraId="61593A97"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 Erdvių įveiklinimas inovatyvių idėjų, patirčių ir lyderystės skatinimui</w:t>
            </w:r>
          </w:p>
        </w:tc>
      </w:tr>
      <w:tr w:rsidR="00DC4360" w14:paraId="37C0726D" w14:textId="77777777" w:rsidTr="00545889">
        <w:trPr>
          <w:jc w:val="center"/>
        </w:trPr>
        <w:tc>
          <w:tcPr>
            <w:tcW w:w="704" w:type="dxa"/>
            <w:vMerge/>
          </w:tcPr>
          <w:p w14:paraId="545A088B"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418" w:type="dxa"/>
            <w:vMerge/>
          </w:tcPr>
          <w:p w14:paraId="1D06AE8A"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559" w:type="dxa"/>
            <w:vMerge w:val="restart"/>
          </w:tcPr>
          <w:p w14:paraId="2462A925" w14:textId="77777777" w:rsidR="00DC4360" w:rsidRDefault="00DC4360">
            <w:pPr>
              <w:spacing w:after="0" w:line="240" w:lineRule="auto"/>
              <w:rPr>
                <w:rFonts w:ascii="Times New Roman" w:eastAsia="Times New Roman" w:hAnsi="Times New Roman" w:cs="Times New Roman"/>
                <w:sz w:val="24"/>
                <w:szCs w:val="24"/>
              </w:rPr>
            </w:pPr>
          </w:p>
        </w:tc>
        <w:tc>
          <w:tcPr>
            <w:tcW w:w="5528" w:type="dxa"/>
          </w:tcPr>
          <w:p w14:paraId="77FFAF14" w14:textId="345AB413" w:rsidR="00DC4360" w:rsidRDefault="00D4336B" w:rsidP="001438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Projektas „Ugdymo aplinkų pritaikymas pagal </w:t>
            </w:r>
            <w:r w:rsidR="00DC5184">
              <w:rPr>
                <w:rFonts w:ascii="Times New Roman" w:eastAsia="Times New Roman" w:hAnsi="Times New Roman" w:cs="Times New Roman"/>
                <w:sz w:val="24"/>
                <w:szCs w:val="24"/>
              </w:rPr>
              <w:t>UD</w:t>
            </w:r>
            <w:r>
              <w:rPr>
                <w:rFonts w:ascii="Times New Roman" w:eastAsia="Times New Roman" w:hAnsi="Times New Roman" w:cs="Times New Roman"/>
                <w:sz w:val="24"/>
                <w:szCs w:val="24"/>
              </w:rPr>
              <w:t xml:space="preserve"> principus“</w:t>
            </w:r>
          </w:p>
        </w:tc>
        <w:tc>
          <w:tcPr>
            <w:tcW w:w="2268" w:type="dxa"/>
          </w:tcPr>
          <w:p w14:paraId="26EC8CC6"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Atnaujinta 20 proc. projekte numatytų erdvių</w:t>
            </w:r>
          </w:p>
        </w:tc>
        <w:tc>
          <w:tcPr>
            <w:tcW w:w="2126" w:type="dxa"/>
          </w:tcPr>
          <w:p w14:paraId="5BE1612B"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Atnaujinta 50 proc. projekte numatytų erdvių</w:t>
            </w:r>
          </w:p>
        </w:tc>
        <w:tc>
          <w:tcPr>
            <w:tcW w:w="1985" w:type="dxa"/>
          </w:tcPr>
          <w:p w14:paraId="70599545"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Atnaujinta 100 proc. projekte numatytų erdvių</w:t>
            </w:r>
          </w:p>
        </w:tc>
      </w:tr>
      <w:tr w:rsidR="00DC4360" w14:paraId="6D4F4882" w14:textId="77777777" w:rsidTr="00545889">
        <w:trPr>
          <w:jc w:val="center"/>
        </w:trPr>
        <w:tc>
          <w:tcPr>
            <w:tcW w:w="704" w:type="dxa"/>
            <w:vMerge/>
          </w:tcPr>
          <w:p w14:paraId="6CF28AE6"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418" w:type="dxa"/>
            <w:vMerge/>
          </w:tcPr>
          <w:p w14:paraId="2FC78873"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559" w:type="dxa"/>
            <w:vMerge/>
          </w:tcPr>
          <w:p w14:paraId="14CA7707"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5528" w:type="dxa"/>
          </w:tcPr>
          <w:p w14:paraId="3644F374" w14:textId="4DE94AE8" w:rsidR="00DC4360" w:rsidRDefault="00D4336B" w:rsidP="001438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Klasių, kabinetų ir kitų patalpų atnaujinimas, siekiant sukurti mokinių mokymą(</w:t>
            </w:r>
            <w:proofErr w:type="spellStart"/>
            <w:r>
              <w:rPr>
                <w:rFonts w:ascii="Times New Roman" w:eastAsia="Times New Roman" w:hAnsi="Times New Roman" w:cs="Times New Roman"/>
                <w:sz w:val="24"/>
                <w:szCs w:val="24"/>
              </w:rPr>
              <w:t>si</w:t>
            </w:r>
            <w:proofErr w:type="spellEnd"/>
            <w:r>
              <w:rPr>
                <w:rFonts w:ascii="Times New Roman" w:eastAsia="Times New Roman" w:hAnsi="Times New Roman" w:cs="Times New Roman"/>
                <w:sz w:val="24"/>
                <w:szCs w:val="24"/>
              </w:rPr>
              <w:t>) ir pedagogų tobulėjimą skatinančią aplinką</w:t>
            </w:r>
          </w:p>
        </w:tc>
        <w:tc>
          <w:tcPr>
            <w:tcW w:w="2268" w:type="dxa"/>
          </w:tcPr>
          <w:p w14:paraId="0E3C6D8E"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Suremontuotos, atnaujintos 3 patalpos</w:t>
            </w:r>
          </w:p>
        </w:tc>
        <w:tc>
          <w:tcPr>
            <w:tcW w:w="2126" w:type="dxa"/>
          </w:tcPr>
          <w:p w14:paraId="3F438DD8"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Suremontuotos, atnaujintos 3 patalpos</w:t>
            </w:r>
          </w:p>
        </w:tc>
        <w:tc>
          <w:tcPr>
            <w:tcW w:w="1985" w:type="dxa"/>
          </w:tcPr>
          <w:p w14:paraId="1DA56639"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Suremontuotos, atnaujintos 3 patalpos</w:t>
            </w:r>
          </w:p>
        </w:tc>
      </w:tr>
      <w:tr w:rsidR="00DC4360" w14:paraId="7061EDD3" w14:textId="77777777" w:rsidTr="00545889">
        <w:trPr>
          <w:jc w:val="center"/>
        </w:trPr>
        <w:tc>
          <w:tcPr>
            <w:tcW w:w="704" w:type="dxa"/>
            <w:vMerge/>
          </w:tcPr>
          <w:p w14:paraId="159D9F16"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418" w:type="dxa"/>
            <w:vMerge/>
          </w:tcPr>
          <w:p w14:paraId="5AECCC35"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559" w:type="dxa"/>
            <w:vMerge/>
          </w:tcPr>
          <w:p w14:paraId="4962F674"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5528" w:type="dxa"/>
          </w:tcPr>
          <w:p w14:paraId="74959AE0" w14:textId="09EB770F" w:rsidR="00DC4360" w:rsidRDefault="00D4336B" w:rsidP="001438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Įrangos ir priemonių, skirtų įvairaus amžiaus grupių ir gebėjimų mokinių intelektualinio, emocinio, socialinio ir fizinio augimo skatinimui, įsigijimas ir atnaujinimas</w:t>
            </w:r>
          </w:p>
        </w:tc>
        <w:tc>
          <w:tcPr>
            <w:tcW w:w="2268" w:type="dxa"/>
          </w:tcPr>
          <w:p w14:paraId="2A63824E"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Įsigyta bent 10 priemonių</w:t>
            </w:r>
          </w:p>
        </w:tc>
        <w:tc>
          <w:tcPr>
            <w:tcW w:w="2126" w:type="dxa"/>
          </w:tcPr>
          <w:p w14:paraId="468AB8C9"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Įsigyta bent 10 priemonių</w:t>
            </w:r>
          </w:p>
        </w:tc>
        <w:tc>
          <w:tcPr>
            <w:tcW w:w="1985" w:type="dxa"/>
          </w:tcPr>
          <w:p w14:paraId="52DFD7AD"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Įsigyta bent 10 priemonių</w:t>
            </w:r>
          </w:p>
        </w:tc>
      </w:tr>
    </w:tbl>
    <w:p w14:paraId="1A8693E4" w14:textId="77777777" w:rsidR="001742B7" w:rsidRDefault="001742B7" w:rsidP="001742B7">
      <w:pPr>
        <w:spacing w:after="0" w:line="240" w:lineRule="auto"/>
        <w:ind w:firstLine="1134"/>
        <w:rPr>
          <w:rFonts w:ascii="Times New Roman" w:eastAsia="Times New Roman" w:hAnsi="Times New Roman" w:cs="Times New Roman"/>
          <w:b/>
          <w:sz w:val="24"/>
          <w:szCs w:val="24"/>
        </w:rPr>
      </w:pPr>
    </w:p>
    <w:p w14:paraId="01D6891D" w14:textId="3CBF860E" w:rsidR="00DC4360" w:rsidRDefault="00D4336B" w:rsidP="001742B7">
      <w:pPr>
        <w:spacing w:after="0" w:line="240" w:lineRule="auto"/>
        <w:ind w:firstLine="1134"/>
        <w:rPr>
          <w:rFonts w:ascii="Times New Roman" w:eastAsia="Times New Roman" w:hAnsi="Times New Roman" w:cs="Times New Roman"/>
          <w:b/>
          <w:sz w:val="24"/>
          <w:szCs w:val="24"/>
        </w:rPr>
      </w:pPr>
      <w:r>
        <w:rPr>
          <w:rFonts w:ascii="Times New Roman" w:eastAsia="Times New Roman" w:hAnsi="Times New Roman" w:cs="Times New Roman"/>
          <w:b/>
          <w:sz w:val="24"/>
          <w:szCs w:val="24"/>
        </w:rPr>
        <w:t>II. Strateginis prioritetas</w:t>
      </w:r>
    </w:p>
    <w:p w14:paraId="1E56C58D" w14:textId="77777777" w:rsidR="00DC4360" w:rsidRDefault="00D4336B" w:rsidP="001742B7">
      <w:pPr>
        <w:spacing w:after="0" w:line="240" w:lineRule="auto"/>
        <w:ind w:firstLine="1134"/>
        <w:rPr>
          <w:rFonts w:ascii="Times New Roman" w:eastAsia="Times New Roman" w:hAnsi="Times New Roman" w:cs="Times New Roman"/>
          <w:sz w:val="24"/>
          <w:szCs w:val="24"/>
        </w:rPr>
      </w:pPr>
      <w:r>
        <w:rPr>
          <w:rFonts w:ascii="Times New Roman" w:eastAsia="Times New Roman" w:hAnsi="Times New Roman" w:cs="Times New Roman"/>
          <w:sz w:val="24"/>
          <w:szCs w:val="24"/>
        </w:rPr>
        <w:t>Tvari aplinka</w:t>
      </w:r>
    </w:p>
    <w:p w14:paraId="066A9C92" w14:textId="77777777" w:rsidR="001742B7" w:rsidRDefault="001742B7" w:rsidP="001742B7">
      <w:pPr>
        <w:spacing w:after="0" w:line="240" w:lineRule="auto"/>
        <w:ind w:firstLine="1134"/>
        <w:rPr>
          <w:rFonts w:ascii="Times New Roman" w:eastAsia="Times New Roman" w:hAnsi="Times New Roman" w:cs="Times New Roman"/>
          <w:b/>
          <w:sz w:val="24"/>
          <w:szCs w:val="24"/>
        </w:rPr>
      </w:pPr>
    </w:p>
    <w:p w14:paraId="01E5658E" w14:textId="7520CD23" w:rsidR="00DC4360" w:rsidRDefault="00D4336B" w:rsidP="001742B7">
      <w:pPr>
        <w:spacing w:after="0" w:line="240" w:lineRule="auto"/>
        <w:ind w:firstLine="1134"/>
        <w:rPr>
          <w:rFonts w:ascii="Times New Roman" w:eastAsia="Times New Roman" w:hAnsi="Times New Roman" w:cs="Times New Roman"/>
          <w:b/>
          <w:sz w:val="24"/>
          <w:szCs w:val="24"/>
        </w:rPr>
      </w:pPr>
      <w:r>
        <w:rPr>
          <w:rFonts w:ascii="Times New Roman" w:eastAsia="Times New Roman" w:hAnsi="Times New Roman" w:cs="Times New Roman"/>
          <w:b/>
          <w:sz w:val="24"/>
          <w:szCs w:val="24"/>
        </w:rPr>
        <w:t>Strateginė kryptis</w:t>
      </w:r>
    </w:p>
    <w:p w14:paraId="5875ACF6" w14:textId="77777777" w:rsidR="00DC4360" w:rsidRDefault="00D4336B" w:rsidP="001742B7">
      <w:pPr>
        <w:spacing w:after="0" w:line="240" w:lineRule="auto"/>
        <w:ind w:firstLine="1134"/>
        <w:rPr>
          <w:rFonts w:ascii="Times New Roman" w:eastAsia="Times New Roman" w:hAnsi="Times New Roman" w:cs="Times New Roman"/>
          <w:sz w:val="24"/>
          <w:szCs w:val="24"/>
        </w:rPr>
      </w:pPr>
      <w:r>
        <w:rPr>
          <w:rFonts w:ascii="Times New Roman" w:eastAsia="Times New Roman" w:hAnsi="Times New Roman" w:cs="Times New Roman"/>
          <w:sz w:val="24"/>
          <w:szCs w:val="24"/>
        </w:rPr>
        <w:t>Motyvuojančios ir socialiai atsakingos mokyklos kultūros skatinimas ir tvarios aplinkos kūrimas</w:t>
      </w:r>
    </w:p>
    <w:tbl>
      <w:tblPr>
        <w:tblStyle w:val="afe"/>
        <w:tblW w:w="15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1559"/>
        <w:gridCol w:w="2410"/>
        <w:gridCol w:w="3544"/>
        <w:gridCol w:w="2410"/>
        <w:gridCol w:w="2409"/>
        <w:gridCol w:w="2268"/>
      </w:tblGrid>
      <w:tr w:rsidR="00DC4360" w14:paraId="47491DF1" w14:textId="77777777" w:rsidTr="00AA4A01">
        <w:tc>
          <w:tcPr>
            <w:tcW w:w="704" w:type="dxa"/>
            <w:vMerge w:val="restart"/>
            <w:vAlign w:val="center"/>
          </w:tcPr>
          <w:p w14:paraId="357931F0" w14:textId="77777777" w:rsidR="00DC4360" w:rsidRDefault="00D4336B">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Eil. Nr.</w:t>
            </w:r>
          </w:p>
        </w:tc>
        <w:tc>
          <w:tcPr>
            <w:tcW w:w="1559" w:type="dxa"/>
            <w:vMerge w:val="restart"/>
            <w:vAlign w:val="center"/>
          </w:tcPr>
          <w:p w14:paraId="057D8322" w14:textId="77777777" w:rsidR="00DC4360" w:rsidRDefault="00D4336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Tikslas</w:t>
            </w:r>
          </w:p>
        </w:tc>
        <w:tc>
          <w:tcPr>
            <w:tcW w:w="2410" w:type="dxa"/>
            <w:vMerge w:val="restart"/>
            <w:vAlign w:val="center"/>
          </w:tcPr>
          <w:p w14:paraId="3B1C52A5" w14:textId="77777777" w:rsidR="00DC4360" w:rsidRDefault="00D4336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Uždavinys</w:t>
            </w:r>
          </w:p>
        </w:tc>
        <w:tc>
          <w:tcPr>
            <w:tcW w:w="3544" w:type="dxa"/>
            <w:vMerge w:val="restart"/>
            <w:vAlign w:val="center"/>
          </w:tcPr>
          <w:p w14:paraId="489B4C9F" w14:textId="77777777" w:rsidR="00DC4360" w:rsidRDefault="00D4336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Veikla</w:t>
            </w:r>
          </w:p>
        </w:tc>
        <w:tc>
          <w:tcPr>
            <w:tcW w:w="7087" w:type="dxa"/>
            <w:gridSpan w:val="3"/>
            <w:vAlign w:val="center"/>
          </w:tcPr>
          <w:p w14:paraId="08D750F3" w14:textId="77777777" w:rsidR="00DC4360" w:rsidRDefault="00D4336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Vertinimo rodikliai</w:t>
            </w:r>
          </w:p>
        </w:tc>
      </w:tr>
      <w:tr w:rsidR="00DC4360" w14:paraId="2279655B" w14:textId="77777777" w:rsidTr="00AA4A01">
        <w:trPr>
          <w:trHeight w:val="125"/>
        </w:trPr>
        <w:tc>
          <w:tcPr>
            <w:tcW w:w="704" w:type="dxa"/>
            <w:vMerge/>
            <w:vAlign w:val="center"/>
          </w:tcPr>
          <w:p w14:paraId="5B0E9212"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559" w:type="dxa"/>
            <w:vMerge/>
            <w:vAlign w:val="center"/>
          </w:tcPr>
          <w:p w14:paraId="5906AF7A"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410" w:type="dxa"/>
            <w:vMerge/>
            <w:vAlign w:val="center"/>
          </w:tcPr>
          <w:p w14:paraId="7086CD95"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3544" w:type="dxa"/>
            <w:vMerge/>
            <w:vAlign w:val="center"/>
          </w:tcPr>
          <w:p w14:paraId="7E89CD67"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410" w:type="dxa"/>
            <w:vAlign w:val="center"/>
          </w:tcPr>
          <w:p w14:paraId="0799E76D" w14:textId="77777777" w:rsidR="00DC4360" w:rsidRDefault="00D4336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2025</w:t>
            </w:r>
          </w:p>
        </w:tc>
        <w:tc>
          <w:tcPr>
            <w:tcW w:w="2409" w:type="dxa"/>
            <w:vAlign w:val="center"/>
          </w:tcPr>
          <w:p w14:paraId="364FEF94" w14:textId="77777777" w:rsidR="00DC4360" w:rsidRDefault="00D4336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2026</w:t>
            </w:r>
          </w:p>
        </w:tc>
        <w:tc>
          <w:tcPr>
            <w:tcW w:w="2268" w:type="dxa"/>
            <w:vAlign w:val="center"/>
          </w:tcPr>
          <w:p w14:paraId="33A6D656" w14:textId="77777777" w:rsidR="00DC4360" w:rsidRDefault="00D4336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2027</w:t>
            </w:r>
          </w:p>
        </w:tc>
      </w:tr>
      <w:tr w:rsidR="00DC4360" w14:paraId="1C913036" w14:textId="77777777" w:rsidTr="00AA4A01">
        <w:tc>
          <w:tcPr>
            <w:tcW w:w="704" w:type="dxa"/>
          </w:tcPr>
          <w:p w14:paraId="26320BCF" w14:textId="77777777" w:rsidR="00DC4360" w:rsidRDefault="00D4336B">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w:t>
            </w:r>
          </w:p>
        </w:tc>
        <w:tc>
          <w:tcPr>
            <w:tcW w:w="14600" w:type="dxa"/>
            <w:gridSpan w:val="6"/>
          </w:tcPr>
          <w:p w14:paraId="68FBBD11" w14:textId="67630D74"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Stiprinti bendruomenės narių darnumo ir tvarumo nuostatas per tvarios aplinkos kūrimo</w:t>
            </w:r>
            <w:r>
              <w:rPr>
                <w:rFonts w:ascii="Times New Roman" w:eastAsia="Times New Roman" w:hAnsi="Times New Roman" w:cs="Times New Roman"/>
                <w:b/>
                <w:i/>
                <w:sz w:val="24"/>
                <w:szCs w:val="24"/>
              </w:rPr>
              <w:t xml:space="preserve"> </w:t>
            </w:r>
            <w:r>
              <w:rPr>
                <w:rFonts w:ascii="Times New Roman" w:eastAsia="Times New Roman" w:hAnsi="Times New Roman" w:cs="Times New Roman"/>
                <w:b/>
                <w:sz w:val="24"/>
                <w:szCs w:val="24"/>
              </w:rPr>
              <w:t>iniciatyvų įgyvendinimą</w:t>
            </w:r>
            <w:r w:rsidR="00823DC2">
              <w:rPr>
                <w:rFonts w:ascii="Times New Roman" w:eastAsia="Times New Roman" w:hAnsi="Times New Roman" w:cs="Times New Roman"/>
                <w:b/>
                <w:sz w:val="24"/>
                <w:szCs w:val="24"/>
              </w:rPr>
              <w:t xml:space="preserve"> </w:t>
            </w:r>
            <w:r w:rsidR="00823DC2" w:rsidRPr="00DC243F">
              <w:rPr>
                <w:rFonts w:ascii="Times New Roman" w:eastAsia="Times New Roman" w:hAnsi="Times New Roman" w:cs="Times New Roman"/>
                <w:b/>
                <w:color w:val="000000" w:themeColor="text1"/>
                <w:sz w:val="24"/>
                <w:szCs w:val="24"/>
              </w:rPr>
              <w:t>(Projektas „Tvari mokykla 2030“)</w:t>
            </w:r>
          </w:p>
        </w:tc>
      </w:tr>
      <w:tr w:rsidR="00DC4360" w14:paraId="0AA0DD82" w14:textId="77777777" w:rsidTr="00AA4A01">
        <w:tc>
          <w:tcPr>
            <w:tcW w:w="704" w:type="dxa"/>
            <w:vMerge w:val="restart"/>
          </w:tcPr>
          <w:p w14:paraId="08F344D6" w14:textId="77777777" w:rsidR="00DC4360" w:rsidRDefault="00DC4360">
            <w:pPr>
              <w:pBdr>
                <w:top w:val="nil"/>
                <w:left w:val="nil"/>
                <w:bottom w:val="nil"/>
                <w:right w:val="nil"/>
                <w:between w:val="nil"/>
              </w:pBdr>
              <w:spacing w:after="0" w:line="240" w:lineRule="auto"/>
              <w:rPr>
                <w:color w:val="000000"/>
                <w:sz w:val="24"/>
                <w:szCs w:val="24"/>
              </w:rPr>
            </w:pPr>
          </w:p>
        </w:tc>
        <w:tc>
          <w:tcPr>
            <w:tcW w:w="1559" w:type="dxa"/>
            <w:vMerge w:val="restart"/>
          </w:tcPr>
          <w:p w14:paraId="77A48893" w14:textId="77777777" w:rsidR="00DC4360" w:rsidRDefault="00DC4360">
            <w:pPr>
              <w:pBdr>
                <w:top w:val="nil"/>
                <w:left w:val="nil"/>
                <w:bottom w:val="nil"/>
                <w:right w:val="nil"/>
                <w:between w:val="nil"/>
              </w:pBdr>
              <w:spacing w:after="0" w:line="240" w:lineRule="auto"/>
              <w:rPr>
                <w:b/>
                <w:color w:val="000000"/>
                <w:sz w:val="24"/>
                <w:szCs w:val="24"/>
              </w:rPr>
            </w:pPr>
          </w:p>
        </w:tc>
        <w:tc>
          <w:tcPr>
            <w:tcW w:w="13041" w:type="dxa"/>
            <w:gridSpan w:val="5"/>
          </w:tcPr>
          <w:p w14:paraId="7E187080"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 Darnumo, tvarumo ir žalumo temų integravimas į pamokas ir klasių valandėles.</w:t>
            </w:r>
          </w:p>
        </w:tc>
      </w:tr>
      <w:tr w:rsidR="00DC4360" w14:paraId="56F403C9" w14:textId="77777777" w:rsidTr="00AA4A01">
        <w:tc>
          <w:tcPr>
            <w:tcW w:w="704" w:type="dxa"/>
            <w:vMerge/>
          </w:tcPr>
          <w:p w14:paraId="585E7335"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559" w:type="dxa"/>
            <w:vMerge/>
          </w:tcPr>
          <w:p w14:paraId="3A768DD3"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410" w:type="dxa"/>
            <w:vMerge w:val="restart"/>
          </w:tcPr>
          <w:p w14:paraId="712B9BC2" w14:textId="77777777" w:rsidR="00DC4360" w:rsidRDefault="00DC4360">
            <w:pPr>
              <w:spacing w:after="0" w:line="240" w:lineRule="auto"/>
              <w:rPr>
                <w:rFonts w:ascii="Times New Roman" w:eastAsia="Times New Roman" w:hAnsi="Times New Roman" w:cs="Times New Roman"/>
                <w:sz w:val="24"/>
                <w:szCs w:val="24"/>
              </w:rPr>
            </w:pPr>
          </w:p>
        </w:tc>
        <w:tc>
          <w:tcPr>
            <w:tcW w:w="3544" w:type="dxa"/>
          </w:tcPr>
          <w:p w14:paraId="310365F3"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Integruotos pamokos (kai dirba du mokytojai) tvarumo, darnumo tema </w:t>
            </w:r>
          </w:p>
        </w:tc>
        <w:tc>
          <w:tcPr>
            <w:tcW w:w="2410" w:type="dxa"/>
          </w:tcPr>
          <w:p w14:paraId="6A6AFA82"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Pravestos bent 9 integruotos pamokos</w:t>
            </w:r>
          </w:p>
        </w:tc>
        <w:tc>
          <w:tcPr>
            <w:tcW w:w="2409" w:type="dxa"/>
          </w:tcPr>
          <w:p w14:paraId="25194843"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Pravesta bent 12 integruotų pamokų</w:t>
            </w:r>
          </w:p>
        </w:tc>
        <w:tc>
          <w:tcPr>
            <w:tcW w:w="2268" w:type="dxa"/>
          </w:tcPr>
          <w:p w14:paraId="55F5EF8E"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Pravesta bent 14 integruotų pamokų</w:t>
            </w:r>
          </w:p>
        </w:tc>
      </w:tr>
      <w:tr w:rsidR="00DC4360" w14:paraId="22FC7988" w14:textId="77777777" w:rsidTr="00AA4A01">
        <w:tc>
          <w:tcPr>
            <w:tcW w:w="704" w:type="dxa"/>
            <w:vMerge/>
          </w:tcPr>
          <w:p w14:paraId="6A4210C1"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559" w:type="dxa"/>
            <w:vMerge/>
          </w:tcPr>
          <w:p w14:paraId="0389BB0C"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410" w:type="dxa"/>
            <w:vMerge/>
          </w:tcPr>
          <w:p w14:paraId="55D9634C"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3544" w:type="dxa"/>
          </w:tcPr>
          <w:p w14:paraId="0FC32D55"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Integracija su kitų mokyklų mokytojais</w:t>
            </w:r>
          </w:p>
        </w:tc>
        <w:tc>
          <w:tcPr>
            <w:tcW w:w="2410" w:type="dxa"/>
          </w:tcPr>
          <w:p w14:paraId="4DAEDDBC"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bendros veiklos, pamokos</w:t>
            </w:r>
          </w:p>
        </w:tc>
        <w:tc>
          <w:tcPr>
            <w:tcW w:w="2409" w:type="dxa"/>
          </w:tcPr>
          <w:p w14:paraId="487D568E"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 bendros veiklos, pamokos</w:t>
            </w:r>
          </w:p>
        </w:tc>
        <w:tc>
          <w:tcPr>
            <w:tcW w:w="2268" w:type="dxa"/>
          </w:tcPr>
          <w:p w14:paraId="0B6E5696"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 bendros veiklos, pamokos</w:t>
            </w:r>
          </w:p>
        </w:tc>
      </w:tr>
      <w:tr w:rsidR="00DC4360" w14:paraId="34CA64E0" w14:textId="77777777" w:rsidTr="00AA4A01">
        <w:tc>
          <w:tcPr>
            <w:tcW w:w="704" w:type="dxa"/>
            <w:vMerge/>
          </w:tcPr>
          <w:p w14:paraId="4ACF235B"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559" w:type="dxa"/>
            <w:vMerge/>
          </w:tcPr>
          <w:p w14:paraId="078C48CE"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410" w:type="dxa"/>
            <w:vMerge/>
          </w:tcPr>
          <w:p w14:paraId="2BD1CC25"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3544" w:type="dxa"/>
          </w:tcPr>
          <w:p w14:paraId="2A9181F5" w14:textId="6D0BB565"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Klasių valandėlės, diskusijos, popietės, viktorinos tvarumo ir žalumo temomis </w:t>
            </w:r>
          </w:p>
        </w:tc>
        <w:tc>
          <w:tcPr>
            <w:tcW w:w="2410" w:type="dxa"/>
          </w:tcPr>
          <w:p w14:paraId="2B3357AA" w14:textId="77777777" w:rsidR="00DC4360" w:rsidRDefault="00D4336B">
            <w:pP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22  veiklos 1-10 klasėse, </w:t>
            </w:r>
            <w:r>
              <w:rPr>
                <w:rFonts w:ascii="Times New Roman" w:eastAsia="Times New Roman" w:hAnsi="Times New Roman" w:cs="Times New Roman"/>
                <w:sz w:val="24"/>
                <w:szCs w:val="24"/>
                <w:highlight w:val="white"/>
              </w:rPr>
              <w:t>10 veiklų specialiojo ugdymo skyriuje</w:t>
            </w:r>
          </w:p>
        </w:tc>
        <w:tc>
          <w:tcPr>
            <w:tcW w:w="2409" w:type="dxa"/>
          </w:tcPr>
          <w:p w14:paraId="6BB6EF6B"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  veiklos 1-10 klasėse, </w:t>
            </w:r>
            <w:r>
              <w:rPr>
                <w:rFonts w:ascii="Times New Roman" w:eastAsia="Times New Roman" w:hAnsi="Times New Roman" w:cs="Times New Roman"/>
                <w:sz w:val="24"/>
                <w:szCs w:val="24"/>
                <w:highlight w:val="white"/>
              </w:rPr>
              <w:t>10 veiklų specialiojo ugdymo skyriuje</w:t>
            </w:r>
          </w:p>
        </w:tc>
        <w:tc>
          <w:tcPr>
            <w:tcW w:w="2268" w:type="dxa"/>
          </w:tcPr>
          <w:p w14:paraId="640BD3D4"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  veiklos 1-10 klasėse, </w:t>
            </w:r>
            <w:r>
              <w:rPr>
                <w:rFonts w:ascii="Times New Roman" w:eastAsia="Times New Roman" w:hAnsi="Times New Roman" w:cs="Times New Roman"/>
                <w:sz w:val="24"/>
                <w:szCs w:val="24"/>
                <w:highlight w:val="white"/>
              </w:rPr>
              <w:t>10 veiklų specialiojo ugdymo skyriuje</w:t>
            </w:r>
          </w:p>
        </w:tc>
      </w:tr>
      <w:tr w:rsidR="00DC4360" w14:paraId="0092FB55" w14:textId="77777777" w:rsidTr="00AA4A01">
        <w:tc>
          <w:tcPr>
            <w:tcW w:w="704" w:type="dxa"/>
            <w:vMerge/>
          </w:tcPr>
          <w:p w14:paraId="538CBEB0"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559" w:type="dxa"/>
            <w:vMerge/>
          </w:tcPr>
          <w:p w14:paraId="597C538E"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410" w:type="dxa"/>
            <w:vMerge/>
          </w:tcPr>
          <w:p w14:paraId="119E64D3"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3544" w:type="dxa"/>
          </w:tcPr>
          <w:p w14:paraId="048EBE42" w14:textId="77777777" w:rsidR="00DC4360" w:rsidRDefault="00D4336B">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Tikslinės pamokos, išvykos, edukacijos netradicinėse erdvėse (muziejuose, mokslo centruose) </w:t>
            </w:r>
          </w:p>
        </w:tc>
        <w:tc>
          <w:tcPr>
            <w:tcW w:w="2410" w:type="dxa"/>
          </w:tcPr>
          <w:p w14:paraId="7325A804" w14:textId="77777777" w:rsidR="00DC4360" w:rsidRDefault="00D4336B">
            <w:pP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10 veiklų 1-10 klasių mokiniams, </w:t>
            </w:r>
            <w:r>
              <w:rPr>
                <w:rFonts w:ascii="Times New Roman" w:eastAsia="Times New Roman" w:hAnsi="Times New Roman" w:cs="Times New Roman"/>
                <w:sz w:val="24"/>
                <w:szCs w:val="24"/>
                <w:highlight w:val="white"/>
              </w:rPr>
              <w:t>2 veiklos specialiojo ugdymo skyriuje</w:t>
            </w:r>
          </w:p>
        </w:tc>
        <w:tc>
          <w:tcPr>
            <w:tcW w:w="2409" w:type="dxa"/>
          </w:tcPr>
          <w:p w14:paraId="06AB8A95" w14:textId="77777777" w:rsidR="00DC4360" w:rsidRDefault="00D4336B">
            <w:pP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12 veiklų 1-10 klasių mokiniams, </w:t>
            </w:r>
            <w:r>
              <w:rPr>
                <w:rFonts w:ascii="Times New Roman" w:eastAsia="Times New Roman" w:hAnsi="Times New Roman" w:cs="Times New Roman"/>
                <w:sz w:val="24"/>
                <w:szCs w:val="24"/>
                <w:highlight w:val="white"/>
              </w:rPr>
              <w:t>2 veiklos specialiojo ugdymo skyriuje</w:t>
            </w:r>
          </w:p>
        </w:tc>
        <w:tc>
          <w:tcPr>
            <w:tcW w:w="2268" w:type="dxa"/>
          </w:tcPr>
          <w:p w14:paraId="7DF0239B" w14:textId="77777777" w:rsidR="00DC4360" w:rsidRDefault="00D4336B">
            <w:pP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14 </w:t>
            </w:r>
            <w:r>
              <w:rPr>
                <w:rFonts w:ascii="Times New Roman" w:eastAsia="Times New Roman" w:hAnsi="Times New Roman" w:cs="Times New Roman"/>
                <w:sz w:val="24"/>
                <w:szCs w:val="24"/>
              </w:rPr>
              <w:t xml:space="preserve">veiklų 1-10 klasių mokiniams, </w:t>
            </w:r>
            <w:r>
              <w:rPr>
                <w:rFonts w:ascii="Times New Roman" w:eastAsia="Times New Roman" w:hAnsi="Times New Roman" w:cs="Times New Roman"/>
                <w:sz w:val="24"/>
                <w:szCs w:val="24"/>
                <w:highlight w:val="white"/>
              </w:rPr>
              <w:t>2 veiklos specialiojo ugdymo skyriuje</w:t>
            </w:r>
          </w:p>
        </w:tc>
      </w:tr>
      <w:tr w:rsidR="00DC4360" w14:paraId="1AB4623D" w14:textId="77777777" w:rsidTr="00AA4A01">
        <w:tc>
          <w:tcPr>
            <w:tcW w:w="704" w:type="dxa"/>
            <w:vMerge/>
          </w:tcPr>
          <w:p w14:paraId="21C08F79"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highlight w:val="white"/>
              </w:rPr>
            </w:pPr>
          </w:p>
        </w:tc>
        <w:tc>
          <w:tcPr>
            <w:tcW w:w="1559" w:type="dxa"/>
            <w:vMerge/>
          </w:tcPr>
          <w:p w14:paraId="734CD325"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highlight w:val="white"/>
              </w:rPr>
            </w:pPr>
          </w:p>
        </w:tc>
        <w:tc>
          <w:tcPr>
            <w:tcW w:w="2410" w:type="dxa"/>
            <w:vMerge/>
          </w:tcPr>
          <w:p w14:paraId="654D3501"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highlight w:val="white"/>
              </w:rPr>
            </w:pPr>
          </w:p>
        </w:tc>
        <w:tc>
          <w:tcPr>
            <w:tcW w:w="3544" w:type="dxa"/>
          </w:tcPr>
          <w:p w14:paraId="5DF741A6" w14:textId="5704339D" w:rsidR="00DC4360" w:rsidRPr="00DC243F" w:rsidRDefault="006078C6">
            <w:pPr>
              <w:spacing w:after="0" w:line="240" w:lineRule="auto"/>
              <w:rPr>
                <w:rFonts w:ascii="Times New Roman" w:eastAsia="Times New Roman" w:hAnsi="Times New Roman" w:cs="Times New Roman"/>
                <w:color w:val="000000" w:themeColor="text1"/>
                <w:sz w:val="24"/>
                <w:szCs w:val="24"/>
                <w:highlight w:val="yellow"/>
              </w:rPr>
            </w:pPr>
            <w:r w:rsidRPr="00DC243F">
              <w:rPr>
                <w:rFonts w:ascii="Times New Roman" w:eastAsia="Times New Roman" w:hAnsi="Times New Roman" w:cs="Times New Roman"/>
                <w:color w:val="000000" w:themeColor="text1"/>
                <w:sz w:val="24"/>
                <w:szCs w:val="24"/>
              </w:rPr>
              <w:t>Dalyvavimas Jonavos ŠPT projekte</w:t>
            </w:r>
            <w:r w:rsidR="00D4336B" w:rsidRPr="00DC243F">
              <w:rPr>
                <w:rFonts w:ascii="Times New Roman" w:eastAsia="Times New Roman" w:hAnsi="Times New Roman" w:cs="Times New Roman"/>
                <w:color w:val="000000" w:themeColor="text1"/>
                <w:sz w:val="24"/>
                <w:szCs w:val="24"/>
              </w:rPr>
              <w:t xml:space="preserve"> ,,Pamokos be vadovėlio Jonavoje”</w:t>
            </w:r>
          </w:p>
        </w:tc>
        <w:tc>
          <w:tcPr>
            <w:tcW w:w="2410" w:type="dxa"/>
          </w:tcPr>
          <w:p w14:paraId="719E78C9" w14:textId="23F9999A" w:rsidR="00DC4360" w:rsidRPr="00DC243F" w:rsidRDefault="00D4336B" w:rsidP="00823DC2">
            <w:pPr>
              <w:spacing w:after="0" w:line="240" w:lineRule="auto"/>
              <w:rPr>
                <w:rFonts w:ascii="Times New Roman" w:eastAsia="Times New Roman" w:hAnsi="Times New Roman" w:cs="Times New Roman"/>
                <w:color w:val="000000" w:themeColor="text1"/>
                <w:sz w:val="24"/>
                <w:szCs w:val="24"/>
              </w:rPr>
            </w:pPr>
            <w:r w:rsidRPr="00DC243F">
              <w:rPr>
                <w:rFonts w:ascii="Times New Roman" w:eastAsia="Times New Roman" w:hAnsi="Times New Roman" w:cs="Times New Roman"/>
                <w:color w:val="000000" w:themeColor="text1"/>
                <w:sz w:val="24"/>
                <w:szCs w:val="24"/>
              </w:rPr>
              <w:t xml:space="preserve">Pravestos </w:t>
            </w:r>
            <w:r w:rsidR="00DC243F" w:rsidRPr="00DC243F">
              <w:rPr>
                <w:rFonts w:ascii="Times New Roman" w:eastAsia="Times New Roman" w:hAnsi="Times New Roman" w:cs="Times New Roman"/>
                <w:color w:val="000000" w:themeColor="text1"/>
                <w:sz w:val="24"/>
                <w:szCs w:val="24"/>
              </w:rPr>
              <w:t xml:space="preserve">pamokos </w:t>
            </w:r>
            <w:r w:rsidRPr="00DC243F">
              <w:rPr>
                <w:rFonts w:ascii="Times New Roman" w:eastAsia="Times New Roman" w:hAnsi="Times New Roman" w:cs="Times New Roman"/>
                <w:color w:val="000000" w:themeColor="text1"/>
                <w:sz w:val="24"/>
                <w:szCs w:val="24"/>
              </w:rPr>
              <w:t>ir Jonavos ŠPT tinklapyje paviešint</w:t>
            </w:r>
            <w:r w:rsidR="00823DC2" w:rsidRPr="00DC243F">
              <w:rPr>
                <w:rFonts w:ascii="Times New Roman" w:eastAsia="Times New Roman" w:hAnsi="Times New Roman" w:cs="Times New Roman"/>
                <w:color w:val="000000" w:themeColor="text1"/>
                <w:sz w:val="24"/>
                <w:szCs w:val="24"/>
              </w:rPr>
              <w:t>i</w:t>
            </w:r>
            <w:r w:rsidRPr="00DC243F">
              <w:rPr>
                <w:rFonts w:ascii="Times New Roman" w:eastAsia="Times New Roman" w:hAnsi="Times New Roman" w:cs="Times New Roman"/>
                <w:color w:val="000000" w:themeColor="text1"/>
                <w:sz w:val="24"/>
                <w:szCs w:val="24"/>
              </w:rPr>
              <w:t xml:space="preserve"> 4 pamok</w:t>
            </w:r>
            <w:r w:rsidR="00DC243F" w:rsidRPr="00DC243F">
              <w:rPr>
                <w:rFonts w:ascii="Times New Roman" w:eastAsia="Times New Roman" w:hAnsi="Times New Roman" w:cs="Times New Roman"/>
                <w:color w:val="000000" w:themeColor="text1"/>
                <w:sz w:val="24"/>
                <w:szCs w:val="24"/>
              </w:rPr>
              <w:t>ų</w:t>
            </w:r>
            <w:r w:rsidR="00823DC2" w:rsidRPr="00DC243F">
              <w:rPr>
                <w:rFonts w:ascii="Times New Roman" w:eastAsia="Times New Roman" w:hAnsi="Times New Roman" w:cs="Times New Roman"/>
                <w:color w:val="000000" w:themeColor="text1"/>
                <w:sz w:val="24"/>
                <w:szCs w:val="24"/>
              </w:rPr>
              <w:t xml:space="preserve"> planai</w:t>
            </w:r>
          </w:p>
        </w:tc>
        <w:tc>
          <w:tcPr>
            <w:tcW w:w="2409" w:type="dxa"/>
          </w:tcPr>
          <w:p w14:paraId="678C9E0B" w14:textId="160CA737" w:rsidR="00DC4360" w:rsidRPr="00DC243F" w:rsidRDefault="00823DC2" w:rsidP="00823DC2">
            <w:pPr>
              <w:spacing w:after="0" w:line="240" w:lineRule="auto"/>
              <w:rPr>
                <w:rFonts w:ascii="Times New Roman" w:eastAsia="Times New Roman" w:hAnsi="Times New Roman" w:cs="Times New Roman"/>
                <w:color w:val="000000" w:themeColor="text1"/>
                <w:sz w:val="24"/>
                <w:szCs w:val="24"/>
              </w:rPr>
            </w:pPr>
            <w:r w:rsidRPr="00DC243F">
              <w:rPr>
                <w:rFonts w:ascii="Times New Roman" w:eastAsia="Times New Roman" w:hAnsi="Times New Roman" w:cs="Times New Roman"/>
                <w:color w:val="000000" w:themeColor="text1"/>
                <w:sz w:val="24"/>
                <w:szCs w:val="24"/>
              </w:rPr>
              <w:t xml:space="preserve">Pravestos </w:t>
            </w:r>
            <w:r w:rsidR="00DC243F" w:rsidRPr="00DC243F">
              <w:rPr>
                <w:rFonts w:ascii="Times New Roman" w:eastAsia="Times New Roman" w:hAnsi="Times New Roman" w:cs="Times New Roman"/>
                <w:color w:val="000000" w:themeColor="text1"/>
                <w:sz w:val="24"/>
                <w:szCs w:val="24"/>
              </w:rPr>
              <w:t xml:space="preserve">pamokos </w:t>
            </w:r>
            <w:r w:rsidRPr="00DC243F">
              <w:rPr>
                <w:rFonts w:ascii="Times New Roman" w:eastAsia="Times New Roman" w:hAnsi="Times New Roman" w:cs="Times New Roman"/>
                <w:color w:val="000000" w:themeColor="text1"/>
                <w:sz w:val="24"/>
                <w:szCs w:val="24"/>
              </w:rPr>
              <w:t>ir Jonavos ŠPT tinklapyje paviešinti 5 pamok</w:t>
            </w:r>
            <w:r w:rsidR="00DC243F" w:rsidRPr="00DC243F">
              <w:rPr>
                <w:rFonts w:ascii="Times New Roman" w:eastAsia="Times New Roman" w:hAnsi="Times New Roman" w:cs="Times New Roman"/>
                <w:color w:val="000000" w:themeColor="text1"/>
                <w:sz w:val="24"/>
                <w:szCs w:val="24"/>
              </w:rPr>
              <w:t>ų</w:t>
            </w:r>
            <w:r w:rsidRPr="00DC243F">
              <w:rPr>
                <w:rFonts w:ascii="Times New Roman" w:eastAsia="Times New Roman" w:hAnsi="Times New Roman" w:cs="Times New Roman"/>
                <w:color w:val="000000" w:themeColor="text1"/>
                <w:sz w:val="24"/>
                <w:szCs w:val="24"/>
              </w:rPr>
              <w:t xml:space="preserve"> planai</w:t>
            </w:r>
          </w:p>
        </w:tc>
        <w:tc>
          <w:tcPr>
            <w:tcW w:w="2268" w:type="dxa"/>
          </w:tcPr>
          <w:p w14:paraId="189802E9" w14:textId="5B28E4F4" w:rsidR="00DC4360" w:rsidRPr="00DC243F" w:rsidRDefault="00823DC2">
            <w:pPr>
              <w:spacing w:after="0" w:line="240" w:lineRule="auto"/>
              <w:rPr>
                <w:rFonts w:ascii="Times New Roman" w:eastAsia="Times New Roman" w:hAnsi="Times New Roman" w:cs="Times New Roman"/>
                <w:color w:val="000000" w:themeColor="text1"/>
                <w:sz w:val="24"/>
                <w:szCs w:val="24"/>
              </w:rPr>
            </w:pPr>
            <w:r w:rsidRPr="00DC243F">
              <w:rPr>
                <w:rFonts w:ascii="Times New Roman" w:eastAsia="Times New Roman" w:hAnsi="Times New Roman" w:cs="Times New Roman"/>
                <w:color w:val="000000" w:themeColor="text1"/>
                <w:sz w:val="24"/>
                <w:szCs w:val="24"/>
              </w:rPr>
              <w:t xml:space="preserve">Pravestos </w:t>
            </w:r>
            <w:r w:rsidR="00DC243F" w:rsidRPr="00DC243F">
              <w:rPr>
                <w:rFonts w:ascii="Times New Roman" w:eastAsia="Times New Roman" w:hAnsi="Times New Roman" w:cs="Times New Roman"/>
                <w:color w:val="000000" w:themeColor="text1"/>
                <w:sz w:val="24"/>
                <w:szCs w:val="24"/>
              </w:rPr>
              <w:t xml:space="preserve">pamokos </w:t>
            </w:r>
            <w:r w:rsidRPr="00DC243F">
              <w:rPr>
                <w:rFonts w:ascii="Times New Roman" w:eastAsia="Times New Roman" w:hAnsi="Times New Roman" w:cs="Times New Roman"/>
                <w:color w:val="000000" w:themeColor="text1"/>
                <w:sz w:val="24"/>
                <w:szCs w:val="24"/>
              </w:rPr>
              <w:t>ir Jonavos ŠPT tinklapyje paviešinti 46 pamok</w:t>
            </w:r>
            <w:r w:rsidR="00DC243F" w:rsidRPr="00DC243F">
              <w:rPr>
                <w:rFonts w:ascii="Times New Roman" w:eastAsia="Times New Roman" w:hAnsi="Times New Roman" w:cs="Times New Roman"/>
                <w:color w:val="000000" w:themeColor="text1"/>
                <w:sz w:val="24"/>
                <w:szCs w:val="24"/>
              </w:rPr>
              <w:t>ų</w:t>
            </w:r>
            <w:r w:rsidRPr="00DC243F">
              <w:rPr>
                <w:rFonts w:ascii="Times New Roman" w:eastAsia="Times New Roman" w:hAnsi="Times New Roman" w:cs="Times New Roman"/>
                <w:color w:val="000000" w:themeColor="text1"/>
                <w:sz w:val="24"/>
                <w:szCs w:val="24"/>
              </w:rPr>
              <w:t xml:space="preserve"> planai</w:t>
            </w:r>
          </w:p>
        </w:tc>
      </w:tr>
      <w:tr w:rsidR="00DC4360" w14:paraId="77364BE5" w14:textId="77777777" w:rsidTr="00AA4A01">
        <w:tc>
          <w:tcPr>
            <w:tcW w:w="704" w:type="dxa"/>
            <w:vMerge/>
          </w:tcPr>
          <w:p w14:paraId="15297D7A"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559" w:type="dxa"/>
            <w:vMerge/>
          </w:tcPr>
          <w:p w14:paraId="73BF7773"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3041" w:type="dxa"/>
            <w:gridSpan w:val="5"/>
          </w:tcPr>
          <w:p w14:paraId="13567795"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 Renginių, projektų, ugdomųjų veiklų tvarumo tema organizavimas.</w:t>
            </w:r>
          </w:p>
        </w:tc>
      </w:tr>
      <w:tr w:rsidR="00DC4360" w14:paraId="27CF820D" w14:textId="77777777" w:rsidTr="00AA4A01">
        <w:tc>
          <w:tcPr>
            <w:tcW w:w="704" w:type="dxa"/>
            <w:vMerge/>
          </w:tcPr>
          <w:p w14:paraId="790A75F1"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559" w:type="dxa"/>
            <w:vMerge/>
          </w:tcPr>
          <w:p w14:paraId="215B922B"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410" w:type="dxa"/>
            <w:vMerge w:val="restart"/>
          </w:tcPr>
          <w:p w14:paraId="51033996" w14:textId="77777777" w:rsidR="00DC4360" w:rsidRDefault="00DC4360">
            <w:pPr>
              <w:spacing w:after="0" w:line="240" w:lineRule="auto"/>
              <w:rPr>
                <w:rFonts w:ascii="Times New Roman" w:eastAsia="Times New Roman" w:hAnsi="Times New Roman" w:cs="Times New Roman"/>
                <w:sz w:val="24"/>
                <w:szCs w:val="24"/>
              </w:rPr>
            </w:pPr>
          </w:p>
        </w:tc>
        <w:tc>
          <w:tcPr>
            <w:tcW w:w="3544" w:type="dxa"/>
          </w:tcPr>
          <w:p w14:paraId="03C511A7"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Veiklos, renginiai, tvarumo iniciatyvos su socialiniais partneriais </w:t>
            </w:r>
          </w:p>
        </w:tc>
        <w:tc>
          <w:tcPr>
            <w:tcW w:w="2410" w:type="dxa"/>
          </w:tcPr>
          <w:p w14:paraId="3A42E532"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veiklos 1–10 klasėse, </w:t>
            </w:r>
            <w:r>
              <w:rPr>
                <w:rFonts w:ascii="Times New Roman" w:eastAsia="Times New Roman" w:hAnsi="Times New Roman" w:cs="Times New Roman"/>
                <w:sz w:val="24"/>
                <w:szCs w:val="24"/>
                <w:highlight w:val="white"/>
              </w:rPr>
              <w:t>1 veikla specialiojo ugdymo skyriuje</w:t>
            </w:r>
          </w:p>
        </w:tc>
        <w:tc>
          <w:tcPr>
            <w:tcW w:w="2409" w:type="dxa"/>
          </w:tcPr>
          <w:p w14:paraId="335F8B7A"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veiklos 1–10 klasėse, </w:t>
            </w:r>
            <w:r>
              <w:rPr>
                <w:rFonts w:ascii="Times New Roman" w:eastAsia="Times New Roman" w:hAnsi="Times New Roman" w:cs="Times New Roman"/>
                <w:sz w:val="24"/>
                <w:szCs w:val="24"/>
                <w:highlight w:val="white"/>
              </w:rPr>
              <w:t>1 veikla specialiojo ugdymo skyriuje</w:t>
            </w:r>
          </w:p>
        </w:tc>
        <w:tc>
          <w:tcPr>
            <w:tcW w:w="2268" w:type="dxa"/>
          </w:tcPr>
          <w:p w14:paraId="737698C4"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veiklos 1–10 klasėse, </w:t>
            </w:r>
            <w:r>
              <w:rPr>
                <w:rFonts w:ascii="Times New Roman" w:eastAsia="Times New Roman" w:hAnsi="Times New Roman" w:cs="Times New Roman"/>
                <w:sz w:val="24"/>
                <w:szCs w:val="24"/>
                <w:highlight w:val="white"/>
              </w:rPr>
              <w:t>1 veikla specialiojo ugdymo skyriuje</w:t>
            </w:r>
          </w:p>
        </w:tc>
      </w:tr>
      <w:tr w:rsidR="00DC4360" w14:paraId="513A0209" w14:textId="77777777" w:rsidTr="00AA4A01">
        <w:tc>
          <w:tcPr>
            <w:tcW w:w="704" w:type="dxa"/>
            <w:vMerge/>
          </w:tcPr>
          <w:p w14:paraId="5EBD0776"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559" w:type="dxa"/>
            <w:vMerge/>
          </w:tcPr>
          <w:p w14:paraId="14D4126F"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410" w:type="dxa"/>
            <w:vMerge/>
          </w:tcPr>
          <w:p w14:paraId="26D3FAA0"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3544" w:type="dxa"/>
          </w:tcPr>
          <w:p w14:paraId="2D429ED9"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Bendruomenės renginiai, akcijos  tvarumo tema</w:t>
            </w:r>
          </w:p>
        </w:tc>
        <w:tc>
          <w:tcPr>
            <w:tcW w:w="2410" w:type="dxa"/>
          </w:tcPr>
          <w:p w14:paraId="6FD4B2B0"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Dalyvauja 50 proc. bendruomenės narių</w:t>
            </w:r>
          </w:p>
        </w:tc>
        <w:tc>
          <w:tcPr>
            <w:tcW w:w="2409" w:type="dxa"/>
          </w:tcPr>
          <w:p w14:paraId="4DD7EB32"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Dalyvauja 70 proc. bendruomenės narių</w:t>
            </w:r>
          </w:p>
        </w:tc>
        <w:tc>
          <w:tcPr>
            <w:tcW w:w="2268" w:type="dxa"/>
          </w:tcPr>
          <w:p w14:paraId="6F66AE4F"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Dalyvauja 90 proc. bendruomenės narių</w:t>
            </w:r>
          </w:p>
        </w:tc>
      </w:tr>
      <w:tr w:rsidR="00DC4360" w14:paraId="3D3FFADD" w14:textId="77777777" w:rsidTr="00AA4A01">
        <w:tc>
          <w:tcPr>
            <w:tcW w:w="704" w:type="dxa"/>
            <w:vMerge/>
          </w:tcPr>
          <w:p w14:paraId="396CFE7E"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559" w:type="dxa"/>
            <w:vMerge/>
          </w:tcPr>
          <w:p w14:paraId="256BFED8"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410" w:type="dxa"/>
            <w:vMerge/>
          </w:tcPr>
          <w:p w14:paraId="3B1C5A7E"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3544" w:type="dxa"/>
          </w:tcPr>
          <w:p w14:paraId="49C86C30"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Projektas „</w:t>
            </w:r>
            <w:proofErr w:type="spellStart"/>
            <w:r>
              <w:rPr>
                <w:rFonts w:ascii="Times New Roman" w:eastAsia="Times New Roman" w:hAnsi="Times New Roman" w:cs="Times New Roman"/>
                <w:sz w:val="24"/>
                <w:szCs w:val="24"/>
              </w:rPr>
              <w:t>Sveikatiada</w:t>
            </w:r>
            <w:proofErr w:type="spellEnd"/>
            <w:r>
              <w:rPr>
                <w:rFonts w:ascii="Times New Roman" w:eastAsia="Times New Roman" w:hAnsi="Times New Roman" w:cs="Times New Roman"/>
                <w:sz w:val="24"/>
                <w:szCs w:val="24"/>
              </w:rPr>
              <w:t>“</w:t>
            </w:r>
          </w:p>
        </w:tc>
        <w:tc>
          <w:tcPr>
            <w:tcW w:w="2410" w:type="dxa"/>
          </w:tcPr>
          <w:p w14:paraId="28EB542A"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Dalyvauja 20 proc. bendruomenės narių</w:t>
            </w:r>
          </w:p>
        </w:tc>
        <w:tc>
          <w:tcPr>
            <w:tcW w:w="2409" w:type="dxa"/>
          </w:tcPr>
          <w:p w14:paraId="6708AA38"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Dalyvauja 30 proc. bendruomenės narių</w:t>
            </w:r>
          </w:p>
        </w:tc>
        <w:tc>
          <w:tcPr>
            <w:tcW w:w="2268" w:type="dxa"/>
          </w:tcPr>
          <w:p w14:paraId="527713D0"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Dalyvauja 50 proc. bendruomenės narių</w:t>
            </w:r>
          </w:p>
        </w:tc>
      </w:tr>
      <w:tr w:rsidR="00DC4360" w14:paraId="699357EC" w14:textId="77777777" w:rsidTr="00AA4A01">
        <w:tc>
          <w:tcPr>
            <w:tcW w:w="704" w:type="dxa"/>
            <w:vMerge/>
          </w:tcPr>
          <w:p w14:paraId="5A87C421"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559" w:type="dxa"/>
            <w:vMerge/>
          </w:tcPr>
          <w:p w14:paraId="257C09A5"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410" w:type="dxa"/>
            <w:vMerge/>
          </w:tcPr>
          <w:p w14:paraId="228AC8BF"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3544" w:type="dxa"/>
          </w:tcPr>
          <w:p w14:paraId="41441E01"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Projektas „Aktyvi mokykla“ –  judumo akcijos ir edukacijos </w:t>
            </w:r>
          </w:p>
        </w:tc>
        <w:tc>
          <w:tcPr>
            <w:tcW w:w="2410" w:type="dxa"/>
          </w:tcPr>
          <w:p w14:paraId="6D3FE54D" w14:textId="77777777" w:rsidR="00DC4360" w:rsidRDefault="00D4336B">
            <w:pPr>
              <w:spacing w:after="0" w:line="240" w:lineRule="auto"/>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 xml:space="preserve">Dalyvauja 70 proc. mokyklos ir </w:t>
            </w:r>
            <w:r>
              <w:rPr>
                <w:rFonts w:ascii="Times New Roman" w:eastAsia="Times New Roman" w:hAnsi="Times New Roman" w:cs="Times New Roman"/>
                <w:sz w:val="24"/>
                <w:szCs w:val="24"/>
                <w:highlight w:val="white"/>
              </w:rPr>
              <w:t>specialiojo ugdymo skyriaus</w:t>
            </w:r>
            <w:r>
              <w:rPr>
                <w:rFonts w:ascii="Times New Roman" w:eastAsia="Times New Roman" w:hAnsi="Times New Roman" w:cs="Times New Roman"/>
                <w:sz w:val="24"/>
                <w:szCs w:val="24"/>
              </w:rPr>
              <w:t xml:space="preserve"> bendruomenės narių</w:t>
            </w:r>
          </w:p>
        </w:tc>
        <w:tc>
          <w:tcPr>
            <w:tcW w:w="2409" w:type="dxa"/>
          </w:tcPr>
          <w:p w14:paraId="474CAC1D"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Dalyvauja 80 proc. mokyklos ir </w:t>
            </w:r>
            <w:r>
              <w:rPr>
                <w:rFonts w:ascii="Times New Roman" w:eastAsia="Times New Roman" w:hAnsi="Times New Roman" w:cs="Times New Roman"/>
                <w:sz w:val="24"/>
                <w:szCs w:val="24"/>
                <w:highlight w:val="white"/>
              </w:rPr>
              <w:t>specialiojo ugdymo skyriaus</w:t>
            </w:r>
            <w:r>
              <w:rPr>
                <w:rFonts w:ascii="Times New Roman" w:eastAsia="Times New Roman" w:hAnsi="Times New Roman" w:cs="Times New Roman"/>
                <w:sz w:val="24"/>
                <w:szCs w:val="24"/>
              </w:rPr>
              <w:t xml:space="preserve"> bendruomenės narių</w:t>
            </w:r>
          </w:p>
        </w:tc>
        <w:tc>
          <w:tcPr>
            <w:tcW w:w="2268" w:type="dxa"/>
          </w:tcPr>
          <w:p w14:paraId="6373B929"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Dalyvauja 90 proc. mokyklos ir </w:t>
            </w:r>
            <w:r>
              <w:rPr>
                <w:rFonts w:ascii="Times New Roman" w:eastAsia="Times New Roman" w:hAnsi="Times New Roman" w:cs="Times New Roman"/>
                <w:sz w:val="24"/>
                <w:szCs w:val="24"/>
                <w:highlight w:val="white"/>
              </w:rPr>
              <w:t xml:space="preserve">specialiojo ugdymo skyriaus </w:t>
            </w:r>
            <w:r>
              <w:rPr>
                <w:rFonts w:ascii="Times New Roman" w:eastAsia="Times New Roman" w:hAnsi="Times New Roman" w:cs="Times New Roman"/>
                <w:sz w:val="24"/>
                <w:szCs w:val="24"/>
              </w:rPr>
              <w:t>bendruomenės narių</w:t>
            </w:r>
          </w:p>
        </w:tc>
      </w:tr>
      <w:tr w:rsidR="00DC4360" w14:paraId="4258F675" w14:textId="77777777" w:rsidTr="00AA4A01">
        <w:tc>
          <w:tcPr>
            <w:tcW w:w="704" w:type="dxa"/>
            <w:vMerge/>
          </w:tcPr>
          <w:p w14:paraId="54A0E681"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559" w:type="dxa"/>
            <w:vMerge/>
          </w:tcPr>
          <w:p w14:paraId="3BB7C0AD"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410" w:type="dxa"/>
            <w:vMerge/>
          </w:tcPr>
          <w:p w14:paraId="13677036"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3544" w:type="dxa"/>
          </w:tcPr>
          <w:p w14:paraId="02488669" w14:textId="77777777" w:rsidR="00DC4360" w:rsidRDefault="00D4336B">
            <w:pPr>
              <w:spacing w:after="0" w:line="240" w:lineRule="auto"/>
              <w:rPr>
                <w:rFonts w:ascii="Times New Roman" w:eastAsia="Times New Roman" w:hAnsi="Times New Roman" w:cs="Times New Roman"/>
                <w:sz w:val="24"/>
                <w:szCs w:val="24"/>
              </w:rPr>
            </w:pPr>
            <w:r w:rsidRPr="00907B1B">
              <w:rPr>
                <w:rFonts w:ascii="Times New Roman" w:eastAsia="Times New Roman" w:hAnsi="Times New Roman" w:cs="Times New Roman"/>
                <w:sz w:val="24"/>
                <w:szCs w:val="24"/>
              </w:rPr>
              <w:t xml:space="preserve">,,Sveikatą </w:t>
            </w:r>
            <w:r>
              <w:rPr>
                <w:rFonts w:ascii="Times New Roman" w:eastAsia="Times New Roman" w:hAnsi="Times New Roman" w:cs="Times New Roman"/>
                <w:sz w:val="24"/>
                <w:szCs w:val="24"/>
              </w:rPr>
              <w:t>stiprinančios mokyklos” veiklos</w:t>
            </w:r>
          </w:p>
        </w:tc>
        <w:tc>
          <w:tcPr>
            <w:tcW w:w="2410" w:type="dxa"/>
          </w:tcPr>
          <w:p w14:paraId="335925DD"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Dalyvauja 50 proc. mokyklos 1–10 klasių ir </w:t>
            </w:r>
            <w:r>
              <w:rPr>
                <w:rFonts w:ascii="Times New Roman" w:eastAsia="Times New Roman" w:hAnsi="Times New Roman" w:cs="Times New Roman"/>
                <w:sz w:val="24"/>
                <w:szCs w:val="24"/>
                <w:highlight w:val="white"/>
              </w:rPr>
              <w:t xml:space="preserve">specialiojo ugdymo skyriaus </w:t>
            </w:r>
            <w:r>
              <w:rPr>
                <w:rFonts w:ascii="Times New Roman" w:eastAsia="Times New Roman" w:hAnsi="Times New Roman" w:cs="Times New Roman"/>
                <w:sz w:val="24"/>
                <w:szCs w:val="24"/>
              </w:rPr>
              <w:t>mokinių bei bendruomenės narių</w:t>
            </w:r>
          </w:p>
        </w:tc>
        <w:tc>
          <w:tcPr>
            <w:tcW w:w="2409" w:type="dxa"/>
          </w:tcPr>
          <w:p w14:paraId="7E0E6035"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Dalyvauja 60 proc. mokyklos 1–10 klasių ir </w:t>
            </w:r>
            <w:r>
              <w:rPr>
                <w:rFonts w:ascii="Times New Roman" w:eastAsia="Times New Roman" w:hAnsi="Times New Roman" w:cs="Times New Roman"/>
                <w:sz w:val="24"/>
                <w:szCs w:val="24"/>
                <w:highlight w:val="white"/>
              </w:rPr>
              <w:t>specialiojo ugdymo skyriaus</w:t>
            </w:r>
            <w:r>
              <w:rPr>
                <w:rFonts w:ascii="Times New Roman" w:eastAsia="Times New Roman" w:hAnsi="Times New Roman" w:cs="Times New Roman"/>
                <w:sz w:val="24"/>
                <w:szCs w:val="24"/>
              </w:rPr>
              <w:t xml:space="preserve"> mokinių bei bendruomenės narių</w:t>
            </w:r>
          </w:p>
        </w:tc>
        <w:tc>
          <w:tcPr>
            <w:tcW w:w="2268" w:type="dxa"/>
          </w:tcPr>
          <w:p w14:paraId="088DC8B1"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Dalyvauja 70 proc. mokyklos 1–10 klasių ir </w:t>
            </w:r>
            <w:r>
              <w:rPr>
                <w:rFonts w:ascii="Times New Roman" w:eastAsia="Times New Roman" w:hAnsi="Times New Roman" w:cs="Times New Roman"/>
                <w:sz w:val="24"/>
                <w:szCs w:val="24"/>
                <w:highlight w:val="white"/>
              </w:rPr>
              <w:t>specialiojo ugdymo skyriaus</w:t>
            </w:r>
            <w:r>
              <w:rPr>
                <w:rFonts w:ascii="Times New Roman" w:eastAsia="Times New Roman" w:hAnsi="Times New Roman" w:cs="Times New Roman"/>
                <w:sz w:val="24"/>
                <w:szCs w:val="24"/>
              </w:rPr>
              <w:t xml:space="preserve"> mokinių bei bendruomenės narių</w:t>
            </w:r>
          </w:p>
        </w:tc>
      </w:tr>
      <w:tr w:rsidR="00DC4360" w14:paraId="5E543EB5" w14:textId="77777777" w:rsidTr="00AA4A01">
        <w:tc>
          <w:tcPr>
            <w:tcW w:w="704" w:type="dxa"/>
            <w:vMerge/>
          </w:tcPr>
          <w:p w14:paraId="69F3BD45"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559" w:type="dxa"/>
            <w:vMerge/>
          </w:tcPr>
          <w:p w14:paraId="46B0E6F1"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410" w:type="dxa"/>
            <w:vMerge/>
          </w:tcPr>
          <w:p w14:paraId="0B989474"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3544" w:type="dxa"/>
          </w:tcPr>
          <w:p w14:paraId="7783E501"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Tvaraus verslumo akcijos (ugdymas karjerai)</w:t>
            </w:r>
          </w:p>
        </w:tc>
        <w:tc>
          <w:tcPr>
            <w:tcW w:w="2410" w:type="dxa"/>
          </w:tcPr>
          <w:p w14:paraId="19F5406A"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Surengtos ne mažiau kaip 2 akcijos 5–10 kl. mokiniams</w:t>
            </w:r>
          </w:p>
        </w:tc>
        <w:tc>
          <w:tcPr>
            <w:tcW w:w="2409" w:type="dxa"/>
          </w:tcPr>
          <w:p w14:paraId="70B4EF75"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Surengtos ne mažiau kaip 3 akcijos 5–10 kl. mokiniams</w:t>
            </w:r>
          </w:p>
        </w:tc>
        <w:tc>
          <w:tcPr>
            <w:tcW w:w="2268" w:type="dxa"/>
          </w:tcPr>
          <w:p w14:paraId="68534A3F"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Surengtos ne mažiau kaip 4 akcijos 5–10 kl. mokiniams</w:t>
            </w:r>
          </w:p>
        </w:tc>
      </w:tr>
      <w:tr w:rsidR="00DC4360" w14:paraId="30795BE2" w14:textId="77777777" w:rsidTr="00AA4A01">
        <w:tc>
          <w:tcPr>
            <w:tcW w:w="704" w:type="dxa"/>
            <w:vMerge/>
          </w:tcPr>
          <w:p w14:paraId="60F68E34"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559" w:type="dxa"/>
            <w:vMerge/>
          </w:tcPr>
          <w:p w14:paraId="6DBA42AB"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410" w:type="dxa"/>
            <w:vMerge/>
          </w:tcPr>
          <w:p w14:paraId="1D9C9BE6"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3544" w:type="dxa"/>
          </w:tcPr>
          <w:p w14:paraId="1C15911C"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Savanorystės akcijos, kryptinga mokinių socialinė veikla</w:t>
            </w:r>
          </w:p>
        </w:tc>
        <w:tc>
          <w:tcPr>
            <w:tcW w:w="2410" w:type="dxa"/>
          </w:tcPr>
          <w:p w14:paraId="4609B083" w14:textId="77777777" w:rsidR="00250BCD"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Įsitraukia 20 proc. </w:t>
            </w:r>
          </w:p>
          <w:p w14:paraId="026CAEC0" w14:textId="0BA4A2E4"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5–10 klasių  mokinių</w:t>
            </w:r>
          </w:p>
        </w:tc>
        <w:tc>
          <w:tcPr>
            <w:tcW w:w="2409" w:type="dxa"/>
          </w:tcPr>
          <w:p w14:paraId="3C1ED37D" w14:textId="77777777" w:rsidR="00250BCD"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Įsitraukia 40 proc. </w:t>
            </w:r>
          </w:p>
          <w:p w14:paraId="1E78AB7B" w14:textId="7CC56774"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5–10 klasių mokinių</w:t>
            </w:r>
          </w:p>
        </w:tc>
        <w:tc>
          <w:tcPr>
            <w:tcW w:w="2268" w:type="dxa"/>
          </w:tcPr>
          <w:p w14:paraId="16575C37"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Įsitraukia 60 proc. 5–10 klasių mokinių</w:t>
            </w:r>
          </w:p>
        </w:tc>
      </w:tr>
      <w:tr w:rsidR="00DC4360" w14:paraId="00E840A0" w14:textId="77777777" w:rsidTr="00AA4A01">
        <w:tc>
          <w:tcPr>
            <w:tcW w:w="704" w:type="dxa"/>
            <w:vMerge/>
          </w:tcPr>
          <w:p w14:paraId="3AC6C5E4"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559" w:type="dxa"/>
            <w:vMerge/>
          </w:tcPr>
          <w:p w14:paraId="76A29F08"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410" w:type="dxa"/>
            <w:vMerge/>
          </w:tcPr>
          <w:p w14:paraId="57BBE2A0"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3544" w:type="dxa"/>
          </w:tcPr>
          <w:p w14:paraId="5DF2038B" w14:textId="753ADB93"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Kultūrų įvairovės bei tradicijų pristatymo renginiai bei edukacijos</w:t>
            </w:r>
          </w:p>
        </w:tc>
        <w:tc>
          <w:tcPr>
            <w:tcW w:w="2410" w:type="dxa"/>
          </w:tcPr>
          <w:p w14:paraId="287EC929"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 mažiau kaip 3 renginiai 5–10 klasių mokiniams </w:t>
            </w:r>
          </w:p>
        </w:tc>
        <w:tc>
          <w:tcPr>
            <w:tcW w:w="2409" w:type="dxa"/>
          </w:tcPr>
          <w:p w14:paraId="22F7DF52"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 mažiau kaip 4 renginiai 5–10 klasių mokiniams </w:t>
            </w:r>
          </w:p>
        </w:tc>
        <w:tc>
          <w:tcPr>
            <w:tcW w:w="2268" w:type="dxa"/>
          </w:tcPr>
          <w:p w14:paraId="1A3F13D3"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 mažiau kaip 5 renginiai 5–10 klasių mokiniams </w:t>
            </w:r>
          </w:p>
        </w:tc>
      </w:tr>
      <w:tr w:rsidR="00DC4360" w14:paraId="321326C1" w14:textId="77777777" w:rsidTr="00AA4A01">
        <w:tc>
          <w:tcPr>
            <w:tcW w:w="704" w:type="dxa"/>
            <w:vMerge/>
          </w:tcPr>
          <w:p w14:paraId="6903EBBA"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559" w:type="dxa"/>
            <w:vMerge/>
          </w:tcPr>
          <w:p w14:paraId="567721DA"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3041" w:type="dxa"/>
            <w:gridSpan w:val="5"/>
          </w:tcPr>
          <w:p w14:paraId="335A80FD"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 Mokykloje naudojamų išteklių švaistymo mažinimas.</w:t>
            </w:r>
          </w:p>
        </w:tc>
      </w:tr>
      <w:tr w:rsidR="00DC4360" w14:paraId="2D43D3C9" w14:textId="77777777" w:rsidTr="00AA4A01">
        <w:tc>
          <w:tcPr>
            <w:tcW w:w="704" w:type="dxa"/>
            <w:vMerge/>
          </w:tcPr>
          <w:p w14:paraId="23C28079"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559" w:type="dxa"/>
            <w:vMerge/>
          </w:tcPr>
          <w:p w14:paraId="77C76AEF"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410" w:type="dxa"/>
            <w:vMerge w:val="restart"/>
          </w:tcPr>
          <w:p w14:paraId="385E4FE1" w14:textId="77777777" w:rsidR="00DC4360" w:rsidRDefault="00DC4360">
            <w:pPr>
              <w:spacing w:after="0" w:line="240" w:lineRule="auto"/>
              <w:rPr>
                <w:rFonts w:ascii="Times New Roman" w:eastAsia="Times New Roman" w:hAnsi="Times New Roman" w:cs="Times New Roman"/>
                <w:sz w:val="24"/>
                <w:szCs w:val="24"/>
              </w:rPr>
            </w:pPr>
          </w:p>
        </w:tc>
        <w:tc>
          <w:tcPr>
            <w:tcW w:w="3544" w:type="dxa"/>
          </w:tcPr>
          <w:p w14:paraId="152B4AB9"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Edukacinės priemonės, skirtos vandens taupymui</w:t>
            </w:r>
            <w:r>
              <w:rPr>
                <w:rFonts w:ascii="Times New Roman" w:eastAsia="Times New Roman" w:hAnsi="Times New Roman" w:cs="Times New Roman"/>
                <w:sz w:val="24"/>
                <w:szCs w:val="24"/>
                <w:highlight w:val="yellow"/>
              </w:rPr>
              <w:t xml:space="preserve"> </w:t>
            </w:r>
          </w:p>
        </w:tc>
        <w:tc>
          <w:tcPr>
            <w:tcW w:w="2410" w:type="dxa"/>
          </w:tcPr>
          <w:p w14:paraId="38DE68D5"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Parengtos 2 priemonės, supažindinta 70 proc. mokinių </w:t>
            </w:r>
          </w:p>
        </w:tc>
        <w:tc>
          <w:tcPr>
            <w:tcW w:w="2409" w:type="dxa"/>
          </w:tcPr>
          <w:p w14:paraId="4768941C"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Parengtos 2 priemonės, supažindinta 80 proc. mokinių </w:t>
            </w:r>
          </w:p>
        </w:tc>
        <w:tc>
          <w:tcPr>
            <w:tcW w:w="2268" w:type="dxa"/>
          </w:tcPr>
          <w:p w14:paraId="1206E31F"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Parengtos 2 priemonės, supažindinta 90 proc. mokinių </w:t>
            </w:r>
          </w:p>
        </w:tc>
      </w:tr>
      <w:tr w:rsidR="00DC4360" w14:paraId="5F91AB92" w14:textId="77777777" w:rsidTr="00AA4A01">
        <w:tc>
          <w:tcPr>
            <w:tcW w:w="704" w:type="dxa"/>
            <w:vMerge/>
          </w:tcPr>
          <w:p w14:paraId="1E20905A"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559" w:type="dxa"/>
            <w:vMerge/>
          </w:tcPr>
          <w:p w14:paraId="624E875D"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410" w:type="dxa"/>
            <w:vMerge/>
          </w:tcPr>
          <w:p w14:paraId="79ABDD3D"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3544" w:type="dxa"/>
          </w:tcPr>
          <w:p w14:paraId="515360EC"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Edukacinės priemonės, skirtos supažindinti su tvaria energija</w:t>
            </w:r>
          </w:p>
        </w:tc>
        <w:tc>
          <w:tcPr>
            <w:tcW w:w="2410" w:type="dxa"/>
          </w:tcPr>
          <w:p w14:paraId="06BA3001"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Parengtos 2 priemonės, supažindinta 70 proc. mokinių </w:t>
            </w:r>
          </w:p>
        </w:tc>
        <w:tc>
          <w:tcPr>
            <w:tcW w:w="2409" w:type="dxa"/>
          </w:tcPr>
          <w:p w14:paraId="2FD049EA"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Parengtos 2 priemonės, supažindinta 80 proc. mokinių </w:t>
            </w:r>
          </w:p>
        </w:tc>
        <w:tc>
          <w:tcPr>
            <w:tcW w:w="2268" w:type="dxa"/>
          </w:tcPr>
          <w:p w14:paraId="64B06EA5"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Parengtos 2 priemonės, supažindinta 90 proc. mokinių </w:t>
            </w:r>
          </w:p>
        </w:tc>
      </w:tr>
      <w:tr w:rsidR="00DC4360" w14:paraId="5F040206" w14:textId="77777777" w:rsidTr="00AA4A01">
        <w:tc>
          <w:tcPr>
            <w:tcW w:w="704" w:type="dxa"/>
            <w:vMerge/>
          </w:tcPr>
          <w:p w14:paraId="726FF500"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559" w:type="dxa"/>
            <w:vMerge/>
          </w:tcPr>
          <w:p w14:paraId="4C16EF98"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410" w:type="dxa"/>
            <w:vMerge/>
          </w:tcPr>
          <w:p w14:paraId="26F277F5"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3544" w:type="dxa"/>
          </w:tcPr>
          <w:p w14:paraId="3EF0AE66"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Popieriaus taupymo ir pakartotinio panaudojimo dirbtuvės</w:t>
            </w:r>
          </w:p>
        </w:tc>
        <w:tc>
          <w:tcPr>
            <w:tcW w:w="2410" w:type="dxa"/>
          </w:tcPr>
          <w:p w14:paraId="325F41F8" w14:textId="77777777" w:rsidR="00DC4360" w:rsidRDefault="00D4336B">
            <w:pPr>
              <w:spacing w:after="0" w:line="240" w:lineRule="auto"/>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 xml:space="preserve">Dirbtuvėse dalyvauja bent 50 proc. 1–10 kl. ir 90 proc. </w:t>
            </w:r>
            <w:r>
              <w:rPr>
                <w:rFonts w:ascii="Times New Roman" w:eastAsia="Times New Roman" w:hAnsi="Times New Roman" w:cs="Times New Roman"/>
                <w:sz w:val="24"/>
                <w:szCs w:val="24"/>
                <w:highlight w:val="white"/>
              </w:rPr>
              <w:t>specialiojo ugdymo skyriaus</w:t>
            </w:r>
            <w:r>
              <w:rPr>
                <w:rFonts w:ascii="Times New Roman" w:eastAsia="Times New Roman" w:hAnsi="Times New Roman" w:cs="Times New Roman"/>
                <w:sz w:val="24"/>
                <w:szCs w:val="24"/>
              </w:rPr>
              <w:t xml:space="preserve"> mokinių</w:t>
            </w:r>
          </w:p>
        </w:tc>
        <w:tc>
          <w:tcPr>
            <w:tcW w:w="2409" w:type="dxa"/>
          </w:tcPr>
          <w:p w14:paraId="0B728271" w14:textId="77777777" w:rsidR="00DC4360" w:rsidRDefault="00D4336B">
            <w:pPr>
              <w:spacing w:after="0" w:line="240" w:lineRule="auto"/>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 xml:space="preserve">Dirbtuvėse dalyvauja bent 60 proc. 1–10 kl. ir 90 proc. </w:t>
            </w:r>
            <w:r>
              <w:rPr>
                <w:rFonts w:ascii="Times New Roman" w:eastAsia="Times New Roman" w:hAnsi="Times New Roman" w:cs="Times New Roman"/>
                <w:sz w:val="24"/>
                <w:szCs w:val="24"/>
                <w:highlight w:val="white"/>
              </w:rPr>
              <w:t xml:space="preserve">specialiojo ugdymo skyriaus </w:t>
            </w:r>
            <w:r>
              <w:rPr>
                <w:rFonts w:ascii="Times New Roman" w:eastAsia="Times New Roman" w:hAnsi="Times New Roman" w:cs="Times New Roman"/>
                <w:sz w:val="24"/>
                <w:szCs w:val="24"/>
              </w:rPr>
              <w:t>mokinių</w:t>
            </w:r>
          </w:p>
        </w:tc>
        <w:tc>
          <w:tcPr>
            <w:tcW w:w="2268" w:type="dxa"/>
          </w:tcPr>
          <w:p w14:paraId="4302D722" w14:textId="77777777" w:rsidR="00DC4360" w:rsidRDefault="00D4336B">
            <w:pPr>
              <w:spacing w:after="0" w:line="240" w:lineRule="auto"/>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 xml:space="preserve">Dirbtuvėse dalyvauja bent 70 proc. 1–10 kl. ir 90 proc. </w:t>
            </w:r>
            <w:r>
              <w:rPr>
                <w:rFonts w:ascii="Times New Roman" w:eastAsia="Times New Roman" w:hAnsi="Times New Roman" w:cs="Times New Roman"/>
                <w:sz w:val="24"/>
                <w:szCs w:val="24"/>
                <w:highlight w:val="white"/>
              </w:rPr>
              <w:t xml:space="preserve">specialiojo ugdymo skyriaus </w:t>
            </w:r>
            <w:r>
              <w:rPr>
                <w:rFonts w:ascii="Times New Roman" w:eastAsia="Times New Roman" w:hAnsi="Times New Roman" w:cs="Times New Roman"/>
                <w:sz w:val="24"/>
                <w:szCs w:val="24"/>
              </w:rPr>
              <w:t>mokinių</w:t>
            </w:r>
          </w:p>
        </w:tc>
      </w:tr>
      <w:tr w:rsidR="00DC4360" w14:paraId="71AFA85D" w14:textId="77777777" w:rsidTr="00AA4A01">
        <w:tc>
          <w:tcPr>
            <w:tcW w:w="704" w:type="dxa"/>
            <w:vMerge/>
          </w:tcPr>
          <w:p w14:paraId="37CE95BE"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highlight w:val="yellow"/>
              </w:rPr>
            </w:pPr>
          </w:p>
        </w:tc>
        <w:tc>
          <w:tcPr>
            <w:tcW w:w="1559" w:type="dxa"/>
            <w:vMerge/>
          </w:tcPr>
          <w:p w14:paraId="0B5373A4"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highlight w:val="yellow"/>
              </w:rPr>
            </w:pPr>
          </w:p>
        </w:tc>
        <w:tc>
          <w:tcPr>
            <w:tcW w:w="2410" w:type="dxa"/>
            <w:vMerge/>
          </w:tcPr>
          <w:p w14:paraId="1B881759"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highlight w:val="yellow"/>
              </w:rPr>
            </w:pPr>
          </w:p>
        </w:tc>
        <w:tc>
          <w:tcPr>
            <w:tcW w:w="3544" w:type="dxa"/>
          </w:tcPr>
          <w:p w14:paraId="4EF470B9" w14:textId="6E06883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Edukacinės erdvės apie pakuočių žymėjimą, atliekų rūšiavimą ir perdirbimą</w:t>
            </w:r>
          </w:p>
        </w:tc>
        <w:tc>
          <w:tcPr>
            <w:tcW w:w="2410" w:type="dxa"/>
          </w:tcPr>
          <w:p w14:paraId="12953650"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Įrengtos bent 2 edukacinės erdvės</w:t>
            </w:r>
          </w:p>
        </w:tc>
        <w:tc>
          <w:tcPr>
            <w:tcW w:w="2409" w:type="dxa"/>
          </w:tcPr>
          <w:p w14:paraId="01514B05"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Įrengta 1 edukacinė erdvė</w:t>
            </w:r>
          </w:p>
        </w:tc>
        <w:tc>
          <w:tcPr>
            <w:tcW w:w="2268" w:type="dxa"/>
          </w:tcPr>
          <w:p w14:paraId="26B7BBE3"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Įrengta bent 1 edukacinė erdvė</w:t>
            </w:r>
          </w:p>
        </w:tc>
      </w:tr>
      <w:tr w:rsidR="00DC4360" w14:paraId="6925224B" w14:textId="77777777" w:rsidTr="00AA4A01">
        <w:tc>
          <w:tcPr>
            <w:tcW w:w="704" w:type="dxa"/>
            <w:vMerge/>
          </w:tcPr>
          <w:p w14:paraId="7ADAE643"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559" w:type="dxa"/>
            <w:vMerge/>
          </w:tcPr>
          <w:p w14:paraId="3AC0A548"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3041" w:type="dxa"/>
            <w:gridSpan w:val="5"/>
          </w:tcPr>
          <w:p w14:paraId="0B918843"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 Tvarios aplinkos kūrimas ir esamų aplinkų atnaujinimas</w:t>
            </w:r>
          </w:p>
        </w:tc>
      </w:tr>
      <w:tr w:rsidR="00DC4360" w14:paraId="5033FE21" w14:textId="77777777" w:rsidTr="00AA4A01">
        <w:tc>
          <w:tcPr>
            <w:tcW w:w="704" w:type="dxa"/>
            <w:vMerge/>
          </w:tcPr>
          <w:p w14:paraId="50A17AAD"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559" w:type="dxa"/>
            <w:vMerge/>
          </w:tcPr>
          <w:p w14:paraId="5DEC1A1C"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410" w:type="dxa"/>
            <w:vMerge w:val="restart"/>
          </w:tcPr>
          <w:p w14:paraId="45B28727" w14:textId="77777777" w:rsidR="00DC4360" w:rsidRDefault="00DC4360">
            <w:pPr>
              <w:spacing w:after="0" w:line="240" w:lineRule="auto"/>
              <w:rPr>
                <w:rFonts w:ascii="Times New Roman" w:eastAsia="Times New Roman" w:hAnsi="Times New Roman" w:cs="Times New Roman"/>
                <w:sz w:val="24"/>
                <w:szCs w:val="24"/>
              </w:rPr>
            </w:pPr>
          </w:p>
        </w:tc>
        <w:tc>
          <w:tcPr>
            <w:tcW w:w="3544" w:type="dxa"/>
          </w:tcPr>
          <w:p w14:paraId="6CF7BAFB"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Interaktyvios priemonės „Medžių pavadinimų įvairovė“ sukūrimas ir įveiklinimas </w:t>
            </w:r>
          </w:p>
        </w:tc>
        <w:tc>
          <w:tcPr>
            <w:tcW w:w="2410" w:type="dxa"/>
          </w:tcPr>
          <w:p w14:paraId="53E9A800" w14:textId="77777777" w:rsidR="00250BCD"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Sukurta interaktyvi edukacinė priemonė, ją išbando 20 proc. </w:t>
            </w:r>
          </w:p>
          <w:p w14:paraId="76CD2AE3" w14:textId="6F7418D5"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1–10 klasių mokinių</w:t>
            </w:r>
          </w:p>
        </w:tc>
        <w:tc>
          <w:tcPr>
            <w:tcW w:w="2409" w:type="dxa"/>
          </w:tcPr>
          <w:p w14:paraId="37F34279"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Priemonę išbando 40 proc. 1–10 klasių mokinių</w:t>
            </w:r>
          </w:p>
        </w:tc>
        <w:tc>
          <w:tcPr>
            <w:tcW w:w="2268" w:type="dxa"/>
          </w:tcPr>
          <w:p w14:paraId="0A49E71D"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Priemonę išbando 60 proc.1–10 klasių mokinių</w:t>
            </w:r>
          </w:p>
        </w:tc>
      </w:tr>
      <w:tr w:rsidR="00DC4360" w14:paraId="089513AE" w14:textId="77777777" w:rsidTr="00AA4A01">
        <w:tc>
          <w:tcPr>
            <w:tcW w:w="704" w:type="dxa"/>
            <w:vMerge/>
          </w:tcPr>
          <w:p w14:paraId="75A91379"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559" w:type="dxa"/>
            <w:vMerge/>
          </w:tcPr>
          <w:p w14:paraId="725D00D7"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410" w:type="dxa"/>
            <w:vMerge/>
          </w:tcPr>
          <w:p w14:paraId="74F629EB"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3544" w:type="dxa"/>
          </w:tcPr>
          <w:p w14:paraId="22B31947"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Judumo, pažintinio, sveikatinimo takų įrengimas ir įveiklinimas</w:t>
            </w:r>
          </w:p>
        </w:tc>
        <w:tc>
          <w:tcPr>
            <w:tcW w:w="2410" w:type="dxa"/>
          </w:tcPr>
          <w:p w14:paraId="4BDD8AD7" w14:textId="207D7408" w:rsidR="00DC4360" w:rsidRPr="00DC243F" w:rsidRDefault="00D4336B">
            <w:pPr>
              <w:spacing w:after="0" w:line="240" w:lineRule="auto"/>
              <w:rPr>
                <w:rFonts w:ascii="Times New Roman" w:eastAsia="Times New Roman" w:hAnsi="Times New Roman" w:cs="Times New Roman"/>
                <w:color w:val="000000" w:themeColor="text1"/>
                <w:sz w:val="24"/>
                <w:szCs w:val="24"/>
              </w:rPr>
            </w:pPr>
            <w:r w:rsidRPr="00DC243F">
              <w:rPr>
                <w:rFonts w:ascii="Times New Roman" w:eastAsia="Times New Roman" w:hAnsi="Times New Roman" w:cs="Times New Roman"/>
                <w:color w:val="000000" w:themeColor="text1"/>
                <w:sz w:val="24"/>
                <w:szCs w:val="24"/>
              </w:rPr>
              <w:t xml:space="preserve">Įrengtas sveikatinimo </w:t>
            </w:r>
            <w:r w:rsidR="00823DC2" w:rsidRPr="00DC243F">
              <w:rPr>
                <w:rFonts w:ascii="Times New Roman" w:eastAsia="Times New Roman" w:hAnsi="Times New Roman" w:cs="Times New Roman"/>
                <w:color w:val="000000" w:themeColor="text1"/>
                <w:sz w:val="24"/>
                <w:szCs w:val="24"/>
              </w:rPr>
              <w:t xml:space="preserve">„Basakojų“ </w:t>
            </w:r>
            <w:r w:rsidRPr="00DC243F">
              <w:rPr>
                <w:rFonts w:ascii="Times New Roman" w:eastAsia="Times New Roman" w:hAnsi="Times New Roman" w:cs="Times New Roman"/>
                <w:color w:val="000000" w:themeColor="text1"/>
                <w:sz w:val="24"/>
                <w:szCs w:val="24"/>
              </w:rPr>
              <w:t xml:space="preserve">takas, jį išbando 40 proc. 1–10 </w:t>
            </w:r>
            <w:r w:rsidRPr="00DC243F">
              <w:rPr>
                <w:rFonts w:ascii="Times New Roman" w:eastAsia="Times New Roman" w:hAnsi="Times New Roman" w:cs="Times New Roman"/>
                <w:color w:val="000000" w:themeColor="text1"/>
                <w:sz w:val="24"/>
                <w:szCs w:val="24"/>
              </w:rPr>
              <w:lastRenderedPageBreak/>
              <w:t xml:space="preserve">klasių ir 70 proc. </w:t>
            </w:r>
            <w:r w:rsidRPr="00DC243F">
              <w:rPr>
                <w:rFonts w:ascii="Times New Roman" w:eastAsia="Times New Roman" w:hAnsi="Times New Roman" w:cs="Times New Roman"/>
                <w:color w:val="000000" w:themeColor="text1"/>
                <w:sz w:val="24"/>
                <w:szCs w:val="24"/>
                <w:highlight w:val="white"/>
              </w:rPr>
              <w:t>specialiojo ugdymo skyriaus</w:t>
            </w:r>
            <w:r w:rsidRPr="00DC243F">
              <w:rPr>
                <w:rFonts w:ascii="Times New Roman" w:eastAsia="Times New Roman" w:hAnsi="Times New Roman" w:cs="Times New Roman"/>
                <w:color w:val="000000" w:themeColor="text1"/>
                <w:sz w:val="24"/>
                <w:szCs w:val="24"/>
              </w:rPr>
              <w:t xml:space="preserve"> mokinių</w:t>
            </w:r>
          </w:p>
        </w:tc>
        <w:tc>
          <w:tcPr>
            <w:tcW w:w="2409" w:type="dxa"/>
          </w:tcPr>
          <w:p w14:paraId="0D242FFA" w14:textId="4AE4441A" w:rsidR="00DC4360" w:rsidRPr="00DC243F" w:rsidRDefault="00823DC2" w:rsidP="00823DC2">
            <w:pPr>
              <w:spacing w:after="0" w:line="240" w:lineRule="auto"/>
              <w:rPr>
                <w:rFonts w:ascii="Times New Roman" w:eastAsia="Times New Roman" w:hAnsi="Times New Roman" w:cs="Times New Roman"/>
                <w:color w:val="000000" w:themeColor="text1"/>
                <w:sz w:val="24"/>
                <w:szCs w:val="24"/>
              </w:rPr>
            </w:pPr>
            <w:r w:rsidRPr="00DC243F">
              <w:rPr>
                <w:rFonts w:ascii="Times New Roman" w:eastAsia="Times New Roman" w:hAnsi="Times New Roman" w:cs="Times New Roman"/>
                <w:color w:val="000000" w:themeColor="text1"/>
                <w:sz w:val="24"/>
                <w:szCs w:val="24"/>
              </w:rPr>
              <w:lastRenderedPageBreak/>
              <w:t xml:space="preserve">Įrengtas pažintinis „Medžių ir kitų augalų įvairovės“ </w:t>
            </w:r>
            <w:r w:rsidRPr="00DC243F">
              <w:rPr>
                <w:rFonts w:ascii="Times New Roman" w:eastAsia="Times New Roman" w:hAnsi="Times New Roman" w:cs="Times New Roman"/>
                <w:color w:val="000000" w:themeColor="text1"/>
                <w:sz w:val="24"/>
                <w:szCs w:val="24"/>
              </w:rPr>
              <w:lastRenderedPageBreak/>
              <w:t>takas</w:t>
            </w:r>
            <w:r w:rsidR="00D4336B" w:rsidRPr="00DC243F">
              <w:rPr>
                <w:rFonts w:ascii="Times New Roman" w:eastAsia="Times New Roman" w:hAnsi="Times New Roman" w:cs="Times New Roman"/>
                <w:color w:val="000000" w:themeColor="text1"/>
                <w:sz w:val="24"/>
                <w:szCs w:val="24"/>
              </w:rPr>
              <w:t xml:space="preserve">, jį išbando 40 proc. 1–10 klasių ir 20 proc. </w:t>
            </w:r>
            <w:r w:rsidR="00D4336B" w:rsidRPr="00DC243F">
              <w:rPr>
                <w:rFonts w:ascii="Times New Roman" w:eastAsia="Times New Roman" w:hAnsi="Times New Roman" w:cs="Times New Roman"/>
                <w:color w:val="000000" w:themeColor="text1"/>
                <w:sz w:val="24"/>
                <w:szCs w:val="24"/>
                <w:highlight w:val="white"/>
              </w:rPr>
              <w:t xml:space="preserve">specialiojo ugdymo skyriaus </w:t>
            </w:r>
            <w:r w:rsidR="00D4336B" w:rsidRPr="00DC243F">
              <w:rPr>
                <w:rFonts w:ascii="Times New Roman" w:eastAsia="Times New Roman" w:hAnsi="Times New Roman" w:cs="Times New Roman"/>
                <w:color w:val="000000" w:themeColor="text1"/>
                <w:sz w:val="24"/>
                <w:szCs w:val="24"/>
              </w:rPr>
              <w:t>mokinių</w:t>
            </w:r>
          </w:p>
        </w:tc>
        <w:tc>
          <w:tcPr>
            <w:tcW w:w="2268" w:type="dxa"/>
          </w:tcPr>
          <w:p w14:paraId="40514371" w14:textId="5E271F50" w:rsidR="00DC4360" w:rsidRPr="00DC243F" w:rsidRDefault="00D4336B">
            <w:pPr>
              <w:spacing w:after="0" w:line="240" w:lineRule="auto"/>
              <w:rPr>
                <w:rFonts w:ascii="Times New Roman" w:eastAsia="Times New Roman" w:hAnsi="Times New Roman" w:cs="Times New Roman"/>
                <w:color w:val="000000" w:themeColor="text1"/>
                <w:sz w:val="24"/>
                <w:szCs w:val="24"/>
              </w:rPr>
            </w:pPr>
            <w:r w:rsidRPr="00DC243F">
              <w:rPr>
                <w:rFonts w:ascii="Times New Roman" w:eastAsia="Times New Roman" w:hAnsi="Times New Roman" w:cs="Times New Roman"/>
                <w:color w:val="000000" w:themeColor="text1"/>
                <w:sz w:val="24"/>
                <w:szCs w:val="24"/>
              </w:rPr>
              <w:lastRenderedPageBreak/>
              <w:t xml:space="preserve">Įrengtas judumo  </w:t>
            </w:r>
            <w:r w:rsidR="00823DC2" w:rsidRPr="00DC243F">
              <w:rPr>
                <w:rFonts w:ascii="Times New Roman" w:eastAsia="Times New Roman" w:hAnsi="Times New Roman" w:cs="Times New Roman"/>
                <w:color w:val="000000" w:themeColor="text1"/>
                <w:sz w:val="24"/>
                <w:szCs w:val="24"/>
              </w:rPr>
              <w:t xml:space="preserve">„Upės vingis“ </w:t>
            </w:r>
            <w:r w:rsidRPr="00DC243F">
              <w:rPr>
                <w:rFonts w:ascii="Times New Roman" w:eastAsia="Times New Roman" w:hAnsi="Times New Roman" w:cs="Times New Roman"/>
                <w:color w:val="000000" w:themeColor="text1"/>
                <w:sz w:val="24"/>
                <w:szCs w:val="24"/>
              </w:rPr>
              <w:t>takas, jį išbando 40 proc.1–</w:t>
            </w:r>
            <w:r w:rsidRPr="00DC243F">
              <w:rPr>
                <w:rFonts w:ascii="Times New Roman" w:eastAsia="Times New Roman" w:hAnsi="Times New Roman" w:cs="Times New Roman"/>
                <w:color w:val="000000" w:themeColor="text1"/>
                <w:sz w:val="24"/>
                <w:szCs w:val="24"/>
              </w:rPr>
              <w:lastRenderedPageBreak/>
              <w:t xml:space="preserve">10 klasių ir 20 proc. </w:t>
            </w:r>
            <w:r w:rsidRPr="00DC243F">
              <w:rPr>
                <w:rFonts w:ascii="Times New Roman" w:eastAsia="Times New Roman" w:hAnsi="Times New Roman" w:cs="Times New Roman"/>
                <w:color w:val="000000" w:themeColor="text1"/>
                <w:sz w:val="24"/>
                <w:szCs w:val="24"/>
                <w:highlight w:val="white"/>
              </w:rPr>
              <w:t xml:space="preserve">specialiojo ugdymo skyriaus </w:t>
            </w:r>
            <w:r w:rsidRPr="00DC243F">
              <w:rPr>
                <w:rFonts w:ascii="Times New Roman" w:eastAsia="Times New Roman" w:hAnsi="Times New Roman" w:cs="Times New Roman"/>
                <w:color w:val="000000" w:themeColor="text1"/>
                <w:sz w:val="24"/>
                <w:szCs w:val="24"/>
              </w:rPr>
              <w:t>mokinių</w:t>
            </w:r>
          </w:p>
        </w:tc>
      </w:tr>
      <w:tr w:rsidR="00DC4360" w14:paraId="3D5C4031" w14:textId="77777777" w:rsidTr="00AA4A01">
        <w:tc>
          <w:tcPr>
            <w:tcW w:w="704" w:type="dxa"/>
            <w:vMerge/>
          </w:tcPr>
          <w:p w14:paraId="5A20B494"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559" w:type="dxa"/>
            <w:vMerge/>
          </w:tcPr>
          <w:p w14:paraId="33BC7EB6"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410" w:type="dxa"/>
            <w:vMerge/>
          </w:tcPr>
          <w:p w14:paraId="6155EA00"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3544" w:type="dxa"/>
          </w:tcPr>
          <w:p w14:paraId="37FEF2B1" w14:textId="06D689E0"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Natūralios, nešienaujamos pievos įrengimas </w:t>
            </w:r>
            <w:r w:rsidR="00250BCD">
              <w:rPr>
                <w:rFonts w:ascii="Times New Roman" w:eastAsia="Times New Roman" w:hAnsi="Times New Roman" w:cs="Times New Roman"/>
                <w:sz w:val="24"/>
                <w:szCs w:val="24"/>
              </w:rPr>
              <w:t>M</w:t>
            </w:r>
            <w:r>
              <w:rPr>
                <w:rFonts w:ascii="Times New Roman" w:eastAsia="Times New Roman" w:hAnsi="Times New Roman" w:cs="Times New Roman"/>
                <w:sz w:val="24"/>
                <w:szCs w:val="24"/>
              </w:rPr>
              <w:t>okykloje ir specialiojo ugdymo skyriuje, edukacijos apie augalų įvairovę</w:t>
            </w:r>
          </w:p>
          <w:p w14:paraId="4AB15155" w14:textId="77777777" w:rsidR="00DC4360" w:rsidRDefault="00DC4360">
            <w:pPr>
              <w:spacing w:after="0" w:line="240" w:lineRule="auto"/>
              <w:rPr>
                <w:rFonts w:ascii="Times New Roman" w:eastAsia="Times New Roman" w:hAnsi="Times New Roman" w:cs="Times New Roman"/>
                <w:sz w:val="24"/>
                <w:szCs w:val="24"/>
              </w:rPr>
            </w:pPr>
          </w:p>
        </w:tc>
        <w:tc>
          <w:tcPr>
            <w:tcW w:w="2410" w:type="dxa"/>
          </w:tcPr>
          <w:p w14:paraId="0F8A0C57"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Mokykloje ir specialiojo ugdymo skyriuje įrengtos natūralios pievos, parengta medžiaga edukacijoms.</w:t>
            </w:r>
          </w:p>
          <w:p w14:paraId="3E080CA5"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Edukacijose dalyvauja ne mažiau kaip 30 proc. 1-10 klasių ir 90 proc. </w:t>
            </w:r>
            <w:r>
              <w:rPr>
                <w:rFonts w:ascii="Times New Roman" w:eastAsia="Times New Roman" w:hAnsi="Times New Roman" w:cs="Times New Roman"/>
                <w:sz w:val="24"/>
                <w:szCs w:val="24"/>
                <w:highlight w:val="white"/>
              </w:rPr>
              <w:t>specialiojo ugdymo skyriaus</w:t>
            </w:r>
            <w:r>
              <w:rPr>
                <w:rFonts w:ascii="Times New Roman" w:eastAsia="Times New Roman" w:hAnsi="Times New Roman" w:cs="Times New Roman"/>
                <w:sz w:val="24"/>
                <w:szCs w:val="24"/>
              </w:rPr>
              <w:t xml:space="preserve"> mokinių</w:t>
            </w:r>
          </w:p>
        </w:tc>
        <w:tc>
          <w:tcPr>
            <w:tcW w:w="2409" w:type="dxa"/>
          </w:tcPr>
          <w:p w14:paraId="55D9E1C5"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Edukacijose dalyvauja ne mažiau kaip 40 proc. 1–10 klasių ir 90 proc. </w:t>
            </w:r>
            <w:r>
              <w:rPr>
                <w:rFonts w:ascii="Times New Roman" w:eastAsia="Times New Roman" w:hAnsi="Times New Roman" w:cs="Times New Roman"/>
                <w:sz w:val="24"/>
                <w:szCs w:val="24"/>
                <w:highlight w:val="white"/>
              </w:rPr>
              <w:t>specialiojo ugdymo skyriaus</w:t>
            </w:r>
            <w:r>
              <w:rPr>
                <w:rFonts w:ascii="Times New Roman" w:eastAsia="Times New Roman" w:hAnsi="Times New Roman" w:cs="Times New Roman"/>
                <w:sz w:val="24"/>
                <w:szCs w:val="24"/>
              </w:rPr>
              <w:t xml:space="preserve"> mokinių</w:t>
            </w:r>
          </w:p>
          <w:p w14:paraId="22B71584" w14:textId="77777777" w:rsidR="00DC4360" w:rsidRDefault="00DC4360">
            <w:pPr>
              <w:spacing w:after="0" w:line="240" w:lineRule="auto"/>
              <w:rPr>
                <w:rFonts w:ascii="Times New Roman" w:eastAsia="Times New Roman" w:hAnsi="Times New Roman" w:cs="Times New Roman"/>
                <w:sz w:val="24"/>
                <w:szCs w:val="24"/>
              </w:rPr>
            </w:pPr>
          </w:p>
          <w:p w14:paraId="64C11F59" w14:textId="77777777" w:rsidR="00DC4360" w:rsidRDefault="00DC4360">
            <w:pPr>
              <w:spacing w:after="0" w:line="240" w:lineRule="auto"/>
              <w:rPr>
                <w:rFonts w:ascii="Times New Roman" w:eastAsia="Times New Roman" w:hAnsi="Times New Roman" w:cs="Times New Roman"/>
                <w:sz w:val="24"/>
                <w:szCs w:val="24"/>
              </w:rPr>
            </w:pPr>
          </w:p>
        </w:tc>
        <w:tc>
          <w:tcPr>
            <w:tcW w:w="2268" w:type="dxa"/>
          </w:tcPr>
          <w:p w14:paraId="5FDC9496"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Edukacijose dalyvauja ne mažiau kaip 50 proc. 1–10 klasių ir 90 proc. </w:t>
            </w:r>
            <w:r>
              <w:rPr>
                <w:rFonts w:ascii="Times New Roman" w:eastAsia="Times New Roman" w:hAnsi="Times New Roman" w:cs="Times New Roman"/>
                <w:sz w:val="24"/>
                <w:szCs w:val="24"/>
                <w:highlight w:val="white"/>
              </w:rPr>
              <w:t>specialiojo ugdymo skyriaus</w:t>
            </w:r>
            <w:r>
              <w:rPr>
                <w:rFonts w:ascii="Times New Roman" w:eastAsia="Times New Roman" w:hAnsi="Times New Roman" w:cs="Times New Roman"/>
                <w:sz w:val="24"/>
                <w:szCs w:val="24"/>
              </w:rPr>
              <w:t xml:space="preserve"> mokinių</w:t>
            </w:r>
          </w:p>
          <w:p w14:paraId="2C3D36FA" w14:textId="77777777" w:rsidR="00DC4360" w:rsidRDefault="00DC4360">
            <w:pPr>
              <w:spacing w:after="0" w:line="240" w:lineRule="auto"/>
              <w:rPr>
                <w:rFonts w:ascii="Times New Roman" w:eastAsia="Times New Roman" w:hAnsi="Times New Roman" w:cs="Times New Roman"/>
                <w:sz w:val="24"/>
                <w:szCs w:val="24"/>
              </w:rPr>
            </w:pPr>
          </w:p>
          <w:p w14:paraId="4372F1A8" w14:textId="77777777" w:rsidR="00DC4360" w:rsidRDefault="00DC4360">
            <w:pPr>
              <w:spacing w:after="0" w:line="240" w:lineRule="auto"/>
              <w:rPr>
                <w:rFonts w:ascii="Times New Roman" w:eastAsia="Times New Roman" w:hAnsi="Times New Roman" w:cs="Times New Roman"/>
                <w:sz w:val="24"/>
                <w:szCs w:val="24"/>
              </w:rPr>
            </w:pPr>
          </w:p>
          <w:p w14:paraId="2BAD95E5" w14:textId="77777777" w:rsidR="00DC4360" w:rsidRDefault="00DC4360">
            <w:pPr>
              <w:spacing w:after="0" w:line="240" w:lineRule="auto"/>
              <w:rPr>
                <w:rFonts w:ascii="Times New Roman" w:eastAsia="Times New Roman" w:hAnsi="Times New Roman" w:cs="Times New Roman"/>
                <w:sz w:val="24"/>
                <w:szCs w:val="24"/>
              </w:rPr>
            </w:pPr>
          </w:p>
        </w:tc>
      </w:tr>
      <w:tr w:rsidR="00DC4360" w14:paraId="4FF41015" w14:textId="77777777" w:rsidTr="00AA4A01">
        <w:tc>
          <w:tcPr>
            <w:tcW w:w="704" w:type="dxa"/>
            <w:vMerge/>
          </w:tcPr>
          <w:p w14:paraId="17177504"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559" w:type="dxa"/>
            <w:vMerge/>
          </w:tcPr>
          <w:p w14:paraId="79F0CC6D"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410" w:type="dxa"/>
            <w:vMerge/>
          </w:tcPr>
          <w:p w14:paraId="25DF77B9"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3544" w:type="dxa"/>
          </w:tcPr>
          <w:p w14:paraId="0900AD15" w14:textId="38DC9813"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Inkilų, lesyklų, vabzdžių viešbučių įrengimas </w:t>
            </w:r>
            <w:r w:rsidR="008A3FDB">
              <w:rPr>
                <w:rFonts w:ascii="Times New Roman" w:eastAsia="Times New Roman" w:hAnsi="Times New Roman" w:cs="Times New Roman"/>
                <w:sz w:val="24"/>
                <w:szCs w:val="24"/>
              </w:rPr>
              <w:t>M</w:t>
            </w:r>
            <w:r>
              <w:rPr>
                <w:rFonts w:ascii="Times New Roman" w:eastAsia="Times New Roman" w:hAnsi="Times New Roman" w:cs="Times New Roman"/>
                <w:sz w:val="24"/>
                <w:szCs w:val="24"/>
              </w:rPr>
              <w:t>okykloje ir specialiojo ugdymo skyriuje</w:t>
            </w:r>
          </w:p>
        </w:tc>
        <w:tc>
          <w:tcPr>
            <w:tcW w:w="2410" w:type="dxa"/>
          </w:tcPr>
          <w:p w14:paraId="79FCACEE" w14:textId="77777777" w:rsidR="00DC4360" w:rsidRDefault="00D4336B">
            <w:pPr>
              <w:spacing w:after="0" w:line="240" w:lineRule="auto"/>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Įrengtos 3 lesyklos, 3 inkilai, 1 vabzdžių viešbutis</w:t>
            </w:r>
          </w:p>
        </w:tc>
        <w:tc>
          <w:tcPr>
            <w:tcW w:w="2409" w:type="dxa"/>
          </w:tcPr>
          <w:p w14:paraId="6D833067"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Įrengtos 2 lesyklos, 4 inkilai, 1 vabzdžių viešbutis</w:t>
            </w:r>
          </w:p>
        </w:tc>
        <w:tc>
          <w:tcPr>
            <w:tcW w:w="2268" w:type="dxa"/>
          </w:tcPr>
          <w:p w14:paraId="5CE4C8B1"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Įrengtos 2 lesyklos, 5 inkilai, 1 vabzdžių viešbutis</w:t>
            </w:r>
          </w:p>
        </w:tc>
      </w:tr>
      <w:tr w:rsidR="00DC4360" w14:paraId="1D3CAD73" w14:textId="77777777" w:rsidTr="00AA4A01">
        <w:tc>
          <w:tcPr>
            <w:tcW w:w="704" w:type="dxa"/>
            <w:vMerge/>
          </w:tcPr>
          <w:p w14:paraId="6119D10A"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559" w:type="dxa"/>
            <w:vMerge/>
          </w:tcPr>
          <w:p w14:paraId="36755D8D"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410" w:type="dxa"/>
            <w:vMerge/>
          </w:tcPr>
          <w:p w14:paraId="4F92B9CC"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3544" w:type="dxa"/>
          </w:tcPr>
          <w:p w14:paraId="4AEE9D34" w14:textId="2E3E467D" w:rsidR="00DC4360" w:rsidRDefault="00D4336B">
            <w:pPr>
              <w:spacing w:after="0" w:line="240" w:lineRule="auto"/>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 xml:space="preserve">Prieskonių žolelių ir vaistinių augalų lysvių įrengimas </w:t>
            </w:r>
            <w:r w:rsidR="008A3FDB">
              <w:rPr>
                <w:rFonts w:ascii="Times New Roman" w:eastAsia="Times New Roman" w:hAnsi="Times New Roman" w:cs="Times New Roman"/>
                <w:sz w:val="24"/>
                <w:szCs w:val="24"/>
              </w:rPr>
              <w:t>M</w:t>
            </w:r>
            <w:r>
              <w:rPr>
                <w:rFonts w:ascii="Times New Roman" w:eastAsia="Times New Roman" w:hAnsi="Times New Roman" w:cs="Times New Roman"/>
                <w:sz w:val="24"/>
                <w:szCs w:val="24"/>
              </w:rPr>
              <w:t>okykloje ir specialiojo ugdymo skyriuje bei jų  įveiklinimas</w:t>
            </w:r>
          </w:p>
        </w:tc>
        <w:tc>
          <w:tcPr>
            <w:tcW w:w="2410" w:type="dxa"/>
          </w:tcPr>
          <w:p w14:paraId="3F11A26A"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Mokykloje ir specialiojo ugdymo skyriuje įrengtos lysvės (po 5 vnt.). Parengta medžiaga edukacijoms.</w:t>
            </w:r>
          </w:p>
          <w:p w14:paraId="21F58E36" w14:textId="2622FCCF" w:rsidR="00DC4360" w:rsidRDefault="00D4336B" w:rsidP="008A3F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Edukacijose dalyvauja ne mažiau kaip 30 proc. 1-10 klasių ir 90 proc. </w:t>
            </w:r>
            <w:r>
              <w:rPr>
                <w:rFonts w:ascii="Times New Roman" w:eastAsia="Times New Roman" w:hAnsi="Times New Roman" w:cs="Times New Roman"/>
                <w:sz w:val="24"/>
                <w:szCs w:val="24"/>
                <w:highlight w:val="white"/>
              </w:rPr>
              <w:t>specialiojo ugdymo skyriaus</w:t>
            </w:r>
            <w:r>
              <w:rPr>
                <w:rFonts w:ascii="Times New Roman" w:eastAsia="Times New Roman" w:hAnsi="Times New Roman" w:cs="Times New Roman"/>
                <w:sz w:val="24"/>
                <w:szCs w:val="24"/>
              </w:rPr>
              <w:t xml:space="preserve"> mokinių</w:t>
            </w:r>
          </w:p>
        </w:tc>
        <w:tc>
          <w:tcPr>
            <w:tcW w:w="2409" w:type="dxa"/>
          </w:tcPr>
          <w:p w14:paraId="645D69A2"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Edukacijose dalyvauja ne mažiau kaip 40 proc. 1-10 klasių ir 90 proc. </w:t>
            </w:r>
            <w:r>
              <w:rPr>
                <w:rFonts w:ascii="Times New Roman" w:eastAsia="Times New Roman" w:hAnsi="Times New Roman" w:cs="Times New Roman"/>
                <w:sz w:val="24"/>
                <w:szCs w:val="24"/>
                <w:highlight w:val="white"/>
              </w:rPr>
              <w:t>specialiojo ugdymo skyriaus</w:t>
            </w:r>
            <w:r>
              <w:rPr>
                <w:rFonts w:ascii="Times New Roman" w:eastAsia="Times New Roman" w:hAnsi="Times New Roman" w:cs="Times New Roman"/>
                <w:sz w:val="24"/>
                <w:szCs w:val="24"/>
              </w:rPr>
              <w:t xml:space="preserve"> mokinių</w:t>
            </w:r>
          </w:p>
          <w:p w14:paraId="6EAA58A5" w14:textId="77777777" w:rsidR="00DC4360" w:rsidRDefault="00DC4360">
            <w:pPr>
              <w:spacing w:after="0" w:line="240" w:lineRule="auto"/>
              <w:rPr>
                <w:rFonts w:ascii="Times New Roman" w:eastAsia="Times New Roman" w:hAnsi="Times New Roman" w:cs="Times New Roman"/>
                <w:sz w:val="24"/>
                <w:szCs w:val="24"/>
              </w:rPr>
            </w:pPr>
          </w:p>
        </w:tc>
        <w:tc>
          <w:tcPr>
            <w:tcW w:w="2268" w:type="dxa"/>
          </w:tcPr>
          <w:p w14:paraId="1817A842"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Edukacijose dalyvauja ne mažiau kaip 50 proc. 1-10 klasių ir 90 proc. </w:t>
            </w:r>
            <w:r>
              <w:rPr>
                <w:rFonts w:ascii="Times New Roman" w:eastAsia="Times New Roman" w:hAnsi="Times New Roman" w:cs="Times New Roman"/>
                <w:sz w:val="24"/>
                <w:szCs w:val="24"/>
                <w:highlight w:val="white"/>
              </w:rPr>
              <w:t>specialiojo ugdymo skyriaus</w:t>
            </w:r>
            <w:r>
              <w:rPr>
                <w:rFonts w:ascii="Times New Roman" w:eastAsia="Times New Roman" w:hAnsi="Times New Roman" w:cs="Times New Roman"/>
                <w:sz w:val="24"/>
                <w:szCs w:val="24"/>
              </w:rPr>
              <w:t xml:space="preserve"> mokinių</w:t>
            </w:r>
          </w:p>
          <w:p w14:paraId="5E9E9842" w14:textId="77777777" w:rsidR="00DC4360" w:rsidRDefault="00DC4360">
            <w:pPr>
              <w:spacing w:after="0" w:line="240" w:lineRule="auto"/>
              <w:rPr>
                <w:rFonts w:ascii="Times New Roman" w:eastAsia="Times New Roman" w:hAnsi="Times New Roman" w:cs="Times New Roman"/>
                <w:sz w:val="24"/>
                <w:szCs w:val="24"/>
              </w:rPr>
            </w:pPr>
          </w:p>
          <w:p w14:paraId="0544033B" w14:textId="77777777" w:rsidR="00DC4360" w:rsidRDefault="00DC4360">
            <w:pPr>
              <w:spacing w:after="0" w:line="240" w:lineRule="auto"/>
              <w:rPr>
                <w:rFonts w:ascii="Times New Roman" w:eastAsia="Times New Roman" w:hAnsi="Times New Roman" w:cs="Times New Roman"/>
                <w:sz w:val="24"/>
                <w:szCs w:val="24"/>
              </w:rPr>
            </w:pPr>
          </w:p>
        </w:tc>
      </w:tr>
      <w:tr w:rsidR="00DC4360" w14:paraId="4BD7BCA8" w14:textId="77777777" w:rsidTr="00AA4A01">
        <w:tc>
          <w:tcPr>
            <w:tcW w:w="704" w:type="dxa"/>
            <w:vMerge/>
          </w:tcPr>
          <w:p w14:paraId="3BD6E567"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559" w:type="dxa"/>
            <w:vMerge/>
          </w:tcPr>
          <w:p w14:paraId="3E2B64FA"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410" w:type="dxa"/>
            <w:vMerge/>
          </w:tcPr>
          <w:p w14:paraId="21CDAC61"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3544" w:type="dxa"/>
          </w:tcPr>
          <w:p w14:paraId="6A5ACBBE"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Dalijimosi daiktais taškų įrengimas </w:t>
            </w:r>
          </w:p>
        </w:tc>
        <w:tc>
          <w:tcPr>
            <w:tcW w:w="2410" w:type="dxa"/>
          </w:tcPr>
          <w:p w14:paraId="3847354E" w14:textId="694D19B1" w:rsidR="00DC4360" w:rsidRDefault="00823DC2">
            <w:pPr>
              <w:spacing w:after="0" w:line="240" w:lineRule="auto"/>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Mokykloje įrengtas 1 taškas</w:t>
            </w:r>
          </w:p>
        </w:tc>
        <w:tc>
          <w:tcPr>
            <w:tcW w:w="2409" w:type="dxa"/>
          </w:tcPr>
          <w:p w14:paraId="1ED4BFCA" w14:textId="1F32AC25" w:rsidR="00DC4360" w:rsidRDefault="00823DC2" w:rsidP="00823DC2">
            <w:pPr>
              <w:spacing w:after="0" w:line="240" w:lineRule="auto"/>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Mokykloje veikiantis 1 taškas</w:t>
            </w:r>
          </w:p>
        </w:tc>
        <w:tc>
          <w:tcPr>
            <w:tcW w:w="2268" w:type="dxa"/>
          </w:tcPr>
          <w:p w14:paraId="22AC6CD4" w14:textId="63000D13" w:rsidR="00DC4360" w:rsidRPr="001742B7" w:rsidRDefault="00823DC2" w:rsidP="00823DC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Mokykloje veikiantis 1 taškas</w:t>
            </w:r>
          </w:p>
        </w:tc>
      </w:tr>
    </w:tbl>
    <w:p w14:paraId="7C02E88B" w14:textId="77777777" w:rsidR="00DC243F" w:rsidRDefault="00DC243F">
      <w:pPr>
        <w:spacing w:line="240" w:lineRule="auto"/>
        <w:ind w:firstLine="1134"/>
        <w:rPr>
          <w:rFonts w:ascii="Times New Roman" w:eastAsia="Times New Roman" w:hAnsi="Times New Roman" w:cs="Times New Roman"/>
          <w:b/>
          <w:sz w:val="24"/>
          <w:szCs w:val="24"/>
        </w:rPr>
      </w:pPr>
    </w:p>
    <w:p w14:paraId="025F2F73" w14:textId="321573A9" w:rsidR="00DC4360" w:rsidRDefault="00D4336B">
      <w:pPr>
        <w:spacing w:line="240" w:lineRule="auto"/>
        <w:ind w:firstLine="1134"/>
        <w:rPr>
          <w:rFonts w:ascii="Times New Roman" w:eastAsia="Times New Roman" w:hAnsi="Times New Roman" w:cs="Times New Roman"/>
          <w:b/>
          <w:sz w:val="24"/>
          <w:szCs w:val="24"/>
        </w:rPr>
      </w:pPr>
      <w:r>
        <w:rPr>
          <w:rFonts w:ascii="Times New Roman" w:eastAsia="Times New Roman" w:hAnsi="Times New Roman" w:cs="Times New Roman"/>
          <w:b/>
          <w:sz w:val="24"/>
          <w:szCs w:val="24"/>
        </w:rPr>
        <w:t>III. Strateginis prioritetas</w:t>
      </w:r>
    </w:p>
    <w:p w14:paraId="18AC09AC" w14:textId="77777777" w:rsidR="00DC4360" w:rsidRDefault="00D4336B">
      <w:pPr>
        <w:spacing w:line="240" w:lineRule="auto"/>
        <w:ind w:firstLine="1134"/>
        <w:rPr>
          <w:rFonts w:ascii="Times New Roman" w:eastAsia="Times New Roman" w:hAnsi="Times New Roman" w:cs="Times New Roman"/>
          <w:sz w:val="24"/>
          <w:szCs w:val="24"/>
        </w:rPr>
      </w:pPr>
      <w:r>
        <w:rPr>
          <w:rFonts w:ascii="Times New Roman" w:eastAsia="Times New Roman" w:hAnsi="Times New Roman" w:cs="Times New Roman"/>
          <w:sz w:val="24"/>
          <w:szCs w:val="24"/>
        </w:rPr>
        <w:t>Bendruomenės narių įsitraukimas ir lyderystė</w:t>
      </w:r>
    </w:p>
    <w:p w14:paraId="1AFBDC7D" w14:textId="77777777" w:rsidR="00DC4360" w:rsidRDefault="00D4336B">
      <w:pPr>
        <w:spacing w:line="240" w:lineRule="auto"/>
        <w:ind w:firstLine="1134"/>
        <w:rPr>
          <w:rFonts w:ascii="Times New Roman" w:eastAsia="Times New Roman" w:hAnsi="Times New Roman" w:cs="Times New Roman"/>
          <w:b/>
          <w:sz w:val="24"/>
          <w:szCs w:val="24"/>
        </w:rPr>
      </w:pPr>
      <w:r>
        <w:rPr>
          <w:rFonts w:ascii="Times New Roman" w:eastAsia="Times New Roman" w:hAnsi="Times New Roman" w:cs="Times New Roman"/>
          <w:b/>
          <w:sz w:val="24"/>
          <w:szCs w:val="24"/>
        </w:rPr>
        <w:t>Strateginė kryptis</w:t>
      </w:r>
    </w:p>
    <w:p w14:paraId="4B465916" w14:textId="415C371A" w:rsidR="00DC4360" w:rsidRDefault="00D4336B">
      <w:pPr>
        <w:spacing w:line="240" w:lineRule="auto"/>
        <w:ind w:firstLine="1134"/>
        <w:rPr>
          <w:rFonts w:ascii="Times New Roman" w:eastAsia="Times New Roman" w:hAnsi="Times New Roman" w:cs="Times New Roman"/>
          <w:sz w:val="24"/>
          <w:szCs w:val="24"/>
        </w:rPr>
      </w:pPr>
      <w:r>
        <w:rPr>
          <w:rFonts w:ascii="Times New Roman" w:eastAsia="Times New Roman" w:hAnsi="Times New Roman" w:cs="Times New Roman"/>
          <w:sz w:val="24"/>
          <w:szCs w:val="24"/>
        </w:rPr>
        <w:t>Bendruomeniškų  iniciatyvų įgyvendinimas stiprinant bendradarbiavimo kultūrą</w:t>
      </w:r>
    </w:p>
    <w:tbl>
      <w:tblPr>
        <w:tblStyle w:val="aff"/>
        <w:tblW w:w="15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1133"/>
        <w:gridCol w:w="1701"/>
        <w:gridCol w:w="3827"/>
        <w:gridCol w:w="2835"/>
        <w:gridCol w:w="2268"/>
        <w:gridCol w:w="2694"/>
      </w:tblGrid>
      <w:tr w:rsidR="00DC4360" w14:paraId="418754B5" w14:textId="77777777" w:rsidTr="008A3FDB">
        <w:tc>
          <w:tcPr>
            <w:tcW w:w="704" w:type="dxa"/>
            <w:vMerge w:val="restart"/>
            <w:vAlign w:val="center"/>
          </w:tcPr>
          <w:p w14:paraId="64D48B3D" w14:textId="77777777" w:rsidR="00DC4360" w:rsidRDefault="00D4336B">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Eil. Nr.</w:t>
            </w:r>
          </w:p>
        </w:tc>
        <w:tc>
          <w:tcPr>
            <w:tcW w:w="1133" w:type="dxa"/>
            <w:vMerge w:val="restart"/>
            <w:vAlign w:val="center"/>
          </w:tcPr>
          <w:p w14:paraId="48EE92BA" w14:textId="77777777" w:rsidR="00DC4360" w:rsidRDefault="00D4336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Tikslas</w:t>
            </w:r>
          </w:p>
        </w:tc>
        <w:tc>
          <w:tcPr>
            <w:tcW w:w="1701" w:type="dxa"/>
            <w:vMerge w:val="restart"/>
            <w:vAlign w:val="center"/>
          </w:tcPr>
          <w:p w14:paraId="037FD52C" w14:textId="77777777" w:rsidR="00DC4360" w:rsidRDefault="00D4336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Uždavinys</w:t>
            </w:r>
          </w:p>
        </w:tc>
        <w:tc>
          <w:tcPr>
            <w:tcW w:w="3827" w:type="dxa"/>
            <w:vMerge w:val="restart"/>
            <w:vAlign w:val="center"/>
          </w:tcPr>
          <w:p w14:paraId="5A21A62A" w14:textId="77777777" w:rsidR="00DC4360" w:rsidRDefault="00D4336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Veikla</w:t>
            </w:r>
          </w:p>
        </w:tc>
        <w:tc>
          <w:tcPr>
            <w:tcW w:w="7797" w:type="dxa"/>
            <w:gridSpan w:val="3"/>
            <w:vAlign w:val="center"/>
          </w:tcPr>
          <w:p w14:paraId="57F08767" w14:textId="77777777" w:rsidR="00DC4360" w:rsidRDefault="00D4336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Vertinimo rodikliai</w:t>
            </w:r>
          </w:p>
        </w:tc>
      </w:tr>
      <w:tr w:rsidR="00DC4360" w14:paraId="00B13F34" w14:textId="77777777" w:rsidTr="008A3FDB">
        <w:trPr>
          <w:trHeight w:val="62"/>
        </w:trPr>
        <w:tc>
          <w:tcPr>
            <w:tcW w:w="704" w:type="dxa"/>
            <w:vMerge/>
            <w:vAlign w:val="center"/>
          </w:tcPr>
          <w:p w14:paraId="7FC978DE"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133" w:type="dxa"/>
            <w:vMerge/>
            <w:vAlign w:val="center"/>
          </w:tcPr>
          <w:p w14:paraId="6F2EEA09"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701" w:type="dxa"/>
            <w:vMerge/>
            <w:vAlign w:val="center"/>
          </w:tcPr>
          <w:p w14:paraId="75D5522E"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3827" w:type="dxa"/>
            <w:vMerge/>
            <w:vAlign w:val="center"/>
          </w:tcPr>
          <w:p w14:paraId="13BE92BE"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835" w:type="dxa"/>
            <w:vAlign w:val="center"/>
          </w:tcPr>
          <w:p w14:paraId="11104962" w14:textId="77777777" w:rsidR="00DC4360" w:rsidRDefault="00D4336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2025</w:t>
            </w:r>
          </w:p>
        </w:tc>
        <w:tc>
          <w:tcPr>
            <w:tcW w:w="2268" w:type="dxa"/>
            <w:vAlign w:val="center"/>
          </w:tcPr>
          <w:p w14:paraId="38DBFD95" w14:textId="77777777" w:rsidR="00DC4360" w:rsidRDefault="00D4336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2026</w:t>
            </w:r>
          </w:p>
        </w:tc>
        <w:tc>
          <w:tcPr>
            <w:tcW w:w="2694" w:type="dxa"/>
            <w:vAlign w:val="center"/>
          </w:tcPr>
          <w:p w14:paraId="6A9C13D2" w14:textId="77777777" w:rsidR="00DC4360" w:rsidRDefault="00D4336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2027</w:t>
            </w:r>
          </w:p>
        </w:tc>
      </w:tr>
      <w:tr w:rsidR="00DC4360" w14:paraId="7B9D8D2B" w14:textId="77777777" w:rsidTr="008A3FDB">
        <w:tc>
          <w:tcPr>
            <w:tcW w:w="704" w:type="dxa"/>
          </w:tcPr>
          <w:p w14:paraId="2AD24E30" w14:textId="77777777" w:rsidR="00DC4360" w:rsidRDefault="00D4336B">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w:t>
            </w:r>
          </w:p>
        </w:tc>
        <w:tc>
          <w:tcPr>
            <w:tcW w:w="14458" w:type="dxa"/>
            <w:gridSpan w:val="6"/>
          </w:tcPr>
          <w:p w14:paraId="610E45ED" w14:textId="643EA400" w:rsidR="00DC4360" w:rsidRDefault="00D433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Ugdyti bendradarbiavimo kultūrą įgyvendinant bendruomeniškas iniciatyvas. </w:t>
            </w:r>
          </w:p>
        </w:tc>
      </w:tr>
      <w:tr w:rsidR="00DC4360" w14:paraId="3D4B3C97" w14:textId="77777777" w:rsidTr="008A3FDB">
        <w:tc>
          <w:tcPr>
            <w:tcW w:w="704" w:type="dxa"/>
            <w:vMerge w:val="restart"/>
          </w:tcPr>
          <w:p w14:paraId="663D9AB6" w14:textId="77777777" w:rsidR="00DC4360" w:rsidRDefault="00DC436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133" w:type="dxa"/>
            <w:vMerge w:val="restart"/>
          </w:tcPr>
          <w:p w14:paraId="64652E21" w14:textId="77777777" w:rsidR="00DC4360" w:rsidRDefault="00DC436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701" w:type="dxa"/>
            <w:vMerge w:val="restart"/>
            <w:tcBorders>
              <w:top w:val="single" w:sz="4" w:space="0" w:color="000000"/>
            </w:tcBorders>
          </w:tcPr>
          <w:p w14:paraId="18A7850D" w14:textId="77777777" w:rsidR="00DC4360" w:rsidRDefault="00DC436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3827" w:type="dxa"/>
            <w:tcBorders>
              <w:top w:val="single" w:sz="4" w:space="0" w:color="000000"/>
            </w:tcBorders>
          </w:tcPr>
          <w:p w14:paraId="6DA80E20"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Metodinės dienos, gerosios patirties sklaidos renginiai </w:t>
            </w:r>
          </w:p>
          <w:p w14:paraId="6332C9A0" w14:textId="77777777" w:rsidR="00DC4360" w:rsidRDefault="00DC4360">
            <w:pPr>
              <w:spacing w:after="0" w:line="240" w:lineRule="auto"/>
              <w:rPr>
                <w:rFonts w:ascii="Times New Roman" w:eastAsia="Times New Roman" w:hAnsi="Times New Roman" w:cs="Times New Roman"/>
                <w:sz w:val="24"/>
                <w:szCs w:val="24"/>
              </w:rPr>
            </w:pPr>
          </w:p>
        </w:tc>
        <w:tc>
          <w:tcPr>
            <w:tcW w:w="2835" w:type="dxa"/>
            <w:tcBorders>
              <w:top w:val="single" w:sz="4" w:space="0" w:color="000000"/>
            </w:tcBorders>
          </w:tcPr>
          <w:p w14:paraId="2E6DDD76" w14:textId="28E310AC"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Surengtos bent 3 metodinės dienos, gerosios patirties sklaidos renginiai </w:t>
            </w:r>
          </w:p>
        </w:tc>
        <w:tc>
          <w:tcPr>
            <w:tcW w:w="2268" w:type="dxa"/>
            <w:tcBorders>
              <w:top w:val="single" w:sz="4" w:space="0" w:color="000000"/>
            </w:tcBorders>
          </w:tcPr>
          <w:p w14:paraId="47D5C5A5" w14:textId="77777777" w:rsidR="00DC4360" w:rsidRDefault="00D4336B">
            <w:pPr>
              <w:spacing w:after="0" w:line="240" w:lineRule="auto"/>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 xml:space="preserve">Surengtos bent 4 metodinės dienos, gerosios patirties sklaidos renginiai </w:t>
            </w:r>
          </w:p>
        </w:tc>
        <w:tc>
          <w:tcPr>
            <w:tcW w:w="2694" w:type="dxa"/>
            <w:tcBorders>
              <w:top w:val="single" w:sz="4" w:space="0" w:color="000000"/>
            </w:tcBorders>
          </w:tcPr>
          <w:p w14:paraId="6F0C133F" w14:textId="77777777" w:rsidR="00DC4360" w:rsidRDefault="00D4336B">
            <w:pPr>
              <w:spacing w:after="0" w:line="240" w:lineRule="auto"/>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 xml:space="preserve">Surengtos bent 5 metodinės dienos, gerosios patirties sklaidos renginiai </w:t>
            </w:r>
          </w:p>
        </w:tc>
      </w:tr>
      <w:tr w:rsidR="00DC4360" w14:paraId="08922317" w14:textId="77777777" w:rsidTr="008A3FDB">
        <w:tc>
          <w:tcPr>
            <w:tcW w:w="704" w:type="dxa"/>
            <w:vMerge/>
          </w:tcPr>
          <w:p w14:paraId="0A604B7E"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highlight w:val="yellow"/>
              </w:rPr>
            </w:pPr>
          </w:p>
        </w:tc>
        <w:tc>
          <w:tcPr>
            <w:tcW w:w="1133" w:type="dxa"/>
            <w:vMerge/>
          </w:tcPr>
          <w:p w14:paraId="2B3CE410"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highlight w:val="yellow"/>
              </w:rPr>
            </w:pPr>
          </w:p>
        </w:tc>
        <w:tc>
          <w:tcPr>
            <w:tcW w:w="1701" w:type="dxa"/>
            <w:vMerge/>
            <w:tcBorders>
              <w:top w:val="single" w:sz="4" w:space="0" w:color="000000"/>
            </w:tcBorders>
          </w:tcPr>
          <w:p w14:paraId="5A05F1A2"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highlight w:val="yellow"/>
              </w:rPr>
            </w:pPr>
          </w:p>
        </w:tc>
        <w:tc>
          <w:tcPr>
            <w:tcW w:w="3827" w:type="dxa"/>
            <w:tcBorders>
              <w:top w:val="single" w:sz="4" w:space="0" w:color="000000"/>
            </w:tcBorders>
          </w:tcPr>
          <w:p w14:paraId="3113BA0E" w14:textId="2A036E60"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Rajono ir respublikos konferencijos, sambūriai, pedagoginių darbuotojų stovyklos </w:t>
            </w:r>
          </w:p>
        </w:tc>
        <w:tc>
          <w:tcPr>
            <w:tcW w:w="2835" w:type="dxa"/>
            <w:tcBorders>
              <w:top w:val="single" w:sz="4" w:space="0" w:color="000000"/>
            </w:tcBorders>
          </w:tcPr>
          <w:p w14:paraId="5CD57BA2"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Surengti bent 2 renginiai </w:t>
            </w:r>
          </w:p>
        </w:tc>
        <w:tc>
          <w:tcPr>
            <w:tcW w:w="2268" w:type="dxa"/>
            <w:tcBorders>
              <w:top w:val="single" w:sz="4" w:space="0" w:color="000000"/>
            </w:tcBorders>
          </w:tcPr>
          <w:p w14:paraId="04F4D9CF"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Surengti bent 2 renginiai </w:t>
            </w:r>
          </w:p>
        </w:tc>
        <w:tc>
          <w:tcPr>
            <w:tcW w:w="2694" w:type="dxa"/>
            <w:tcBorders>
              <w:top w:val="single" w:sz="4" w:space="0" w:color="000000"/>
            </w:tcBorders>
          </w:tcPr>
          <w:p w14:paraId="40549984"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Surengti bent 2 renginiai </w:t>
            </w:r>
          </w:p>
        </w:tc>
      </w:tr>
      <w:tr w:rsidR="00DC4360" w14:paraId="38A3D728" w14:textId="77777777" w:rsidTr="008A3FDB">
        <w:tc>
          <w:tcPr>
            <w:tcW w:w="704" w:type="dxa"/>
            <w:vMerge/>
          </w:tcPr>
          <w:p w14:paraId="6958DD6E"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133" w:type="dxa"/>
            <w:vMerge/>
          </w:tcPr>
          <w:p w14:paraId="1133A805"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701" w:type="dxa"/>
            <w:vMerge/>
            <w:tcBorders>
              <w:top w:val="single" w:sz="4" w:space="0" w:color="000000"/>
            </w:tcBorders>
          </w:tcPr>
          <w:p w14:paraId="05C1803E"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3827" w:type="dxa"/>
          </w:tcPr>
          <w:p w14:paraId="6B617561" w14:textId="52267854"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Kūrybinių ir pažintinių stažuočių mokykloje ir kitose įstaigose / organizacijose įgyvendinimas, siekiant mokytojų profesinio tobulėjimo ir kvalifikacijos kėlimo </w:t>
            </w:r>
          </w:p>
        </w:tc>
        <w:tc>
          <w:tcPr>
            <w:tcW w:w="2835" w:type="dxa"/>
          </w:tcPr>
          <w:p w14:paraId="14E1068C" w14:textId="49286695"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Surengti bent 2 renginiai, juose dalyvauja </w:t>
            </w:r>
            <w:r w:rsidR="00A66EAB">
              <w:rPr>
                <w:rFonts w:ascii="Times New Roman" w:eastAsia="Times New Roman" w:hAnsi="Times New Roman" w:cs="Times New Roman"/>
                <w:sz w:val="24"/>
                <w:szCs w:val="24"/>
              </w:rPr>
              <w:t xml:space="preserve">bent </w:t>
            </w:r>
            <w:r>
              <w:rPr>
                <w:rFonts w:ascii="Times New Roman" w:eastAsia="Times New Roman" w:hAnsi="Times New Roman" w:cs="Times New Roman"/>
                <w:sz w:val="24"/>
                <w:szCs w:val="24"/>
              </w:rPr>
              <w:t>70 pedagoginių darbuotojų</w:t>
            </w:r>
          </w:p>
        </w:tc>
        <w:tc>
          <w:tcPr>
            <w:tcW w:w="2268" w:type="dxa"/>
          </w:tcPr>
          <w:p w14:paraId="17C4E986" w14:textId="6D5F3399"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Surengti bent 2 renginiai, juose dalyvauja </w:t>
            </w:r>
            <w:r w:rsidR="00A66EAB">
              <w:rPr>
                <w:rFonts w:ascii="Times New Roman" w:eastAsia="Times New Roman" w:hAnsi="Times New Roman" w:cs="Times New Roman"/>
                <w:sz w:val="24"/>
                <w:szCs w:val="24"/>
              </w:rPr>
              <w:t xml:space="preserve">bent </w:t>
            </w:r>
            <w:r>
              <w:rPr>
                <w:rFonts w:ascii="Times New Roman" w:eastAsia="Times New Roman" w:hAnsi="Times New Roman" w:cs="Times New Roman"/>
                <w:sz w:val="24"/>
                <w:szCs w:val="24"/>
              </w:rPr>
              <w:t>80 pedagoginių darbuotojų</w:t>
            </w:r>
          </w:p>
        </w:tc>
        <w:tc>
          <w:tcPr>
            <w:tcW w:w="2694" w:type="dxa"/>
          </w:tcPr>
          <w:p w14:paraId="783F8A26" w14:textId="5E3343AD"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Surengti bent 2 renginiai, juose dalyvauja </w:t>
            </w:r>
            <w:r w:rsidR="00A66EAB">
              <w:rPr>
                <w:rFonts w:ascii="Times New Roman" w:eastAsia="Times New Roman" w:hAnsi="Times New Roman" w:cs="Times New Roman"/>
                <w:sz w:val="24"/>
                <w:szCs w:val="24"/>
              </w:rPr>
              <w:t xml:space="preserve">bent </w:t>
            </w:r>
            <w:r>
              <w:rPr>
                <w:rFonts w:ascii="Times New Roman" w:eastAsia="Times New Roman" w:hAnsi="Times New Roman" w:cs="Times New Roman"/>
                <w:sz w:val="24"/>
                <w:szCs w:val="24"/>
              </w:rPr>
              <w:t>90 pedagoginių darbuotojų</w:t>
            </w:r>
          </w:p>
        </w:tc>
      </w:tr>
      <w:tr w:rsidR="00DC4360" w14:paraId="3CBF2527" w14:textId="77777777" w:rsidTr="008A3FDB">
        <w:trPr>
          <w:trHeight w:val="612"/>
        </w:trPr>
        <w:tc>
          <w:tcPr>
            <w:tcW w:w="704" w:type="dxa"/>
            <w:vMerge/>
          </w:tcPr>
          <w:p w14:paraId="0081DD0C"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133" w:type="dxa"/>
            <w:vMerge/>
          </w:tcPr>
          <w:p w14:paraId="1109BBBA"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701" w:type="dxa"/>
            <w:vMerge/>
            <w:tcBorders>
              <w:top w:val="single" w:sz="4" w:space="0" w:color="000000"/>
            </w:tcBorders>
          </w:tcPr>
          <w:p w14:paraId="3D73820C"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3827" w:type="dxa"/>
          </w:tcPr>
          <w:p w14:paraId="1350E389"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Alumnų klubo sukūrimas, veiklų organizavimas</w:t>
            </w:r>
          </w:p>
        </w:tc>
        <w:tc>
          <w:tcPr>
            <w:tcW w:w="2835" w:type="dxa"/>
          </w:tcPr>
          <w:p w14:paraId="2135C069"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Klubo sukūrimas, suorganizuotos 2 veiklos</w:t>
            </w:r>
          </w:p>
        </w:tc>
        <w:tc>
          <w:tcPr>
            <w:tcW w:w="2268" w:type="dxa"/>
          </w:tcPr>
          <w:p w14:paraId="2623341E"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Suorganizuotos 2 veiklos, susitikimai</w:t>
            </w:r>
          </w:p>
        </w:tc>
        <w:tc>
          <w:tcPr>
            <w:tcW w:w="2694" w:type="dxa"/>
          </w:tcPr>
          <w:p w14:paraId="2F9330AD"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Suorganizuotos 2 veiklos, susitikimai</w:t>
            </w:r>
          </w:p>
        </w:tc>
      </w:tr>
      <w:tr w:rsidR="00DC4360" w14:paraId="466BE80A" w14:textId="77777777" w:rsidTr="008A3FDB">
        <w:tc>
          <w:tcPr>
            <w:tcW w:w="704" w:type="dxa"/>
            <w:vMerge/>
          </w:tcPr>
          <w:p w14:paraId="0C012DE0"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133" w:type="dxa"/>
            <w:vMerge/>
          </w:tcPr>
          <w:p w14:paraId="2449A2A6"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3325" w:type="dxa"/>
            <w:gridSpan w:val="5"/>
          </w:tcPr>
          <w:p w14:paraId="37F17D97"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3.2.  Mokinių lyderystės ugdymas</w:t>
            </w:r>
          </w:p>
        </w:tc>
      </w:tr>
      <w:tr w:rsidR="00DC4360" w14:paraId="7BF137A4" w14:textId="77777777" w:rsidTr="008A3FDB">
        <w:tc>
          <w:tcPr>
            <w:tcW w:w="704" w:type="dxa"/>
            <w:vMerge/>
          </w:tcPr>
          <w:p w14:paraId="34B1ADD6"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133" w:type="dxa"/>
            <w:vMerge/>
          </w:tcPr>
          <w:p w14:paraId="1F66BB4B"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701" w:type="dxa"/>
            <w:vMerge w:val="restart"/>
          </w:tcPr>
          <w:p w14:paraId="432BE9D6" w14:textId="77777777" w:rsidR="00DC4360" w:rsidRDefault="00DC4360">
            <w:pPr>
              <w:spacing w:after="0" w:line="240" w:lineRule="auto"/>
              <w:rPr>
                <w:rFonts w:ascii="Times New Roman" w:eastAsia="Times New Roman" w:hAnsi="Times New Roman" w:cs="Times New Roman"/>
                <w:sz w:val="24"/>
                <w:szCs w:val="24"/>
              </w:rPr>
            </w:pPr>
          </w:p>
        </w:tc>
        <w:tc>
          <w:tcPr>
            <w:tcW w:w="3827" w:type="dxa"/>
          </w:tcPr>
          <w:p w14:paraId="06B69C6C"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Mokinių lyderystę skatinančios veiklos, renginiai su socialiniais partneriais</w:t>
            </w:r>
          </w:p>
        </w:tc>
        <w:tc>
          <w:tcPr>
            <w:tcW w:w="2835" w:type="dxa"/>
          </w:tcPr>
          <w:p w14:paraId="269BA15E"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Suorganizuotos ne mažiau kaip 3 veiklos</w:t>
            </w:r>
          </w:p>
        </w:tc>
        <w:tc>
          <w:tcPr>
            <w:tcW w:w="2268" w:type="dxa"/>
          </w:tcPr>
          <w:p w14:paraId="3B8A6D96"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Suorganizuotos ne mažiau kaip 4 veiklos</w:t>
            </w:r>
          </w:p>
        </w:tc>
        <w:tc>
          <w:tcPr>
            <w:tcW w:w="2694" w:type="dxa"/>
          </w:tcPr>
          <w:p w14:paraId="489AF68C"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Suorganizuotos ne mažiau kaip 4 veiklos</w:t>
            </w:r>
          </w:p>
        </w:tc>
      </w:tr>
      <w:tr w:rsidR="00DC4360" w14:paraId="47B807EE" w14:textId="77777777" w:rsidTr="008A3FDB">
        <w:tc>
          <w:tcPr>
            <w:tcW w:w="704" w:type="dxa"/>
            <w:vMerge/>
          </w:tcPr>
          <w:p w14:paraId="6FF08629"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133" w:type="dxa"/>
            <w:vMerge/>
          </w:tcPr>
          <w:p w14:paraId="7957CF33"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701" w:type="dxa"/>
            <w:vMerge/>
          </w:tcPr>
          <w:p w14:paraId="38B4BE8E"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3827" w:type="dxa"/>
          </w:tcPr>
          <w:p w14:paraId="08FF1E23"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Bendradarbiavimą skatinančios ir programos tęstinumą užtikrinančios veiklos su TŪM programoje </w:t>
            </w:r>
            <w:r>
              <w:rPr>
                <w:rFonts w:ascii="Times New Roman" w:eastAsia="Times New Roman" w:hAnsi="Times New Roman" w:cs="Times New Roman"/>
                <w:sz w:val="24"/>
                <w:szCs w:val="24"/>
              </w:rPr>
              <w:lastRenderedPageBreak/>
              <w:t>dalyvaujančiomis ir kitomis rajono mokyklomis</w:t>
            </w:r>
          </w:p>
        </w:tc>
        <w:tc>
          <w:tcPr>
            <w:tcW w:w="2835" w:type="dxa"/>
          </w:tcPr>
          <w:p w14:paraId="3E33E24E"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Suorganizuotos ne mažiau kaip 3 veiklos</w:t>
            </w:r>
          </w:p>
        </w:tc>
        <w:tc>
          <w:tcPr>
            <w:tcW w:w="2268" w:type="dxa"/>
          </w:tcPr>
          <w:p w14:paraId="677DB003"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Suorganizuotos ne mažiau kaip 3 veiklos</w:t>
            </w:r>
          </w:p>
        </w:tc>
        <w:tc>
          <w:tcPr>
            <w:tcW w:w="2694" w:type="dxa"/>
          </w:tcPr>
          <w:p w14:paraId="5BD64F96"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Suorganizuotos ne mažiau kaip 3 veiklos</w:t>
            </w:r>
          </w:p>
        </w:tc>
      </w:tr>
      <w:tr w:rsidR="00DC4360" w14:paraId="2017F410" w14:textId="77777777" w:rsidTr="008A3FDB">
        <w:trPr>
          <w:trHeight w:val="898"/>
        </w:trPr>
        <w:tc>
          <w:tcPr>
            <w:tcW w:w="704" w:type="dxa"/>
            <w:vMerge/>
          </w:tcPr>
          <w:p w14:paraId="7A151883"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133" w:type="dxa"/>
            <w:vMerge/>
          </w:tcPr>
          <w:p w14:paraId="165A5EBE"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701" w:type="dxa"/>
            <w:vMerge/>
          </w:tcPr>
          <w:p w14:paraId="23F149F6"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3827" w:type="dxa"/>
          </w:tcPr>
          <w:p w14:paraId="7AAF18E9"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Projektai, akcijos, susitikimai, renginiai mokyklos bendruomenei</w:t>
            </w:r>
          </w:p>
        </w:tc>
        <w:tc>
          <w:tcPr>
            <w:tcW w:w="2835" w:type="dxa"/>
          </w:tcPr>
          <w:p w14:paraId="2A5BABD7"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Įsitraukia 20 proc. mokinių</w:t>
            </w:r>
          </w:p>
        </w:tc>
        <w:tc>
          <w:tcPr>
            <w:tcW w:w="2268" w:type="dxa"/>
          </w:tcPr>
          <w:p w14:paraId="19DC2110"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Įsitraukia 40 proc. mokinių</w:t>
            </w:r>
          </w:p>
        </w:tc>
        <w:tc>
          <w:tcPr>
            <w:tcW w:w="2694" w:type="dxa"/>
          </w:tcPr>
          <w:p w14:paraId="2CED2101"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Įsitraukia 60 proc. mokinių</w:t>
            </w:r>
          </w:p>
        </w:tc>
      </w:tr>
      <w:tr w:rsidR="00DC4360" w14:paraId="72A34F21" w14:textId="77777777" w:rsidTr="008A3FDB">
        <w:tc>
          <w:tcPr>
            <w:tcW w:w="704" w:type="dxa"/>
            <w:vMerge/>
          </w:tcPr>
          <w:p w14:paraId="51FAD557"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133" w:type="dxa"/>
            <w:vMerge/>
          </w:tcPr>
          <w:p w14:paraId="1ED7480B"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3325" w:type="dxa"/>
            <w:gridSpan w:val="5"/>
          </w:tcPr>
          <w:p w14:paraId="43F394E1"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3.3. Mokinių tėvų įsitraukimo ir atsakomybės stiprinimas.</w:t>
            </w:r>
          </w:p>
        </w:tc>
      </w:tr>
      <w:tr w:rsidR="00DC4360" w14:paraId="1C9D86CC" w14:textId="77777777" w:rsidTr="008A3FDB">
        <w:tc>
          <w:tcPr>
            <w:tcW w:w="704" w:type="dxa"/>
            <w:vMerge/>
          </w:tcPr>
          <w:p w14:paraId="7E1FAB8E"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133" w:type="dxa"/>
            <w:vMerge/>
          </w:tcPr>
          <w:p w14:paraId="20056F7B"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701" w:type="dxa"/>
            <w:vMerge w:val="restart"/>
          </w:tcPr>
          <w:p w14:paraId="0B929622" w14:textId="77777777" w:rsidR="00DC4360" w:rsidRDefault="00DC4360">
            <w:pPr>
              <w:spacing w:after="0" w:line="240" w:lineRule="auto"/>
              <w:rPr>
                <w:rFonts w:ascii="Times New Roman" w:eastAsia="Times New Roman" w:hAnsi="Times New Roman" w:cs="Times New Roman"/>
                <w:sz w:val="24"/>
                <w:szCs w:val="24"/>
              </w:rPr>
            </w:pPr>
          </w:p>
        </w:tc>
        <w:tc>
          <w:tcPr>
            <w:tcW w:w="3827" w:type="dxa"/>
          </w:tcPr>
          <w:p w14:paraId="11963EAB"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 klasės ir tėvų tarybos veiklos, iniciatyvos</w:t>
            </w:r>
          </w:p>
        </w:tc>
        <w:tc>
          <w:tcPr>
            <w:tcW w:w="2835" w:type="dxa"/>
          </w:tcPr>
          <w:p w14:paraId="4BEECEF5"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Suorganizuotos ne mažiau kaip 3 veiklos, iniciatyvos</w:t>
            </w:r>
          </w:p>
        </w:tc>
        <w:tc>
          <w:tcPr>
            <w:tcW w:w="2268" w:type="dxa"/>
          </w:tcPr>
          <w:p w14:paraId="2386669F"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Suorganizuotos ne mažiau kaip 4 veiklos, iniciatyvos</w:t>
            </w:r>
          </w:p>
        </w:tc>
        <w:tc>
          <w:tcPr>
            <w:tcW w:w="2694" w:type="dxa"/>
          </w:tcPr>
          <w:p w14:paraId="761B9E87"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Suorganizuotos ne mažiau kaip 5 veiklos, iniciatyvos</w:t>
            </w:r>
          </w:p>
        </w:tc>
      </w:tr>
      <w:tr w:rsidR="00DC4360" w14:paraId="53000A4E" w14:textId="77777777" w:rsidTr="008A3FDB">
        <w:tc>
          <w:tcPr>
            <w:tcW w:w="704" w:type="dxa"/>
            <w:vMerge/>
          </w:tcPr>
          <w:p w14:paraId="62490D5C"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133" w:type="dxa"/>
            <w:vMerge/>
          </w:tcPr>
          <w:p w14:paraId="279266AE"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701" w:type="dxa"/>
            <w:vMerge/>
          </w:tcPr>
          <w:p w14:paraId="3679D609"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3827" w:type="dxa"/>
          </w:tcPr>
          <w:p w14:paraId="7B14F347" w14:textId="77777777" w:rsidR="00DC4360" w:rsidRDefault="00D4336B">
            <w:pPr>
              <w:spacing w:after="0" w:line="240" w:lineRule="auto"/>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 xml:space="preserve">Mokymų ir paskaitų ciklai mokinių tėvams </w:t>
            </w:r>
          </w:p>
        </w:tc>
        <w:tc>
          <w:tcPr>
            <w:tcW w:w="2835" w:type="dxa"/>
          </w:tcPr>
          <w:p w14:paraId="6DC5ED17" w14:textId="4A21D9BB"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01 mėn. atliktas poreikio tyrimas. Surengti 3 paskaitų ciklai </w:t>
            </w:r>
            <w:r w:rsidR="00A66EAB">
              <w:rPr>
                <w:rFonts w:ascii="Times New Roman" w:eastAsia="Times New Roman" w:hAnsi="Times New Roman" w:cs="Times New Roman"/>
                <w:sz w:val="24"/>
                <w:szCs w:val="24"/>
              </w:rPr>
              <w:t>M</w:t>
            </w:r>
            <w:r>
              <w:rPr>
                <w:rFonts w:ascii="Times New Roman" w:eastAsia="Times New Roman" w:hAnsi="Times New Roman" w:cs="Times New Roman"/>
                <w:sz w:val="24"/>
                <w:szCs w:val="24"/>
              </w:rPr>
              <w:t>okyklos ir specialiojo ugdymo skyriaus mokinių tėvams</w:t>
            </w:r>
          </w:p>
          <w:p w14:paraId="5D2586C3" w14:textId="77777777" w:rsidR="00DC4360" w:rsidRDefault="00DC4360">
            <w:pPr>
              <w:spacing w:after="0" w:line="240" w:lineRule="auto"/>
              <w:rPr>
                <w:rFonts w:ascii="Times New Roman" w:eastAsia="Times New Roman" w:hAnsi="Times New Roman" w:cs="Times New Roman"/>
                <w:sz w:val="24"/>
                <w:szCs w:val="24"/>
                <w:highlight w:val="yellow"/>
              </w:rPr>
            </w:pPr>
          </w:p>
        </w:tc>
        <w:tc>
          <w:tcPr>
            <w:tcW w:w="2268" w:type="dxa"/>
          </w:tcPr>
          <w:p w14:paraId="03AFC6FA" w14:textId="10764AB2" w:rsidR="00DC4360" w:rsidRDefault="00D4336B">
            <w:pPr>
              <w:spacing w:after="0" w:line="240" w:lineRule="auto"/>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 xml:space="preserve">Surengti 3 paskaitų ciklai </w:t>
            </w:r>
            <w:r w:rsidR="00A66EAB">
              <w:rPr>
                <w:rFonts w:ascii="Times New Roman" w:eastAsia="Times New Roman" w:hAnsi="Times New Roman" w:cs="Times New Roman"/>
                <w:sz w:val="24"/>
                <w:szCs w:val="24"/>
              </w:rPr>
              <w:t>M</w:t>
            </w:r>
            <w:r>
              <w:rPr>
                <w:rFonts w:ascii="Times New Roman" w:eastAsia="Times New Roman" w:hAnsi="Times New Roman" w:cs="Times New Roman"/>
                <w:sz w:val="24"/>
                <w:szCs w:val="24"/>
              </w:rPr>
              <w:t>okyklos ir specialiojo ugdymo skyriaus mokinių tėvams</w:t>
            </w:r>
          </w:p>
        </w:tc>
        <w:tc>
          <w:tcPr>
            <w:tcW w:w="2694" w:type="dxa"/>
          </w:tcPr>
          <w:p w14:paraId="09711A06" w14:textId="22226A66" w:rsidR="00DC4360" w:rsidRDefault="00D4336B">
            <w:pPr>
              <w:spacing w:after="0" w:line="240" w:lineRule="auto"/>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 xml:space="preserve">Surengti 3 paskaitų ciklai </w:t>
            </w:r>
            <w:r w:rsidR="00A66EAB">
              <w:rPr>
                <w:rFonts w:ascii="Times New Roman" w:eastAsia="Times New Roman" w:hAnsi="Times New Roman" w:cs="Times New Roman"/>
                <w:sz w:val="24"/>
                <w:szCs w:val="24"/>
              </w:rPr>
              <w:t>M</w:t>
            </w:r>
            <w:r>
              <w:rPr>
                <w:rFonts w:ascii="Times New Roman" w:eastAsia="Times New Roman" w:hAnsi="Times New Roman" w:cs="Times New Roman"/>
                <w:sz w:val="24"/>
                <w:szCs w:val="24"/>
              </w:rPr>
              <w:t>okyklos ir specialiojo ugdymo skyriaus mokinių tėvams</w:t>
            </w:r>
          </w:p>
        </w:tc>
      </w:tr>
      <w:tr w:rsidR="00DC4360" w14:paraId="5CD36526" w14:textId="77777777" w:rsidTr="008A3FDB">
        <w:tc>
          <w:tcPr>
            <w:tcW w:w="704" w:type="dxa"/>
            <w:vMerge/>
          </w:tcPr>
          <w:p w14:paraId="43984008"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highlight w:val="yellow"/>
              </w:rPr>
            </w:pPr>
          </w:p>
        </w:tc>
        <w:tc>
          <w:tcPr>
            <w:tcW w:w="1133" w:type="dxa"/>
            <w:vMerge/>
          </w:tcPr>
          <w:p w14:paraId="42DD49C0"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highlight w:val="yellow"/>
              </w:rPr>
            </w:pPr>
          </w:p>
        </w:tc>
        <w:tc>
          <w:tcPr>
            <w:tcW w:w="1701" w:type="dxa"/>
            <w:vMerge/>
          </w:tcPr>
          <w:p w14:paraId="3E63123B" w14:textId="77777777" w:rsidR="00DC4360" w:rsidRDefault="00DC4360">
            <w:pPr>
              <w:widowControl w:val="0"/>
              <w:pBdr>
                <w:top w:val="nil"/>
                <w:left w:val="nil"/>
                <w:bottom w:val="nil"/>
                <w:right w:val="nil"/>
                <w:between w:val="nil"/>
              </w:pBdr>
              <w:spacing w:after="0"/>
              <w:rPr>
                <w:rFonts w:ascii="Times New Roman" w:eastAsia="Times New Roman" w:hAnsi="Times New Roman" w:cs="Times New Roman"/>
                <w:sz w:val="24"/>
                <w:szCs w:val="24"/>
                <w:highlight w:val="yellow"/>
              </w:rPr>
            </w:pPr>
          </w:p>
        </w:tc>
        <w:tc>
          <w:tcPr>
            <w:tcW w:w="3827" w:type="dxa"/>
          </w:tcPr>
          <w:p w14:paraId="79BF4635"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Tradiciniai renginiai, šventės, naujų tradicijų kūrimas</w:t>
            </w:r>
          </w:p>
        </w:tc>
        <w:tc>
          <w:tcPr>
            <w:tcW w:w="2835" w:type="dxa"/>
          </w:tcPr>
          <w:p w14:paraId="39F56B38" w14:textId="3E2B0FD5" w:rsidR="00DC4360" w:rsidRDefault="00D4336B" w:rsidP="00823DC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 metus surengti ne mažiau kaip </w:t>
            </w:r>
            <w:r w:rsidR="00823DC2">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renginiai ir šventės. Juose dalyvauja bent 40 proc. </w:t>
            </w:r>
            <w:r w:rsidR="00A66EAB">
              <w:rPr>
                <w:rFonts w:ascii="Times New Roman" w:eastAsia="Times New Roman" w:hAnsi="Times New Roman" w:cs="Times New Roman"/>
                <w:sz w:val="24"/>
                <w:szCs w:val="24"/>
              </w:rPr>
              <w:t>M</w:t>
            </w:r>
            <w:r>
              <w:rPr>
                <w:rFonts w:ascii="Times New Roman" w:eastAsia="Times New Roman" w:hAnsi="Times New Roman" w:cs="Times New Roman"/>
                <w:sz w:val="24"/>
                <w:szCs w:val="24"/>
              </w:rPr>
              <w:t>okyklos ir specialiojo ugdymo skyriaus mokinių tėvų</w:t>
            </w:r>
          </w:p>
        </w:tc>
        <w:tc>
          <w:tcPr>
            <w:tcW w:w="2268" w:type="dxa"/>
          </w:tcPr>
          <w:p w14:paraId="171F28E0" w14:textId="49977F15" w:rsidR="00DC4360" w:rsidRPr="00DC243F" w:rsidRDefault="00823DC2" w:rsidP="00823DC2">
            <w:pPr>
              <w:spacing w:after="0" w:line="240" w:lineRule="auto"/>
              <w:rPr>
                <w:rFonts w:ascii="Times New Roman" w:eastAsia="Times New Roman" w:hAnsi="Times New Roman" w:cs="Times New Roman"/>
                <w:color w:val="000000" w:themeColor="text1"/>
                <w:sz w:val="24"/>
                <w:szCs w:val="24"/>
                <w:highlight w:val="yellow"/>
              </w:rPr>
            </w:pPr>
            <w:r w:rsidRPr="00DC243F">
              <w:rPr>
                <w:rFonts w:ascii="Times New Roman" w:eastAsia="Times New Roman" w:hAnsi="Times New Roman" w:cs="Times New Roman"/>
                <w:color w:val="000000" w:themeColor="text1"/>
                <w:sz w:val="24"/>
                <w:szCs w:val="24"/>
              </w:rPr>
              <w:t>Per metus surengti ne mažiau kaip 4 renginiai ir šventės. Juose dalyvauja bent 50 proc. Mokyklos ir specialiojo ugdymo skyriaus mokinių tėvų</w:t>
            </w:r>
          </w:p>
        </w:tc>
        <w:tc>
          <w:tcPr>
            <w:tcW w:w="2694" w:type="dxa"/>
          </w:tcPr>
          <w:p w14:paraId="59C7B0B8" w14:textId="793A30CF" w:rsidR="00DC4360" w:rsidRPr="00DC243F" w:rsidRDefault="00823DC2" w:rsidP="00823DC2">
            <w:pPr>
              <w:spacing w:after="0" w:line="240" w:lineRule="auto"/>
              <w:rPr>
                <w:rFonts w:ascii="Times New Roman" w:eastAsia="Times New Roman" w:hAnsi="Times New Roman" w:cs="Times New Roman"/>
                <w:color w:val="000000" w:themeColor="text1"/>
                <w:sz w:val="24"/>
                <w:szCs w:val="24"/>
              </w:rPr>
            </w:pPr>
            <w:r w:rsidRPr="00DC243F">
              <w:rPr>
                <w:rFonts w:ascii="Times New Roman" w:eastAsia="Times New Roman" w:hAnsi="Times New Roman" w:cs="Times New Roman"/>
                <w:color w:val="000000" w:themeColor="text1"/>
                <w:sz w:val="24"/>
                <w:szCs w:val="24"/>
              </w:rPr>
              <w:t>Per metus surengti ne mažiau kaip 5 renginiai ir šventės. Juose dalyvauja bent 60 proc. Mokyklos ir specialiojo ugdymo skyriaus mokinių tėvų</w:t>
            </w:r>
          </w:p>
        </w:tc>
      </w:tr>
      <w:tr w:rsidR="00DC4360" w14:paraId="5185D175" w14:textId="77777777" w:rsidTr="008A3FDB">
        <w:trPr>
          <w:trHeight w:val="988"/>
        </w:trPr>
        <w:tc>
          <w:tcPr>
            <w:tcW w:w="704" w:type="dxa"/>
          </w:tcPr>
          <w:p w14:paraId="34DC48A2" w14:textId="77777777" w:rsidR="00DC4360" w:rsidRDefault="00DC436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133" w:type="dxa"/>
          </w:tcPr>
          <w:p w14:paraId="01DB42ED" w14:textId="77777777" w:rsidR="00DC4360" w:rsidRDefault="00DC436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701" w:type="dxa"/>
          </w:tcPr>
          <w:p w14:paraId="53A329EE" w14:textId="77777777" w:rsidR="00DC4360" w:rsidRDefault="00DC436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3827" w:type="dxa"/>
          </w:tcPr>
          <w:p w14:paraId="358C7345"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Atvirų veiklų dienos tėvams</w:t>
            </w:r>
          </w:p>
          <w:p w14:paraId="682EE672" w14:textId="77777777" w:rsidR="00DC4360" w:rsidRDefault="00DC4360">
            <w:pPr>
              <w:spacing w:after="0" w:line="240" w:lineRule="auto"/>
              <w:rPr>
                <w:rFonts w:ascii="Times New Roman" w:eastAsia="Times New Roman" w:hAnsi="Times New Roman" w:cs="Times New Roman"/>
                <w:sz w:val="24"/>
                <w:szCs w:val="24"/>
                <w:highlight w:val="yellow"/>
              </w:rPr>
            </w:pPr>
          </w:p>
        </w:tc>
        <w:tc>
          <w:tcPr>
            <w:tcW w:w="2835" w:type="dxa"/>
          </w:tcPr>
          <w:p w14:paraId="6A4B8F15" w14:textId="51EC37AE" w:rsidR="00DC4360" w:rsidRDefault="00D4336B">
            <w:pPr>
              <w:spacing w:after="0" w:line="240" w:lineRule="auto"/>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 xml:space="preserve">Surengta 1 atvirų veiklų diena </w:t>
            </w:r>
            <w:r w:rsidR="00A66EAB">
              <w:rPr>
                <w:rFonts w:ascii="Times New Roman" w:eastAsia="Times New Roman" w:hAnsi="Times New Roman" w:cs="Times New Roman"/>
                <w:sz w:val="24"/>
                <w:szCs w:val="24"/>
              </w:rPr>
              <w:t>M</w:t>
            </w:r>
            <w:r>
              <w:rPr>
                <w:rFonts w:ascii="Times New Roman" w:eastAsia="Times New Roman" w:hAnsi="Times New Roman" w:cs="Times New Roman"/>
                <w:sz w:val="24"/>
                <w:szCs w:val="24"/>
              </w:rPr>
              <w:t>okykloje ir 1 atvira veikla specialiojo ugdymo skyriuje</w:t>
            </w:r>
          </w:p>
        </w:tc>
        <w:tc>
          <w:tcPr>
            <w:tcW w:w="2268" w:type="dxa"/>
          </w:tcPr>
          <w:p w14:paraId="6FBD1981" w14:textId="02C02660" w:rsidR="00DC4360" w:rsidRDefault="00D4336B">
            <w:pPr>
              <w:spacing w:after="0" w:line="240" w:lineRule="auto"/>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 xml:space="preserve">Surengta 1 atvirų veiklų diena </w:t>
            </w:r>
            <w:r w:rsidR="00A66EAB">
              <w:rPr>
                <w:rFonts w:ascii="Times New Roman" w:eastAsia="Times New Roman" w:hAnsi="Times New Roman" w:cs="Times New Roman"/>
                <w:sz w:val="24"/>
                <w:szCs w:val="24"/>
              </w:rPr>
              <w:t>M</w:t>
            </w:r>
            <w:r>
              <w:rPr>
                <w:rFonts w:ascii="Times New Roman" w:eastAsia="Times New Roman" w:hAnsi="Times New Roman" w:cs="Times New Roman"/>
                <w:sz w:val="24"/>
                <w:szCs w:val="24"/>
              </w:rPr>
              <w:t>okykloje ir 1 atvira veikla specialiojo ugdymo skyriuje</w:t>
            </w:r>
          </w:p>
        </w:tc>
        <w:tc>
          <w:tcPr>
            <w:tcW w:w="2694" w:type="dxa"/>
          </w:tcPr>
          <w:p w14:paraId="448853E3" w14:textId="5A770778"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Surengta 1 atvirų veiklų diena </w:t>
            </w:r>
            <w:r w:rsidR="00A66EAB">
              <w:rPr>
                <w:rFonts w:ascii="Times New Roman" w:eastAsia="Times New Roman" w:hAnsi="Times New Roman" w:cs="Times New Roman"/>
                <w:sz w:val="24"/>
                <w:szCs w:val="24"/>
              </w:rPr>
              <w:t>M</w:t>
            </w:r>
            <w:r>
              <w:rPr>
                <w:rFonts w:ascii="Times New Roman" w:eastAsia="Times New Roman" w:hAnsi="Times New Roman" w:cs="Times New Roman"/>
                <w:sz w:val="24"/>
                <w:szCs w:val="24"/>
              </w:rPr>
              <w:t>okykloje ir 1 atvira veikla specialiojo ugdymo skyriuje</w:t>
            </w:r>
          </w:p>
          <w:p w14:paraId="3D070634" w14:textId="77777777" w:rsidR="00DC4360" w:rsidRDefault="00DC4360">
            <w:pPr>
              <w:spacing w:after="0" w:line="240" w:lineRule="auto"/>
              <w:rPr>
                <w:rFonts w:ascii="Times New Roman" w:eastAsia="Times New Roman" w:hAnsi="Times New Roman" w:cs="Times New Roman"/>
                <w:sz w:val="24"/>
                <w:szCs w:val="24"/>
                <w:highlight w:val="yellow"/>
              </w:rPr>
            </w:pPr>
          </w:p>
        </w:tc>
      </w:tr>
    </w:tbl>
    <w:p w14:paraId="2C23B5EA" w14:textId="77777777" w:rsidR="00E32C40" w:rsidRDefault="00E32C40" w:rsidP="00A90170">
      <w:pPr>
        <w:spacing w:after="0" w:line="240" w:lineRule="auto"/>
        <w:ind w:left="360"/>
        <w:jc w:val="center"/>
        <w:rPr>
          <w:rFonts w:ascii="Times New Roman" w:eastAsia="Times New Roman" w:hAnsi="Times New Roman" w:cs="Times New Roman"/>
          <w:b/>
          <w:sz w:val="24"/>
          <w:szCs w:val="24"/>
        </w:rPr>
      </w:pPr>
      <w:bookmarkStart w:id="3" w:name="_heading=h.1fob9te" w:colFirst="0" w:colLast="0"/>
      <w:bookmarkEnd w:id="3"/>
    </w:p>
    <w:p w14:paraId="71069045" w14:textId="77777777" w:rsidR="00E32C40" w:rsidRDefault="00E32C40" w:rsidP="00A90170">
      <w:pPr>
        <w:spacing w:after="0" w:line="240" w:lineRule="auto"/>
        <w:ind w:left="360"/>
        <w:jc w:val="center"/>
        <w:rPr>
          <w:rFonts w:ascii="Times New Roman" w:eastAsia="Times New Roman" w:hAnsi="Times New Roman" w:cs="Times New Roman"/>
          <w:b/>
          <w:sz w:val="24"/>
          <w:szCs w:val="24"/>
        </w:rPr>
      </w:pPr>
    </w:p>
    <w:p w14:paraId="23D9A519" w14:textId="77777777" w:rsidR="00E32C40" w:rsidRDefault="00E32C40" w:rsidP="00A90170">
      <w:pPr>
        <w:spacing w:after="0" w:line="240" w:lineRule="auto"/>
        <w:ind w:left="360"/>
        <w:jc w:val="center"/>
        <w:rPr>
          <w:rFonts w:ascii="Times New Roman" w:eastAsia="Times New Roman" w:hAnsi="Times New Roman" w:cs="Times New Roman"/>
          <w:b/>
          <w:sz w:val="24"/>
          <w:szCs w:val="24"/>
        </w:rPr>
      </w:pPr>
    </w:p>
    <w:p w14:paraId="2AE22600" w14:textId="77777777" w:rsidR="00E32C40" w:rsidRDefault="00E32C40" w:rsidP="00A90170">
      <w:pPr>
        <w:spacing w:after="0" w:line="240" w:lineRule="auto"/>
        <w:ind w:left="360"/>
        <w:jc w:val="center"/>
        <w:rPr>
          <w:rFonts w:ascii="Times New Roman" w:eastAsia="Times New Roman" w:hAnsi="Times New Roman" w:cs="Times New Roman"/>
          <w:b/>
          <w:sz w:val="24"/>
          <w:szCs w:val="24"/>
        </w:rPr>
      </w:pPr>
    </w:p>
    <w:p w14:paraId="40D89B7A" w14:textId="77777777" w:rsidR="00E32C40" w:rsidRDefault="00E32C40" w:rsidP="00A90170">
      <w:pPr>
        <w:spacing w:after="0" w:line="240" w:lineRule="auto"/>
        <w:ind w:left="360"/>
        <w:jc w:val="center"/>
        <w:rPr>
          <w:rFonts w:ascii="Times New Roman" w:eastAsia="Times New Roman" w:hAnsi="Times New Roman" w:cs="Times New Roman"/>
          <w:b/>
          <w:sz w:val="24"/>
          <w:szCs w:val="24"/>
        </w:rPr>
      </w:pPr>
    </w:p>
    <w:p w14:paraId="48C0D495" w14:textId="75C5A181" w:rsidR="00766795" w:rsidRDefault="00A90170" w:rsidP="00766795">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VII</w:t>
      </w:r>
      <w:r w:rsidR="00766795">
        <w:rPr>
          <w:rFonts w:ascii="Times New Roman" w:eastAsia="Times New Roman" w:hAnsi="Times New Roman" w:cs="Times New Roman"/>
          <w:b/>
          <w:sz w:val="24"/>
          <w:szCs w:val="24"/>
        </w:rPr>
        <w:t xml:space="preserve"> SKYRIUS</w:t>
      </w:r>
    </w:p>
    <w:p w14:paraId="52904918" w14:textId="061D83A7" w:rsidR="00DC4360" w:rsidRPr="00A90170" w:rsidRDefault="00D4336B" w:rsidP="00A90170">
      <w:pPr>
        <w:spacing w:after="0" w:line="240" w:lineRule="auto"/>
        <w:ind w:left="360"/>
        <w:jc w:val="center"/>
        <w:rPr>
          <w:rFonts w:ascii="Times New Roman" w:eastAsia="Times New Roman" w:hAnsi="Times New Roman" w:cs="Times New Roman"/>
          <w:b/>
          <w:sz w:val="24"/>
          <w:szCs w:val="24"/>
        </w:rPr>
      </w:pPr>
      <w:r w:rsidRPr="00A90170">
        <w:rPr>
          <w:rFonts w:ascii="Times New Roman" w:eastAsia="Times New Roman" w:hAnsi="Times New Roman" w:cs="Times New Roman"/>
          <w:b/>
          <w:sz w:val="24"/>
          <w:szCs w:val="24"/>
        </w:rPr>
        <w:t xml:space="preserve">STRATEGINIO PLANO ĮGYVENDINIMO </w:t>
      </w:r>
      <w:r w:rsidR="003501FB">
        <w:rPr>
          <w:rFonts w:ascii="Times New Roman" w:eastAsia="Times New Roman" w:hAnsi="Times New Roman" w:cs="Times New Roman"/>
          <w:b/>
          <w:sz w:val="24"/>
          <w:szCs w:val="24"/>
        </w:rPr>
        <w:t>STEBĖSENA</w:t>
      </w:r>
    </w:p>
    <w:p w14:paraId="0450EEB8" w14:textId="2A43294C" w:rsidR="00DC4360" w:rsidRDefault="00DC4360">
      <w:pPr>
        <w:spacing w:after="0" w:line="240" w:lineRule="auto"/>
        <w:ind w:left="720"/>
        <w:jc w:val="center"/>
        <w:rPr>
          <w:rFonts w:ascii="Times New Roman" w:eastAsia="Times New Roman" w:hAnsi="Times New Roman" w:cs="Times New Roman"/>
          <w:b/>
          <w:sz w:val="24"/>
          <w:szCs w:val="24"/>
        </w:rPr>
      </w:pPr>
    </w:p>
    <w:p w14:paraId="6D940E71" w14:textId="77777777" w:rsidR="00F9121D" w:rsidRDefault="00F9121D">
      <w:pPr>
        <w:spacing w:after="0" w:line="240" w:lineRule="auto"/>
        <w:ind w:left="720"/>
        <w:jc w:val="center"/>
        <w:rPr>
          <w:rFonts w:ascii="Times New Roman" w:eastAsia="Times New Roman" w:hAnsi="Times New Roman" w:cs="Times New Roman"/>
          <w:b/>
          <w:sz w:val="24"/>
          <w:szCs w:val="24"/>
        </w:rPr>
      </w:pPr>
    </w:p>
    <w:p w14:paraId="2A67B00E" w14:textId="0ABDAE15" w:rsidR="00DC4360" w:rsidRDefault="00D4336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rPr>
        <w:tab/>
      </w:r>
      <w:r>
        <w:rPr>
          <w:rFonts w:ascii="Times New Roman" w:eastAsia="Times New Roman" w:hAnsi="Times New Roman" w:cs="Times New Roman"/>
          <w:sz w:val="24"/>
          <w:szCs w:val="24"/>
        </w:rPr>
        <w:t>1. Strateginio plano įgyvendinimo priežiūros stebėjimas vyksta 2025–2027 m.</w:t>
      </w:r>
    </w:p>
    <w:p w14:paraId="66D9D177" w14:textId="33741AF0" w:rsidR="00DC4360" w:rsidRDefault="00D4336B">
      <w:pPr>
        <w:spacing w:after="0" w:line="240" w:lineRule="auto"/>
        <w:ind w:right="-456"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Pasibaigus kalendoriniams metams, darbo grupei ruošiant </w:t>
      </w:r>
      <w:r w:rsidR="00D30644">
        <w:rPr>
          <w:rFonts w:ascii="Times New Roman" w:eastAsia="Times New Roman" w:hAnsi="Times New Roman" w:cs="Times New Roman"/>
          <w:sz w:val="24"/>
          <w:szCs w:val="24"/>
        </w:rPr>
        <w:t>M</w:t>
      </w:r>
      <w:r>
        <w:rPr>
          <w:rFonts w:ascii="Times New Roman" w:eastAsia="Times New Roman" w:hAnsi="Times New Roman" w:cs="Times New Roman"/>
          <w:sz w:val="24"/>
          <w:szCs w:val="24"/>
        </w:rPr>
        <w:t xml:space="preserve">okyklos metinės veiklos ataskaitą, esant poreikiui, koreguojamas </w:t>
      </w:r>
      <w:r w:rsidR="00D30644">
        <w:rPr>
          <w:rFonts w:ascii="Times New Roman" w:eastAsia="Times New Roman" w:hAnsi="Times New Roman" w:cs="Times New Roman"/>
          <w:sz w:val="24"/>
          <w:szCs w:val="24"/>
        </w:rPr>
        <w:t>M</w:t>
      </w:r>
      <w:r>
        <w:rPr>
          <w:rFonts w:ascii="Times New Roman" w:eastAsia="Times New Roman" w:hAnsi="Times New Roman" w:cs="Times New Roman"/>
          <w:sz w:val="24"/>
          <w:szCs w:val="24"/>
        </w:rPr>
        <w:t>okyklos strateginis planas. Koregavimą atlieka strateginio plano rengimo komanda.</w:t>
      </w:r>
    </w:p>
    <w:p w14:paraId="4D45ADE7" w14:textId="4648897F" w:rsidR="00DC4360" w:rsidRDefault="00D4336B">
      <w:pPr>
        <w:spacing w:after="0" w:line="240" w:lineRule="auto"/>
        <w:ind w:right="-456"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Strateginio planavimo komanda pristato </w:t>
      </w:r>
      <w:r w:rsidR="00D30644">
        <w:rPr>
          <w:rFonts w:ascii="Times New Roman" w:eastAsia="Times New Roman" w:hAnsi="Times New Roman" w:cs="Times New Roman"/>
          <w:sz w:val="24"/>
          <w:szCs w:val="24"/>
        </w:rPr>
        <w:t>M</w:t>
      </w:r>
      <w:r>
        <w:rPr>
          <w:rFonts w:ascii="Times New Roman" w:eastAsia="Times New Roman" w:hAnsi="Times New Roman" w:cs="Times New Roman"/>
          <w:sz w:val="24"/>
          <w:szCs w:val="24"/>
        </w:rPr>
        <w:t xml:space="preserve">okyklos strateginį planą mokytojų tarybai, </w:t>
      </w:r>
      <w:r w:rsidR="00D30644">
        <w:rPr>
          <w:rFonts w:ascii="Times New Roman" w:eastAsia="Times New Roman" w:hAnsi="Times New Roman" w:cs="Times New Roman"/>
          <w:sz w:val="24"/>
          <w:szCs w:val="24"/>
        </w:rPr>
        <w:t>M</w:t>
      </w:r>
      <w:r>
        <w:rPr>
          <w:rFonts w:ascii="Times New Roman" w:eastAsia="Times New Roman" w:hAnsi="Times New Roman" w:cs="Times New Roman"/>
          <w:sz w:val="24"/>
          <w:szCs w:val="24"/>
        </w:rPr>
        <w:t xml:space="preserve">okyklos tarybai, tėvų tarybai, skelbia prioritetus ir uždavinius </w:t>
      </w:r>
      <w:r w:rsidR="00D30644">
        <w:rPr>
          <w:rFonts w:ascii="Times New Roman" w:eastAsia="Times New Roman" w:hAnsi="Times New Roman" w:cs="Times New Roman"/>
          <w:sz w:val="24"/>
          <w:szCs w:val="24"/>
        </w:rPr>
        <w:t>M</w:t>
      </w:r>
      <w:r>
        <w:rPr>
          <w:rFonts w:ascii="Times New Roman" w:eastAsia="Times New Roman" w:hAnsi="Times New Roman" w:cs="Times New Roman"/>
          <w:sz w:val="24"/>
          <w:szCs w:val="24"/>
        </w:rPr>
        <w:t>okyklos interneto puslapyje.</w:t>
      </w:r>
    </w:p>
    <w:p w14:paraId="052D516F" w14:textId="1FF511B6" w:rsidR="00DC4360" w:rsidRDefault="00D4336B">
      <w:pPr>
        <w:spacing w:after="0" w:line="240" w:lineRule="auto"/>
        <w:ind w:right="-456"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Mokyklos taryba, </w:t>
      </w:r>
      <w:r w:rsidR="00D30644">
        <w:rPr>
          <w:rFonts w:ascii="Times New Roman" w:eastAsia="Times New Roman" w:hAnsi="Times New Roman" w:cs="Times New Roman"/>
          <w:sz w:val="24"/>
          <w:szCs w:val="24"/>
        </w:rPr>
        <w:t>M</w:t>
      </w:r>
      <w:r>
        <w:rPr>
          <w:rFonts w:ascii="Times New Roman" w:eastAsia="Times New Roman" w:hAnsi="Times New Roman" w:cs="Times New Roman"/>
          <w:sz w:val="24"/>
          <w:szCs w:val="24"/>
        </w:rPr>
        <w:t xml:space="preserve">okyklos direktorius ir direktoriaus pavaduotojai stebi ir įvertina, ar </w:t>
      </w:r>
      <w:r w:rsidR="00D30644">
        <w:rPr>
          <w:rFonts w:ascii="Times New Roman" w:eastAsia="Times New Roman" w:hAnsi="Times New Roman" w:cs="Times New Roman"/>
          <w:sz w:val="24"/>
          <w:szCs w:val="24"/>
        </w:rPr>
        <w:t>M</w:t>
      </w:r>
      <w:r>
        <w:rPr>
          <w:rFonts w:ascii="Times New Roman" w:eastAsia="Times New Roman" w:hAnsi="Times New Roman" w:cs="Times New Roman"/>
          <w:sz w:val="24"/>
          <w:szCs w:val="24"/>
        </w:rPr>
        <w:t>okyklos bendruomenė pasiekė numatytus tikslus, ar darbuotojai įvykdė numatytus uždavinius.</w:t>
      </w:r>
    </w:p>
    <w:p w14:paraId="3699D2FC" w14:textId="77777777" w:rsidR="00DC4360" w:rsidRDefault="00D4336B">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Strateginio plano įgyvendinimo ataskaita rengiama 2027 m. gruodžio mėn.</w:t>
      </w:r>
    </w:p>
    <w:p w14:paraId="7E865D46" w14:textId="77777777" w:rsidR="00AD3AE6" w:rsidRDefault="00AD3AE6">
      <w:pPr>
        <w:spacing w:after="0" w:line="240" w:lineRule="auto"/>
        <w:ind w:firstLine="720"/>
        <w:jc w:val="both"/>
        <w:rPr>
          <w:rFonts w:ascii="Times New Roman" w:eastAsia="Times New Roman" w:hAnsi="Times New Roman" w:cs="Times New Roman"/>
          <w:sz w:val="24"/>
          <w:szCs w:val="24"/>
        </w:rPr>
      </w:pPr>
    </w:p>
    <w:p w14:paraId="463FE836" w14:textId="43D62E5E" w:rsidR="00DC4360" w:rsidRDefault="00D4336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________________________________</w:t>
      </w:r>
    </w:p>
    <w:p w14:paraId="1CBC3137" w14:textId="77777777" w:rsidR="00DC4360" w:rsidRDefault="00DC4360">
      <w:pPr>
        <w:spacing w:after="0" w:line="240" w:lineRule="auto"/>
        <w:rPr>
          <w:rFonts w:ascii="Times New Roman" w:eastAsia="Times New Roman" w:hAnsi="Times New Roman" w:cs="Times New Roman"/>
          <w:sz w:val="24"/>
          <w:szCs w:val="24"/>
        </w:rPr>
      </w:pPr>
    </w:p>
    <w:p w14:paraId="7AB8DD66" w14:textId="77777777" w:rsidR="00DC4360" w:rsidRDefault="00DC4360">
      <w:pPr>
        <w:spacing w:after="0" w:line="240" w:lineRule="auto"/>
        <w:rPr>
          <w:rFonts w:ascii="Times New Roman" w:eastAsia="Times New Roman" w:hAnsi="Times New Roman" w:cs="Times New Roman"/>
          <w:sz w:val="24"/>
          <w:szCs w:val="24"/>
        </w:rPr>
      </w:pPr>
    </w:p>
    <w:p w14:paraId="21128AC4" w14:textId="02CEC921" w:rsidR="00DC4360" w:rsidRDefault="00DC4360">
      <w:pPr>
        <w:spacing w:after="0" w:line="240" w:lineRule="auto"/>
        <w:rPr>
          <w:rFonts w:ascii="Times New Roman" w:eastAsia="Times New Roman" w:hAnsi="Times New Roman" w:cs="Times New Roman"/>
          <w:sz w:val="24"/>
          <w:szCs w:val="24"/>
        </w:rPr>
      </w:pPr>
    </w:p>
    <w:p w14:paraId="6CB5D53C" w14:textId="77777777" w:rsidR="00663CA1" w:rsidRDefault="00663CA1">
      <w:pPr>
        <w:spacing w:after="0" w:line="240" w:lineRule="auto"/>
        <w:rPr>
          <w:rFonts w:ascii="Times New Roman" w:eastAsia="Times New Roman" w:hAnsi="Times New Roman" w:cs="Times New Roman"/>
          <w:sz w:val="24"/>
          <w:szCs w:val="24"/>
        </w:rPr>
      </w:pPr>
    </w:p>
    <w:p w14:paraId="5F624CA8" w14:textId="77777777" w:rsidR="00DC4360" w:rsidRDefault="00DC4360">
      <w:pPr>
        <w:spacing w:after="0" w:line="240" w:lineRule="auto"/>
        <w:rPr>
          <w:rFonts w:ascii="Times New Roman" w:eastAsia="Times New Roman" w:hAnsi="Times New Roman" w:cs="Times New Roman"/>
          <w:sz w:val="24"/>
          <w:szCs w:val="24"/>
        </w:rPr>
      </w:pPr>
    </w:p>
    <w:p w14:paraId="5D6B522B"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PRITARTA </w:t>
      </w:r>
    </w:p>
    <w:p w14:paraId="793C2006" w14:textId="77777777" w:rsidR="00DC4360"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Jonavos „Neries“ pagrindinės mokyklos </w:t>
      </w:r>
    </w:p>
    <w:p w14:paraId="12A56F4F" w14:textId="293AB705" w:rsidR="00DC4360" w:rsidRPr="00ED58E5" w:rsidRDefault="00D433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tarybos 2024 m. </w:t>
      </w:r>
      <w:r w:rsidRPr="00ED58E5">
        <w:rPr>
          <w:rFonts w:ascii="Times New Roman" w:eastAsia="Times New Roman" w:hAnsi="Times New Roman" w:cs="Times New Roman"/>
          <w:sz w:val="24"/>
          <w:szCs w:val="24"/>
        </w:rPr>
        <w:t xml:space="preserve">gruodžio </w:t>
      </w:r>
      <w:r w:rsidR="00193CB9">
        <w:rPr>
          <w:rFonts w:ascii="Times New Roman" w:eastAsia="Times New Roman" w:hAnsi="Times New Roman" w:cs="Times New Roman"/>
          <w:sz w:val="24"/>
          <w:szCs w:val="24"/>
        </w:rPr>
        <w:t xml:space="preserve">12 </w:t>
      </w:r>
      <w:r w:rsidRPr="00ED58E5">
        <w:rPr>
          <w:rFonts w:ascii="Times New Roman" w:eastAsia="Times New Roman" w:hAnsi="Times New Roman" w:cs="Times New Roman"/>
          <w:sz w:val="24"/>
          <w:szCs w:val="24"/>
        </w:rPr>
        <w:t xml:space="preserve">d. </w:t>
      </w:r>
    </w:p>
    <w:p w14:paraId="6FABD72E" w14:textId="734B62C0" w:rsidR="00DC4360" w:rsidRPr="00ED58E5" w:rsidRDefault="00D4336B">
      <w:pPr>
        <w:spacing w:after="0" w:line="240" w:lineRule="auto"/>
        <w:rPr>
          <w:rFonts w:ascii="Times New Roman" w:eastAsia="Times New Roman" w:hAnsi="Times New Roman" w:cs="Times New Roman"/>
          <w:sz w:val="24"/>
          <w:szCs w:val="24"/>
        </w:rPr>
      </w:pPr>
      <w:r w:rsidRPr="00ED58E5">
        <w:rPr>
          <w:rFonts w:ascii="Times New Roman" w:eastAsia="Times New Roman" w:hAnsi="Times New Roman" w:cs="Times New Roman"/>
          <w:sz w:val="24"/>
          <w:szCs w:val="24"/>
        </w:rPr>
        <w:t>protokoliniu nutarimu Nr. 1S-</w:t>
      </w:r>
      <w:r w:rsidR="00193CB9">
        <w:rPr>
          <w:rFonts w:ascii="Times New Roman" w:eastAsia="Times New Roman" w:hAnsi="Times New Roman" w:cs="Times New Roman"/>
          <w:sz w:val="24"/>
          <w:szCs w:val="24"/>
        </w:rPr>
        <w:t>7</w:t>
      </w:r>
    </w:p>
    <w:sectPr w:rsidR="00DC4360" w:rsidRPr="00ED58E5">
      <w:headerReference w:type="default" r:id="rId11"/>
      <w:pgSz w:w="16838" w:h="11906" w:orient="landscape"/>
      <w:pgMar w:top="1701" w:right="1134" w:bottom="567" w:left="1134" w:header="567" w:footer="567" w:gutter="0"/>
      <w:cols w:space="12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AD3879" w14:textId="77777777" w:rsidR="00DC319F" w:rsidRDefault="00DC319F">
      <w:pPr>
        <w:spacing w:after="0" w:line="240" w:lineRule="auto"/>
      </w:pPr>
      <w:r>
        <w:separator/>
      </w:r>
    </w:p>
  </w:endnote>
  <w:endnote w:type="continuationSeparator" w:id="0">
    <w:p w14:paraId="384E8E00" w14:textId="77777777" w:rsidR="00DC319F" w:rsidRDefault="00DC31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852ACC" w14:textId="77777777" w:rsidR="00DC319F" w:rsidRDefault="00DC319F">
      <w:pPr>
        <w:spacing w:after="0" w:line="240" w:lineRule="auto"/>
      </w:pPr>
      <w:r>
        <w:separator/>
      </w:r>
    </w:p>
  </w:footnote>
  <w:footnote w:type="continuationSeparator" w:id="0">
    <w:p w14:paraId="383084FB" w14:textId="77777777" w:rsidR="00DC319F" w:rsidRDefault="00DC31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C7C900" w14:textId="75361CDF" w:rsidR="00823DC2" w:rsidRDefault="00823DC2">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separate"/>
    </w:r>
    <w:r w:rsidR="00DF19AF">
      <w:rPr>
        <w:noProof/>
        <w:color w:val="000000"/>
      </w:rPr>
      <w:t>3</w:t>
    </w:r>
    <w:r>
      <w:rPr>
        <w:color w:val="000000"/>
      </w:rPr>
      <w:fldChar w:fldCharType="end"/>
    </w:r>
  </w:p>
  <w:p w14:paraId="7376C177" w14:textId="77777777" w:rsidR="00823DC2" w:rsidRDefault="00823DC2">
    <w:pPr>
      <w:pBdr>
        <w:top w:val="nil"/>
        <w:left w:val="nil"/>
        <w:bottom w:val="nil"/>
        <w:right w:val="nil"/>
        <w:between w:val="nil"/>
      </w:pBdr>
      <w:tabs>
        <w:tab w:val="center" w:pos="4819"/>
        <w:tab w:val="right" w:pos="9638"/>
      </w:tabs>
      <w:jc w:val="center"/>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7B9445" w14:textId="7C665878" w:rsidR="00823DC2" w:rsidRDefault="00823DC2">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separate"/>
    </w:r>
    <w:r w:rsidR="00DF19AF">
      <w:rPr>
        <w:noProof/>
        <w:color w:val="000000"/>
      </w:rPr>
      <w:t>22</w:t>
    </w:r>
    <w:r>
      <w:rPr>
        <w:color w:val="000000"/>
      </w:rPr>
      <w:fldChar w:fldCharType="end"/>
    </w:r>
  </w:p>
  <w:p w14:paraId="0EF3EB51" w14:textId="77777777" w:rsidR="00823DC2" w:rsidRDefault="00823DC2">
    <w:pPr>
      <w:pBdr>
        <w:top w:val="nil"/>
        <w:left w:val="nil"/>
        <w:bottom w:val="nil"/>
        <w:right w:val="nil"/>
        <w:between w:val="nil"/>
      </w:pBdr>
      <w:tabs>
        <w:tab w:val="center" w:pos="4819"/>
        <w:tab w:val="right" w:pos="9638"/>
      </w:tabs>
      <w:jc w:val="center"/>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7D5690"/>
    <w:multiLevelType w:val="hybridMultilevel"/>
    <w:tmpl w:val="4D40FB58"/>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 w15:restartNumberingAfterBreak="0">
    <w:nsid w:val="5EF80989"/>
    <w:multiLevelType w:val="multilevel"/>
    <w:tmpl w:val="0264FDE2"/>
    <w:lvl w:ilvl="0">
      <w:start w:val="1"/>
      <w:numFmt w:val="decimal"/>
      <w:lvlText w:val="%1."/>
      <w:lvlJc w:val="left"/>
      <w:pPr>
        <w:ind w:left="720" w:hanging="360"/>
      </w:pPr>
    </w:lvl>
    <w:lvl w:ilvl="1">
      <w:start w:val="3"/>
      <w:numFmt w:val="decimal"/>
      <w:lvlText w:val="%1.%2."/>
      <w:lvlJc w:val="left"/>
      <w:pPr>
        <w:ind w:left="720" w:hanging="360"/>
      </w:pPr>
      <w:rPr>
        <w:sz w:val="24"/>
        <w:szCs w:val="24"/>
      </w:rPr>
    </w:lvl>
    <w:lvl w:ilvl="2">
      <w:start w:val="1"/>
      <w:numFmt w:val="decimal"/>
      <w:lvlText w:val="%1.%2.%3."/>
      <w:lvlJc w:val="left"/>
      <w:pPr>
        <w:ind w:left="720" w:hanging="360"/>
      </w:pPr>
      <w:rPr>
        <w:sz w:val="24"/>
        <w:szCs w:val="24"/>
      </w:rPr>
    </w:lvl>
    <w:lvl w:ilvl="3">
      <w:start w:val="1"/>
      <w:numFmt w:val="decimal"/>
      <w:lvlText w:val="%1.%2.%3.%4."/>
      <w:lvlJc w:val="left"/>
      <w:pPr>
        <w:ind w:left="1080" w:hanging="720"/>
      </w:pPr>
      <w:rPr>
        <w:sz w:val="24"/>
        <w:szCs w:val="24"/>
      </w:rPr>
    </w:lvl>
    <w:lvl w:ilvl="4">
      <w:start w:val="1"/>
      <w:numFmt w:val="decimal"/>
      <w:lvlText w:val="%1.%2.%3.%4.%5."/>
      <w:lvlJc w:val="left"/>
      <w:pPr>
        <w:ind w:left="1080" w:hanging="720"/>
      </w:pPr>
      <w:rPr>
        <w:sz w:val="24"/>
        <w:szCs w:val="24"/>
      </w:rPr>
    </w:lvl>
    <w:lvl w:ilvl="5">
      <w:start w:val="1"/>
      <w:numFmt w:val="decimal"/>
      <w:lvlText w:val="%1.%2.%3.%4.%5.%6."/>
      <w:lvlJc w:val="left"/>
      <w:pPr>
        <w:ind w:left="1080" w:hanging="720"/>
      </w:pPr>
      <w:rPr>
        <w:sz w:val="24"/>
        <w:szCs w:val="24"/>
      </w:rPr>
    </w:lvl>
    <w:lvl w:ilvl="6">
      <w:start w:val="1"/>
      <w:numFmt w:val="decimal"/>
      <w:lvlText w:val="%1.%2.%3.%4.%5.%6.%7."/>
      <w:lvlJc w:val="left"/>
      <w:pPr>
        <w:ind w:left="1440" w:hanging="1080"/>
      </w:pPr>
      <w:rPr>
        <w:sz w:val="24"/>
        <w:szCs w:val="24"/>
      </w:rPr>
    </w:lvl>
    <w:lvl w:ilvl="7">
      <w:start w:val="1"/>
      <w:numFmt w:val="decimal"/>
      <w:lvlText w:val="%1.%2.%3.%4.%5.%6.%7.%8."/>
      <w:lvlJc w:val="left"/>
      <w:pPr>
        <w:ind w:left="1440" w:hanging="1080"/>
      </w:pPr>
      <w:rPr>
        <w:sz w:val="24"/>
        <w:szCs w:val="24"/>
      </w:rPr>
    </w:lvl>
    <w:lvl w:ilvl="8">
      <w:start w:val="1"/>
      <w:numFmt w:val="decimal"/>
      <w:lvlText w:val="%1.%2.%3.%4.%5.%6.%7.%8.%9."/>
      <w:lvlJc w:val="left"/>
      <w:pPr>
        <w:ind w:left="1440" w:hanging="1080"/>
      </w:pPr>
      <w:rPr>
        <w:sz w:val="24"/>
        <w:szCs w:val="24"/>
      </w:rPr>
    </w:lvl>
  </w:abstractNum>
  <w:abstractNum w:abstractNumId="2" w15:restartNumberingAfterBreak="0">
    <w:nsid w:val="7EC356CC"/>
    <w:multiLevelType w:val="multilevel"/>
    <w:tmpl w:val="59801504"/>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sz w:val="24"/>
      </w:rPr>
    </w:lvl>
    <w:lvl w:ilvl="2">
      <w:start w:val="1"/>
      <w:numFmt w:val="decimal"/>
      <w:isLgl/>
      <w:lvlText w:val="%1.%2.%3."/>
      <w:lvlJc w:val="left"/>
      <w:pPr>
        <w:ind w:left="720" w:hanging="360"/>
      </w:pPr>
      <w:rPr>
        <w:rFonts w:hint="default"/>
        <w:sz w:val="24"/>
      </w:rPr>
    </w:lvl>
    <w:lvl w:ilvl="3">
      <w:start w:val="1"/>
      <w:numFmt w:val="decimal"/>
      <w:isLgl/>
      <w:lvlText w:val="%1.%2.%3.%4."/>
      <w:lvlJc w:val="left"/>
      <w:pPr>
        <w:ind w:left="1080" w:hanging="720"/>
      </w:pPr>
      <w:rPr>
        <w:rFonts w:hint="default"/>
        <w:sz w:val="24"/>
      </w:rPr>
    </w:lvl>
    <w:lvl w:ilvl="4">
      <w:start w:val="1"/>
      <w:numFmt w:val="decimal"/>
      <w:isLgl/>
      <w:lvlText w:val="%1.%2.%3.%4.%5."/>
      <w:lvlJc w:val="left"/>
      <w:pPr>
        <w:ind w:left="1080" w:hanging="720"/>
      </w:pPr>
      <w:rPr>
        <w:rFonts w:hint="default"/>
        <w:sz w:val="24"/>
      </w:rPr>
    </w:lvl>
    <w:lvl w:ilvl="5">
      <w:start w:val="1"/>
      <w:numFmt w:val="decimal"/>
      <w:isLgl/>
      <w:lvlText w:val="%1.%2.%3.%4.%5.%6."/>
      <w:lvlJc w:val="left"/>
      <w:pPr>
        <w:ind w:left="1080" w:hanging="720"/>
      </w:pPr>
      <w:rPr>
        <w:rFonts w:hint="default"/>
        <w:sz w:val="24"/>
      </w:rPr>
    </w:lvl>
    <w:lvl w:ilvl="6">
      <w:start w:val="1"/>
      <w:numFmt w:val="decimal"/>
      <w:isLgl/>
      <w:lvlText w:val="%1.%2.%3.%4.%5.%6.%7."/>
      <w:lvlJc w:val="left"/>
      <w:pPr>
        <w:ind w:left="1440" w:hanging="1080"/>
      </w:pPr>
      <w:rPr>
        <w:rFonts w:hint="default"/>
        <w:sz w:val="24"/>
      </w:rPr>
    </w:lvl>
    <w:lvl w:ilvl="7">
      <w:start w:val="1"/>
      <w:numFmt w:val="decimal"/>
      <w:isLgl/>
      <w:lvlText w:val="%1.%2.%3.%4.%5.%6.%7.%8."/>
      <w:lvlJc w:val="left"/>
      <w:pPr>
        <w:ind w:left="1440" w:hanging="1080"/>
      </w:pPr>
      <w:rPr>
        <w:rFonts w:hint="default"/>
        <w:sz w:val="24"/>
      </w:rPr>
    </w:lvl>
    <w:lvl w:ilvl="8">
      <w:start w:val="1"/>
      <w:numFmt w:val="decimal"/>
      <w:isLgl/>
      <w:lvlText w:val="%1.%2.%3.%4.%5.%6.%7.%8.%9."/>
      <w:lvlJc w:val="left"/>
      <w:pPr>
        <w:ind w:left="1440" w:hanging="1080"/>
      </w:pPr>
      <w:rPr>
        <w:rFonts w:hint="default"/>
        <w:sz w:val="24"/>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4360"/>
    <w:rsid w:val="00032BF8"/>
    <w:rsid w:val="0005452F"/>
    <w:rsid w:val="00074AD3"/>
    <w:rsid w:val="00075DE9"/>
    <w:rsid w:val="00076FD1"/>
    <w:rsid w:val="000915AF"/>
    <w:rsid w:val="00095BA9"/>
    <w:rsid w:val="000A7F79"/>
    <w:rsid w:val="000C4173"/>
    <w:rsid w:val="000D14D1"/>
    <w:rsid w:val="000D7708"/>
    <w:rsid w:val="00107EE2"/>
    <w:rsid w:val="00113683"/>
    <w:rsid w:val="00143398"/>
    <w:rsid w:val="00143800"/>
    <w:rsid w:val="00167942"/>
    <w:rsid w:val="001742B7"/>
    <w:rsid w:val="00181C8C"/>
    <w:rsid w:val="00193CB9"/>
    <w:rsid w:val="001A428D"/>
    <w:rsid w:val="001B66BC"/>
    <w:rsid w:val="00201A13"/>
    <w:rsid w:val="00204C85"/>
    <w:rsid w:val="00213028"/>
    <w:rsid w:val="002248F4"/>
    <w:rsid w:val="00232810"/>
    <w:rsid w:val="00235CF6"/>
    <w:rsid w:val="002366B4"/>
    <w:rsid w:val="00240A5C"/>
    <w:rsid w:val="002466CE"/>
    <w:rsid w:val="00250BCD"/>
    <w:rsid w:val="002737C2"/>
    <w:rsid w:val="00284E15"/>
    <w:rsid w:val="002874E8"/>
    <w:rsid w:val="002A73B1"/>
    <w:rsid w:val="002C5FDF"/>
    <w:rsid w:val="002F0776"/>
    <w:rsid w:val="00305B33"/>
    <w:rsid w:val="00310535"/>
    <w:rsid w:val="003501FB"/>
    <w:rsid w:val="00360541"/>
    <w:rsid w:val="00371CFC"/>
    <w:rsid w:val="003839BA"/>
    <w:rsid w:val="00384921"/>
    <w:rsid w:val="003B558A"/>
    <w:rsid w:val="003D2283"/>
    <w:rsid w:val="003E2A6B"/>
    <w:rsid w:val="003F2015"/>
    <w:rsid w:val="003F3AEA"/>
    <w:rsid w:val="00407E0F"/>
    <w:rsid w:val="00415AF3"/>
    <w:rsid w:val="0042086F"/>
    <w:rsid w:val="00425A57"/>
    <w:rsid w:val="00433720"/>
    <w:rsid w:val="004412DB"/>
    <w:rsid w:val="0048000F"/>
    <w:rsid w:val="00494521"/>
    <w:rsid w:val="004B138D"/>
    <w:rsid w:val="004D553E"/>
    <w:rsid w:val="00514F87"/>
    <w:rsid w:val="00520498"/>
    <w:rsid w:val="005448EE"/>
    <w:rsid w:val="00544AC2"/>
    <w:rsid w:val="00545889"/>
    <w:rsid w:val="00562414"/>
    <w:rsid w:val="00563D2A"/>
    <w:rsid w:val="00595BDF"/>
    <w:rsid w:val="005B3BBE"/>
    <w:rsid w:val="005B4EE3"/>
    <w:rsid w:val="005D0779"/>
    <w:rsid w:val="005E037B"/>
    <w:rsid w:val="005E6E1B"/>
    <w:rsid w:val="005F14EF"/>
    <w:rsid w:val="006039D0"/>
    <w:rsid w:val="006060D7"/>
    <w:rsid w:val="00607537"/>
    <w:rsid w:val="006078C6"/>
    <w:rsid w:val="00611675"/>
    <w:rsid w:val="00617A94"/>
    <w:rsid w:val="00621CF0"/>
    <w:rsid w:val="00627B50"/>
    <w:rsid w:val="006433D7"/>
    <w:rsid w:val="00646465"/>
    <w:rsid w:val="00663CA1"/>
    <w:rsid w:val="00664CB9"/>
    <w:rsid w:val="00686B30"/>
    <w:rsid w:val="006A2EF5"/>
    <w:rsid w:val="006B32FA"/>
    <w:rsid w:val="006B4757"/>
    <w:rsid w:val="006B6A4C"/>
    <w:rsid w:val="006C0534"/>
    <w:rsid w:val="006C64BE"/>
    <w:rsid w:val="006C7720"/>
    <w:rsid w:val="0070106C"/>
    <w:rsid w:val="00741D45"/>
    <w:rsid w:val="00766795"/>
    <w:rsid w:val="007B1EE9"/>
    <w:rsid w:val="007D7CF7"/>
    <w:rsid w:val="007E0425"/>
    <w:rsid w:val="007E57A1"/>
    <w:rsid w:val="007F12EC"/>
    <w:rsid w:val="0080203D"/>
    <w:rsid w:val="00803F54"/>
    <w:rsid w:val="0080448C"/>
    <w:rsid w:val="008079A0"/>
    <w:rsid w:val="00823DC2"/>
    <w:rsid w:val="00834028"/>
    <w:rsid w:val="00851259"/>
    <w:rsid w:val="00860828"/>
    <w:rsid w:val="0088442D"/>
    <w:rsid w:val="008869A9"/>
    <w:rsid w:val="00892CE9"/>
    <w:rsid w:val="008A1A79"/>
    <w:rsid w:val="008A3FDB"/>
    <w:rsid w:val="008B7062"/>
    <w:rsid w:val="008C5260"/>
    <w:rsid w:val="008E68A4"/>
    <w:rsid w:val="008F25FD"/>
    <w:rsid w:val="00905822"/>
    <w:rsid w:val="00907B1B"/>
    <w:rsid w:val="00916832"/>
    <w:rsid w:val="0099422C"/>
    <w:rsid w:val="00996030"/>
    <w:rsid w:val="009D46BF"/>
    <w:rsid w:val="009E5EA1"/>
    <w:rsid w:val="009E6E83"/>
    <w:rsid w:val="009E72F2"/>
    <w:rsid w:val="00A01540"/>
    <w:rsid w:val="00A05087"/>
    <w:rsid w:val="00A0652D"/>
    <w:rsid w:val="00A26BD4"/>
    <w:rsid w:val="00A327AA"/>
    <w:rsid w:val="00A3789C"/>
    <w:rsid w:val="00A506F8"/>
    <w:rsid w:val="00A66EAB"/>
    <w:rsid w:val="00A90170"/>
    <w:rsid w:val="00A94DBA"/>
    <w:rsid w:val="00AA4A01"/>
    <w:rsid w:val="00AB35D7"/>
    <w:rsid w:val="00AB6283"/>
    <w:rsid w:val="00AD3AE6"/>
    <w:rsid w:val="00AE0061"/>
    <w:rsid w:val="00AE314D"/>
    <w:rsid w:val="00AE6E03"/>
    <w:rsid w:val="00B02948"/>
    <w:rsid w:val="00B24103"/>
    <w:rsid w:val="00B358BC"/>
    <w:rsid w:val="00B36C91"/>
    <w:rsid w:val="00B47324"/>
    <w:rsid w:val="00B54EA9"/>
    <w:rsid w:val="00B6494E"/>
    <w:rsid w:val="00B90F8A"/>
    <w:rsid w:val="00BA54EF"/>
    <w:rsid w:val="00BB1971"/>
    <w:rsid w:val="00BE1C80"/>
    <w:rsid w:val="00C35059"/>
    <w:rsid w:val="00C4440B"/>
    <w:rsid w:val="00C51D5F"/>
    <w:rsid w:val="00C605EC"/>
    <w:rsid w:val="00C726BF"/>
    <w:rsid w:val="00C945FD"/>
    <w:rsid w:val="00C95A55"/>
    <w:rsid w:val="00CA0B6C"/>
    <w:rsid w:val="00CA1AF1"/>
    <w:rsid w:val="00CB32F5"/>
    <w:rsid w:val="00CB4D6E"/>
    <w:rsid w:val="00CD7B22"/>
    <w:rsid w:val="00D27D12"/>
    <w:rsid w:val="00D30644"/>
    <w:rsid w:val="00D35C35"/>
    <w:rsid w:val="00D4336B"/>
    <w:rsid w:val="00D66F39"/>
    <w:rsid w:val="00D74871"/>
    <w:rsid w:val="00DA4011"/>
    <w:rsid w:val="00DC243F"/>
    <w:rsid w:val="00DC319F"/>
    <w:rsid w:val="00DC4360"/>
    <w:rsid w:val="00DC5184"/>
    <w:rsid w:val="00DC671D"/>
    <w:rsid w:val="00DD5901"/>
    <w:rsid w:val="00DE297D"/>
    <w:rsid w:val="00DF19AF"/>
    <w:rsid w:val="00E32C40"/>
    <w:rsid w:val="00E35F9C"/>
    <w:rsid w:val="00E37C23"/>
    <w:rsid w:val="00E5560A"/>
    <w:rsid w:val="00EA4D62"/>
    <w:rsid w:val="00EC1028"/>
    <w:rsid w:val="00ED58E5"/>
    <w:rsid w:val="00EE3EE3"/>
    <w:rsid w:val="00EF2D7D"/>
    <w:rsid w:val="00F36C3E"/>
    <w:rsid w:val="00F462EF"/>
    <w:rsid w:val="00F611EB"/>
    <w:rsid w:val="00F6284A"/>
    <w:rsid w:val="00F63D90"/>
    <w:rsid w:val="00F7212E"/>
    <w:rsid w:val="00F9121D"/>
    <w:rsid w:val="00FB0708"/>
    <w:rsid w:val="00FB7B93"/>
    <w:rsid w:val="00FC69C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CE8DF"/>
  <w15:docId w15:val="{8921F0FE-0AEE-4BD3-9ED1-BEB666026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lt-LT" w:eastAsia="lt-L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47423"/>
    <w:rPr>
      <w:lang w:eastAsia="en-US"/>
    </w:rPr>
  </w:style>
  <w:style w:type="paragraph" w:styleId="Antrat1">
    <w:name w:val="heading 1"/>
    <w:basedOn w:val="prastasis"/>
    <w:next w:val="prastasis"/>
    <w:pPr>
      <w:keepNext/>
      <w:keepLines/>
      <w:spacing w:before="480" w:after="120"/>
      <w:outlineLvl w:val="0"/>
    </w:pPr>
    <w:rPr>
      <w:b/>
      <w:sz w:val="48"/>
      <w:szCs w:val="48"/>
    </w:rPr>
  </w:style>
  <w:style w:type="paragraph" w:styleId="Antrat2">
    <w:name w:val="heading 2"/>
    <w:basedOn w:val="prastasis"/>
    <w:next w:val="prastasis"/>
    <w:pPr>
      <w:keepNext/>
      <w:keepLines/>
      <w:spacing w:before="360" w:after="80"/>
      <w:outlineLvl w:val="1"/>
    </w:pPr>
    <w:rPr>
      <w:b/>
      <w:sz w:val="36"/>
      <w:szCs w:val="36"/>
    </w:rPr>
  </w:style>
  <w:style w:type="paragraph" w:styleId="Antrat3">
    <w:name w:val="heading 3"/>
    <w:basedOn w:val="prastasis"/>
    <w:next w:val="prastasis"/>
    <w:pPr>
      <w:keepNext/>
      <w:keepLines/>
      <w:spacing w:before="280" w:after="80"/>
      <w:outlineLvl w:val="2"/>
    </w:pPr>
    <w:rPr>
      <w:b/>
      <w:sz w:val="28"/>
      <w:szCs w:val="28"/>
    </w:rPr>
  </w:style>
  <w:style w:type="paragraph" w:styleId="Antrat4">
    <w:name w:val="heading 4"/>
    <w:basedOn w:val="prastasis"/>
    <w:next w:val="prastasis"/>
    <w:pPr>
      <w:keepNext/>
      <w:keepLines/>
      <w:spacing w:before="240" w:after="40"/>
      <w:outlineLvl w:val="3"/>
    </w:pPr>
    <w:rPr>
      <w:b/>
      <w:sz w:val="24"/>
      <w:szCs w:val="24"/>
    </w:rPr>
  </w:style>
  <w:style w:type="paragraph" w:styleId="Antrat5">
    <w:name w:val="heading 5"/>
    <w:basedOn w:val="prastasis"/>
    <w:next w:val="prastasis"/>
    <w:pPr>
      <w:keepNext/>
      <w:keepLines/>
      <w:spacing w:before="220" w:after="40"/>
      <w:outlineLvl w:val="4"/>
    </w:pPr>
    <w:rPr>
      <w:b/>
    </w:rPr>
  </w:style>
  <w:style w:type="paragraph" w:styleId="Antrat6">
    <w:name w:val="heading 6"/>
    <w:basedOn w:val="prastasis"/>
    <w:next w:val="prastasis"/>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pPr>
      <w:keepNext/>
      <w:keepLines/>
      <w:spacing w:before="480" w:after="120"/>
    </w:pPr>
    <w:rPr>
      <w:b/>
      <w:sz w:val="72"/>
      <w:szCs w:val="72"/>
    </w:rPr>
  </w:style>
  <w:style w:type="paragraph" w:customStyle="1" w:styleId="ListParagraph1">
    <w:name w:val="List Paragraph1"/>
    <w:basedOn w:val="prastasis"/>
    <w:rsid w:val="00347423"/>
    <w:pPr>
      <w:ind w:left="720"/>
    </w:pPr>
  </w:style>
  <w:style w:type="character" w:styleId="Hipersaitas">
    <w:name w:val="Hyperlink"/>
    <w:rsid w:val="00376985"/>
    <w:rPr>
      <w:rFonts w:cs="Times New Roman"/>
      <w:color w:val="0000FF"/>
      <w:u w:val="single"/>
    </w:rPr>
  </w:style>
  <w:style w:type="character" w:styleId="Grietas">
    <w:name w:val="Strong"/>
    <w:qFormat/>
    <w:rsid w:val="00376985"/>
    <w:rPr>
      <w:rFonts w:cs="Times New Roman"/>
      <w:b/>
      <w:bCs/>
    </w:rPr>
  </w:style>
  <w:style w:type="paragraph" w:customStyle="1" w:styleId="prastasiniatinklio1">
    <w:name w:val="Įprastas (žiniatinklio)1"/>
    <w:basedOn w:val="prastasis"/>
    <w:rsid w:val="00A2334E"/>
    <w:pPr>
      <w:spacing w:before="100" w:beforeAutospacing="1" w:after="100" w:afterAutospacing="1" w:line="240" w:lineRule="auto"/>
    </w:pPr>
    <w:rPr>
      <w:rFonts w:ascii="Times New Roman" w:hAnsi="Times New Roman" w:cs="Times New Roman"/>
      <w:sz w:val="24"/>
      <w:szCs w:val="24"/>
      <w:lang w:eastAsia="lt-LT"/>
    </w:rPr>
  </w:style>
  <w:style w:type="paragraph" w:styleId="Antrats">
    <w:name w:val="header"/>
    <w:basedOn w:val="prastasis"/>
    <w:link w:val="AntratsDiagrama"/>
    <w:uiPriority w:val="99"/>
    <w:rsid w:val="00A2334E"/>
    <w:pPr>
      <w:tabs>
        <w:tab w:val="center" w:pos="4819"/>
        <w:tab w:val="right" w:pos="9638"/>
      </w:tabs>
    </w:pPr>
    <w:rPr>
      <w:rFonts w:cs="Times New Roman"/>
      <w:lang w:val="x-none"/>
    </w:rPr>
  </w:style>
  <w:style w:type="character" w:customStyle="1" w:styleId="AntratsDiagrama">
    <w:name w:val="Antraštės Diagrama"/>
    <w:link w:val="Antrats"/>
    <w:uiPriority w:val="99"/>
    <w:rsid w:val="00A2334E"/>
    <w:rPr>
      <w:rFonts w:ascii="Calibri" w:hAnsi="Calibri" w:cs="Calibri"/>
      <w:sz w:val="22"/>
      <w:szCs w:val="22"/>
      <w:lang w:eastAsia="en-US"/>
    </w:rPr>
  </w:style>
  <w:style w:type="paragraph" w:styleId="Porat">
    <w:name w:val="footer"/>
    <w:basedOn w:val="prastasis"/>
    <w:link w:val="PoratDiagrama"/>
    <w:uiPriority w:val="99"/>
    <w:rsid w:val="00A2334E"/>
    <w:pPr>
      <w:tabs>
        <w:tab w:val="center" w:pos="4819"/>
        <w:tab w:val="right" w:pos="9638"/>
      </w:tabs>
    </w:pPr>
    <w:rPr>
      <w:rFonts w:cs="Times New Roman"/>
      <w:lang w:val="x-none"/>
    </w:rPr>
  </w:style>
  <w:style w:type="character" w:customStyle="1" w:styleId="PoratDiagrama">
    <w:name w:val="Poraštė Diagrama"/>
    <w:link w:val="Porat"/>
    <w:uiPriority w:val="99"/>
    <w:rsid w:val="00A2334E"/>
    <w:rPr>
      <w:rFonts w:ascii="Calibri" w:hAnsi="Calibri" w:cs="Calibri"/>
      <w:sz w:val="22"/>
      <w:szCs w:val="22"/>
      <w:lang w:eastAsia="en-US"/>
    </w:rPr>
  </w:style>
  <w:style w:type="paragraph" w:styleId="Debesliotekstas">
    <w:name w:val="Balloon Text"/>
    <w:basedOn w:val="prastasis"/>
    <w:link w:val="DebesliotekstasDiagrama"/>
    <w:rsid w:val="00F12883"/>
    <w:pPr>
      <w:spacing w:after="0" w:line="240" w:lineRule="auto"/>
    </w:pPr>
    <w:rPr>
      <w:rFonts w:ascii="Tahoma" w:hAnsi="Tahoma" w:cs="Times New Roman"/>
      <w:sz w:val="16"/>
      <w:szCs w:val="16"/>
      <w:lang w:val="x-none"/>
    </w:rPr>
  </w:style>
  <w:style w:type="character" w:customStyle="1" w:styleId="DebesliotekstasDiagrama">
    <w:name w:val="Debesėlio tekstas Diagrama"/>
    <w:link w:val="Debesliotekstas"/>
    <w:rsid w:val="00F12883"/>
    <w:rPr>
      <w:rFonts w:ascii="Tahoma" w:hAnsi="Tahoma" w:cs="Tahoma"/>
      <w:sz w:val="16"/>
      <w:szCs w:val="16"/>
      <w:lang w:eastAsia="en-US"/>
    </w:rPr>
  </w:style>
  <w:style w:type="table" w:styleId="Lentelstinklelis">
    <w:name w:val="Table Grid"/>
    <w:basedOn w:val="prastojilentel"/>
    <w:uiPriority w:val="39"/>
    <w:rsid w:val="00D533F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uslapioinaostekstas">
    <w:name w:val="footnote text"/>
    <w:basedOn w:val="prastasis"/>
    <w:link w:val="PuslapioinaostekstasDiagrama"/>
    <w:rsid w:val="00FA7AA3"/>
    <w:rPr>
      <w:rFonts w:cs="Times New Roman"/>
      <w:sz w:val="20"/>
      <w:szCs w:val="20"/>
      <w:lang w:val="x-none"/>
    </w:rPr>
  </w:style>
  <w:style w:type="character" w:customStyle="1" w:styleId="PuslapioinaostekstasDiagrama">
    <w:name w:val="Puslapio išnašos tekstas Diagrama"/>
    <w:link w:val="Puslapioinaostekstas"/>
    <w:rsid w:val="00FA7AA3"/>
    <w:rPr>
      <w:rFonts w:ascii="Calibri" w:hAnsi="Calibri" w:cs="Calibri"/>
      <w:lang w:eastAsia="en-US"/>
    </w:rPr>
  </w:style>
  <w:style w:type="character" w:styleId="Puslapioinaosnuoroda">
    <w:name w:val="footnote reference"/>
    <w:rsid w:val="00FA7AA3"/>
    <w:rPr>
      <w:vertAlign w:val="superscript"/>
    </w:rPr>
  </w:style>
  <w:style w:type="character" w:customStyle="1" w:styleId="apple-converted-space">
    <w:name w:val="apple-converted-space"/>
    <w:basedOn w:val="Numatytasispastraiposriftas"/>
    <w:rsid w:val="00000343"/>
  </w:style>
  <w:style w:type="paragraph" w:customStyle="1" w:styleId="Sraopastraipa1">
    <w:name w:val="Sąrašo pastraipa1"/>
    <w:basedOn w:val="prastasis"/>
    <w:rsid w:val="00000343"/>
    <w:pPr>
      <w:ind w:left="720"/>
    </w:pPr>
  </w:style>
  <w:style w:type="paragraph" w:styleId="Betarp">
    <w:name w:val="No Spacing"/>
    <w:uiPriority w:val="1"/>
    <w:qFormat/>
    <w:rsid w:val="00C5635E"/>
    <w:rPr>
      <w:sz w:val="24"/>
      <w:szCs w:val="24"/>
    </w:rPr>
  </w:style>
  <w:style w:type="table" w:customStyle="1" w:styleId="Lentelstinklelis1">
    <w:name w:val="Lentelės tinklelis1"/>
    <w:basedOn w:val="prastojilentel"/>
    <w:next w:val="Lentelstinklelis"/>
    <w:uiPriority w:val="39"/>
    <w:rsid w:val="002F5634"/>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56458A"/>
    <w:pPr>
      <w:ind w:left="720"/>
      <w:contextualSpacing/>
    </w:pPr>
  </w:style>
  <w:style w:type="paragraph" w:styleId="Paantrat">
    <w:name w:val="Subtitle"/>
    <w:basedOn w:val="prastasis"/>
    <w:next w:val="prastasis"/>
    <w:link w:val="PaantratDiagrama"/>
    <w:pPr>
      <w:spacing w:after="60"/>
      <w:jc w:val="center"/>
    </w:pPr>
    <w:rPr>
      <w:rFonts w:ascii="Cambria" w:eastAsia="Cambria" w:hAnsi="Cambria" w:cs="Cambria"/>
      <w:sz w:val="24"/>
      <w:szCs w:val="24"/>
    </w:rPr>
  </w:style>
  <w:style w:type="character" w:customStyle="1" w:styleId="PaantratDiagrama">
    <w:name w:val="Paantraštė Diagrama"/>
    <w:link w:val="Paantrat"/>
    <w:rsid w:val="009C5AB9"/>
    <w:rPr>
      <w:rFonts w:ascii="Cambria" w:eastAsia="Times New Roman" w:hAnsi="Cambria" w:cs="Times New Roman"/>
      <w:sz w:val="24"/>
      <w:szCs w:val="24"/>
      <w:lang w:eastAsia="en-US"/>
    </w:rPr>
  </w:style>
  <w:style w:type="paragraph" w:customStyle="1" w:styleId="Default">
    <w:name w:val="Default"/>
    <w:rsid w:val="008D5616"/>
    <w:pPr>
      <w:autoSpaceDE w:val="0"/>
      <w:autoSpaceDN w:val="0"/>
      <w:adjustRightInd w:val="0"/>
    </w:pPr>
    <w:rPr>
      <w:color w:val="000000"/>
      <w:sz w:val="24"/>
      <w:szCs w:val="24"/>
    </w:rPr>
  </w:style>
  <w:style w:type="table" w:customStyle="1" w:styleId="a">
    <w:basedOn w:val="prastojilentel"/>
    <w:tblPr>
      <w:tblStyleRowBandSize w:val="1"/>
      <w:tblStyleColBandSize w:val="1"/>
      <w:tblCellMar>
        <w:left w:w="115" w:type="dxa"/>
        <w:right w:w="115" w:type="dxa"/>
      </w:tblCellMar>
    </w:tblPr>
  </w:style>
  <w:style w:type="table" w:customStyle="1" w:styleId="a0">
    <w:basedOn w:val="prastojilentel"/>
    <w:tblPr>
      <w:tblStyleRowBandSize w:val="1"/>
      <w:tblStyleColBandSize w:val="1"/>
    </w:tblPr>
  </w:style>
  <w:style w:type="table" w:customStyle="1" w:styleId="a1">
    <w:basedOn w:val="prastojilentel"/>
    <w:tblPr>
      <w:tblStyleRowBandSize w:val="1"/>
      <w:tblStyleColBandSize w:val="1"/>
      <w:tblCellMar>
        <w:left w:w="115" w:type="dxa"/>
        <w:right w:w="115" w:type="dxa"/>
      </w:tblCellMar>
    </w:tblPr>
  </w:style>
  <w:style w:type="table" w:customStyle="1" w:styleId="a2">
    <w:basedOn w:val="prastojilentel"/>
    <w:tblPr>
      <w:tblStyleRowBandSize w:val="1"/>
      <w:tblStyleColBandSize w:val="1"/>
      <w:tblCellMar>
        <w:top w:w="100" w:type="dxa"/>
        <w:left w:w="100" w:type="dxa"/>
        <w:bottom w:w="100" w:type="dxa"/>
        <w:right w:w="100" w:type="dxa"/>
      </w:tblCellMar>
    </w:tblPr>
  </w:style>
  <w:style w:type="table" w:customStyle="1" w:styleId="a3">
    <w:basedOn w:val="prastojilentel"/>
    <w:tblPr>
      <w:tblStyleRowBandSize w:val="1"/>
      <w:tblStyleColBandSize w:val="1"/>
      <w:tblCellMar>
        <w:top w:w="100" w:type="dxa"/>
        <w:left w:w="100" w:type="dxa"/>
        <w:bottom w:w="100" w:type="dxa"/>
        <w:right w:w="100" w:type="dxa"/>
      </w:tblCellMar>
    </w:tblPr>
  </w:style>
  <w:style w:type="table" w:customStyle="1" w:styleId="a4">
    <w:basedOn w:val="prastojilentel"/>
    <w:tblPr>
      <w:tblStyleRowBandSize w:val="1"/>
      <w:tblStyleColBandSize w:val="1"/>
      <w:tblCellMar>
        <w:top w:w="100" w:type="dxa"/>
        <w:left w:w="100" w:type="dxa"/>
        <w:bottom w:w="100" w:type="dxa"/>
        <w:right w:w="100" w:type="dxa"/>
      </w:tblCellMar>
    </w:tblPr>
  </w:style>
  <w:style w:type="table" w:customStyle="1" w:styleId="a5">
    <w:basedOn w:val="prastojilentel"/>
    <w:tblPr>
      <w:tblStyleRowBandSize w:val="1"/>
      <w:tblStyleColBandSize w:val="1"/>
      <w:tblCellMar>
        <w:top w:w="100" w:type="dxa"/>
        <w:left w:w="100" w:type="dxa"/>
        <w:bottom w:w="100" w:type="dxa"/>
        <w:right w:w="100" w:type="dxa"/>
      </w:tblCellMar>
    </w:tblPr>
  </w:style>
  <w:style w:type="table" w:customStyle="1" w:styleId="a6">
    <w:basedOn w:val="prastojilentel"/>
    <w:tblPr>
      <w:tblStyleRowBandSize w:val="1"/>
      <w:tblStyleColBandSize w:val="1"/>
      <w:tblCellMar>
        <w:top w:w="100" w:type="dxa"/>
        <w:left w:w="100" w:type="dxa"/>
        <w:bottom w:w="100" w:type="dxa"/>
        <w:right w:w="100" w:type="dxa"/>
      </w:tblCellMar>
    </w:tblPr>
  </w:style>
  <w:style w:type="table" w:customStyle="1" w:styleId="a7">
    <w:basedOn w:val="prastojilentel"/>
    <w:tblPr>
      <w:tblStyleRowBandSize w:val="1"/>
      <w:tblStyleColBandSize w:val="1"/>
      <w:tblCellMar>
        <w:top w:w="100" w:type="dxa"/>
        <w:left w:w="100" w:type="dxa"/>
        <w:bottom w:w="100" w:type="dxa"/>
        <w:right w:w="100" w:type="dxa"/>
      </w:tblCellMar>
    </w:tblPr>
  </w:style>
  <w:style w:type="table" w:customStyle="1" w:styleId="a8">
    <w:basedOn w:val="prastojilentel"/>
    <w:tblPr>
      <w:tblStyleRowBandSize w:val="1"/>
      <w:tblStyleColBandSize w:val="1"/>
      <w:tblCellMar>
        <w:top w:w="100" w:type="dxa"/>
        <w:left w:w="100" w:type="dxa"/>
        <w:bottom w:w="100" w:type="dxa"/>
        <w:right w:w="100" w:type="dxa"/>
      </w:tblCellMar>
    </w:tblPr>
  </w:style>
  <w:style w:type="table" w:customStyle="1" w:styleId="a9">
    <w:basedOn w:val="prastojilentel"/>
    <w:tblPr>
      <w:tblStyleRowBandSize w:val="1"/>
      <w:tblStyleColBandSize w:val="1"/>
      <w:tblCellMar>
        <w:top w:w="100" w:type="dxa"/>
        <w:left w:w="100" w:type="dxa"/>
        <w:bottom w:w="100" w:type="dxa"/>
        <w:right w:w="100" w:type="dxa"/>
      </w:tblCellMar>
    </w:tblPr>
  </w:style>
  <w:style w:type="table" w:customStyle="1" w:styleId="aa">
    <w:basedOn w:val="prastojilentel"/>
    <w:tblPr>
      <w:tblStyleRowBandSize w:val="1"/>
      <w:tblStyleColBandSize w:val="1"/>
      <w:tblCellMar>
        <w:top w:w="100" w:type="dxa"/>
        <w:left w:w="100" w:type="dxa"/>
        <w:bottom w:w="100" w:type="dxa"/>
        <w:right w:w="100" w:type="dxa"/>
      </w:tblCellMar>
    </w:tblPr>
  </w:style>
  <w:style w:type="table" w:customStyle="1" w:styleId="ab">
    <w:basedOn w:val="prastojilentel"/>
    <w:tblPr>
      <w:tblStyleRowBandSize w:val="1"/>
      <w:tblStyleColBandSize w:val="1"/>
      <w:tblCellMar>
        <w:top w:w="100" w:type="dxa"/>
        <w:left w:w="100" w:type="dxa"/>
        <w:bottom w:w="100" w:type="dxa"/>
        <w:right w:w="100" w:type="dxa"/>
      </w:tblCellMar>
    </w:tblPr>
  </w:style>
  <w:style w:type="table" w:customStyle="1" w:styleId="ac">
    <w:basedOn w:val="prastojilentel"/>
    <w:tblPr>
      <w:tblStyleRowBandSize w:val="1"/>
      <w:tblStyleColBandSize w:val="1"/>
      <w:tblCellMar>
        <w:top w:w="100" w:type="dxa"/>
        <w:left w:w="100" w:type="dxa"/>
        <w:bottom w:w="100" w:type="dxa"/>
        <w:right w:w="100" w:type="dxa"/>
      </w:tblCellMar>
    </w:tblPr>
  </w:style>
  <w:style w:type="table" w:customStyle="1" w:styleId="ad">
    <w:basedOn w:val="prastojilentel"/>
    <w:tblPr>
      <w:tblStyleRowBandSize w:val="1"/>
      <w:tblStyleColBandSize w:val="1"/>
      <w:tblCellMar>
        <w:top w:w="100" w:type="dxa"/>
        <w:left w:w="100" w:type="dxa"/>
        <w:bottom w:w="100" w:type="dxa"/>
        <w:right w:w="100" w:type="dxa"/>
      </w:tblCellMar>
    </w:tblPr>
  </w:style>
  <w:style w:type="table" w:customStyle="1" w:styleId="ae">
    <w:basedOn w:val="prastojilentel"/>
    <w:tblPr>
      <w:tblStyleRowBandSize w:val="1"/>
      <w:tblStyleColBandSize w:val="1"/>
      <w:tblCellMar>
        <w:top w:w="100" w:type="dxa"/>
        <w:left w:w="100" w:type="dxa"/>
        <w:bottom w:w="100" w:type="dxa"/>
        <w:right w:w="100" w:type="dxa"/>
      </w:tblCellMar>
    </w:tblPr>
  </w:style>
  <w:style w:type="table" w:customStyle="1" w:styleId="af">
    <w:basedOn w:val="prastojilentel"/>
    <w:tblPr>
      <w:tblStyleRowBandSize w:val="1"/>
      <w:tblStyleColBandSize w:val="1"/>
      <w:tblCellMar>
        <w:top w:w="100" w:type="dxa"/>
        <w:left w:w="100" w:type="dxa"/>
        <w:bottom w:w="100" w:type="dxa"/>
        <w:right w:w="100" w:type="dxa"/>
      </w:tblCellMar>
    </w:tblPr>
  </w:style>
  <w:style w:type="table" w:customStyle="1" w:styleId="af0">
    <w:basedOn w:val="prastojilentel"/>
    <w:tblPr>
      <w:tblStyleRowBandSize w:val="1"/>
      <w:tblStyleColBandSize w:val="1"/>
      <w:tblCellMar>
        <w:top w:w="100" w:type="dxa"/>
        <w:left w:w="100" w:type="dxa"/>
        <w:bottom w:w="100" w:type="dxa"/>
        <w:right w:w="100" w:type="dxa"/>
      </w:tblCellMar>
    </w:tblPr>
  </w:style>
  <w:style w:type="table" w:customStyle="1" w:styleId="af1">
    <w:basedOn w:val="prastojilentel"/>
    <w:tblPr>
      <w:tblStyleRowBandSize w:val="1"/>
      <w:tblStyleColBandSize w:val="1"/>
      <w:tblCellMar>
        <w:top w:w="100" w:type="dxa"/>
        <w:left w:w="100" w:type="dxa"/>
        <w:bottom w:w="100" w:type="dxa"/>
        <w:right w:w="100" w:type="dxa"/>
      </w:tblCellMar>
    </w:tblPr>
  </w:style>
  <w:style w:type="table" w:customStyle="1" w:styleId="af2">
    <w:basedOn w:val="prastojilentel"/>
    <w:tblPr>
      <w:tblStyleRowBandSize w:val="1"/>
      <w:tblStyleColBandSize w:val="1"/>
      <w:tblCellMar>
        <w:top w:w="100" w:type="dxa"/>
        <w:left w:w="100" w:type="dxa"/>
        <w:bottom w:w="100" w:type="dxa"/>
        <w:right w:w="100" w:type="dxa"/>
      </w:tblCellMar>
    </w:tblPr>
  </w:style>
  <w:style w:type="table" w:customStyle="1" w:styleId="af3">
    <w:basedOn w:val="prastojilentel"/>
    <w:tblPr>
      <w:tblStyleRowBandSize w:val="1"/>
      <w:tblStyleColBandSize w:val="1"/>
      <w:tblCellMar>
        <w:top w:w="100" w:type="dxa"/>
        <w:left w:w="100" w:type="dxa"/>
        <w:bottom w:w="100" w:type="dxa"/>
        <w:right w:w="100" w:type="dxa"/>
      </w:tblCellMar>
    </w:tblPr>
  </w:style>
  <w:style w:type="table" w:customStyle="1" w:styleId="af4">
    <w:basedOn w:val="prastojilentel"/>
    <w:tblPr>
      <w:tblStyleRowBandSize w:val="1"/>
      <w:tblStyleColBandSize w:val="1"/>
      <w:tblCellMar>
        <w:top w:w="100" w:type="dxa"/>
        <w:left w:w="100" w:type="dxa"/>
        <w:bottom w:w="100" w:type="dxa"/>
        <w:right w:w="100" w:type="dxa"/>
      </w:tblCellMar>
    </w:tblPr>
  </w:style>
  <w:style w:type="table" w:customStyle="1" w:styleId="af5">
    <w:basedOn w:val="prastojilentel"/>
    <w:tblPr>
      <w:tblStyleRowBandSize w:val="1"/>
      <w:tblStyleColBandSize w:val="1"/>
      <w:tblCellMar>
        <w:left w:w="115" w:type="dxa"/>
        <w:right w:w="115" w:type="dxa"/>
      </w:tblCellMar>
    </w:tblPr>
  </w:style>
  <w:style w:type="table" w:customStyle="1" w:styleId="af6">
    <w:basedOn w:val="prastojilentel"/>
    <w:tblPr>
      <w:tblStyleRowBandSize w:val="1"/>
      <w:tblStyleColBandSize w:val="1"/>
      <w:tblCellMar>
        <w:top w:w="100" w:type="dxa"/>
        <w:left w:w="100" w:type="dxa"/>
        <w:bottom w:w="100" w:type="dxa"/>
        <w:right w:w="100" w:type="dxa"/>
      </w:tblCellMar>
    </w:tblPr>
  </w:style>
  <w:style w:type="table" w:customStyle="1" w:styleId="af7">
    <w:basedOn w:val="prastojilentel"/>
    <w:tblPr>
      <w:tblStyleRowBandSize w:val="1"/>
      <w:tblStyleColBandSize w:val="1"/>
    </w:tblPr>
  </w:style>
  <w:style w:type="table" w:customStyle="1" w:styleId="af8">
    <w:basedOn w:val="prastojilentel"/>
    <w:tblPr>
      <w:tblStyleRowBandSize w:val="1"/>
      <w:tblStyleColBandSize w:val="1"/>
      <w:tblCellMar>
        <w:left w:w="115" w:type="dxa"/>
        <w:right w:w="115" w:type="dxa"/>
      </w:tblCellMar>
    </w:tblPr>
  </w:style>
  <w:style w:type="table" w:customStyle="1" w:styleId="af9">
    <w:basedOn w:val="prastojilentel"/>
    <w:tblPr>
      <w:tblStyleRowBandSize w:val="1"/>
      <w:tblStyleColBandSize w:val="1"/>
      <w:tblCellMar>
        <w:top w:w="100" w:type="dxa"/>
        <w:left w:w="100" w:type="dxa"/>
        <w:bottom w:w="100" w:type="dxa"/>
        <w:right w:w="100" w:type="dxa"/>
      </w:tblCellMar>
    </w:tblPr>
  </w:style>
  <w:style w:type="table" w:customStyle="1" w:styleId="afa">
    <w:basedOn w:val="prastojilentel"/>
    <w:tblPr>
      <w:tblStyleRowBandSize w:val="1"/>
      <w:tblStyleColBandSize w:val="1"/>
      <w:tblCellMar>
        <w:top w:w="100" w:type="dxa"/>
        <w:left w:w="100" w:type="dxa"/>
        <w:bottom w:w="100" w:type="dxa"/>
        <w:right w:w="100" w:type="dxa"/>
      </w:tblCellMar>
    </w:tblPr>
  </w:style>
  <w:style w:type="table" w:customStyle="1" w:styleId="afb">
    <w:basedOn w:val="prastojilentel"/>
    <w:tblPr>
      <w:tblStyleRowBandSize w:val="1"/>
      <w:tblStyleColBandSize w:val="1"/>
      <w:tblCellMar>
        <w:top w:w="100" w:type="dxa"/>
        <w:left w:w="100" w:type="dxa"/>
        <w:bottom w:w="100" w:type="dxa"/>
        <w:right w:w="100" w:type="dxa"/>
      </w:tblCellMar>
    </w:tblPr>
  </w:style>
  <w:style w:type="table" w:customStyle="1" w:styleId="afc">
    <w:basedOn w:val="prastojilentel"/>
    <w:tblPr>
      <w:tblStyleRowBandSize w:val="1"/>
      <w:tblStyleColBandSize w:val="1"/>
      <w:tblCellMar>
        <w:top w:w="100" w:type="dxa"/>
        <w:left w:w="100" w:type="dxa"/>
        <w:bottom w:w="100" w:type="dxa"/>
        <w:right w:w="100" w:type="dxa"/>
      </w:tblCellMar>
    </w:tblPr>
  </w:style>
  <w:style w:type="table" w:customStyle="1" w:styleId="afd">
    <w:basedOn w:val="prastojilentel"/>
    <w:tblPr>
      <w:tblStyleRowBandSize w:val="1"/>
      <w:tblStyleColBandSize w:val="1"/>
      <w:tblCellMar>
        <w:left w:w="115" w:type="dxa"/>
        <w:right w:w="115" w:type="dxa"/>
      </w:tblCellMar>
    </w:tblPr>
  </w:style>
  <w:style w:type="table" w:customStyle="1" w:styleId="afe">
    <w:basedOn w:val="prastojilentel"/>
    <w:tblPr>
      <w:tblStyleRowBandSize w:val="1"/>
      <w:tblStyleColBandSize w:val="1"/>
      <w:tblCellMar>
        <w:left w:w="115" w:type="dxa"/>
        <w:right w:w="115" w:type="dxa"/>
      </w:tblCellMar>
    </w:tblPr>
  </w:style>
  <w:style w:type="table" w:customStyle="1" w:styleId="aff">
    <w:basedOn w:val="prastojilentel"/>
    <w:tblPr>
      <w:tblStyleRowBandSize w:val="1"/>
      <w:tblStyleColBandSize w:val="1"/>
      <w:tblCellMar>
        <w:left w:w="115" w:type="dxa"/>
        <w:right w:w="115" w:type="dxa"/>
      </w:tblCellMar>
    </w:tblPr>
  </w:style>
  <w:style w:type="character" w:styleId="Komentaronuoroda">
    <w:name w:val="annotation reference"/>
    <w:basedOn w:val="Numatytasispastraiposriftas"/>
    <w:uiPriority w:val="99"/>
    <w:semiHidden/>
    <w:unhideWhenUsed/>
    <w:rsid w:val="005E037B"/>
    <w:rPr>
      <w:sz w:val="16"/>
      <w:szCs w:val="16"/>
    </w:rPr>
  </w:style>
  <w:style w:type="paragraph" w:styleId="Komentarotekstas">
    <w:name w:val="annotation text"/>
    <w:basedOn w:val="prastasis"/>
    <w:link w:val="KomentarotekstasDiagrama"/>
    <w:uiPriority w:val="99"/>
    <w:semiHidden/>
    <w:unhideWhenUsed/>
    <w:rsid w:val="005E037B"/>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5E037B"/>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5E037B"/>
    <w:rPr>
      <w:b/>
      <w:bCs/>
    </w:rPr>
  </w:style>
  <w:style w:type="character" w:customStyle="1" w:styleId="KomentarotemaDiagrama">
    <w:name w:val="Komentaro tema Diagrama"/>
    <w:basedOn w:val="KomentarotekstasDiagrama"/>
    <w:link w:val="Komentarotema"/>
    <w:uiPriority w:val="99"/>
    <w:semiHidden/>
    <w:rsid w:val="005E037B"/>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199860">
      <w:bodyDiv w:val="1"/>
      <w:marLeft w:val="0"/>
      <w:marRight w:val="0"/>
      <w:marTop w:val="0"/>
      <w:marBottom w:val="0"/>
      <w:divBdr>
        <w:top w:val="none" w:sz="0" w:space="0" w:color="auto"/>
        <w:left w:val="none" w:sz="0" w:space="0" w:color="auto"/>
        <w:bottom w:val="none" w:sz="0" w:space="0" w:color="auto"/>
        <w:right w:val="none" w:sz="0" w:space="0" w:color="auto"/>
      </w:divBdr>
    </w:div>
    <w:div w:id="20330668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joneris.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neri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24lNTiTpKY1KnGtUMtdKCn9wQwg==">CgMxLjAyCWguMzBqMHpsbDIIaC5namRneHMyCWguMWZvYjl0ZTgAciExZzNtTU05emlHSVFtcW80VzZMbnlmUFF6X3B4bzJJMFc=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30</Pages>
  <Words>51566</Words>
  <Characters>29394</Characters>
  <Application>Microsoft Office Word</Application>
  <DocSecurity>0</DocSecurity>
  <Lines>244</Lines>
  <Paragraphs>161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80799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Kompiuteris</dc:creator>
  <cp:lastModifiedBy>Sekretore</cp:lastModifiedBy>
  <cp:revision>13</cp:revision>
  <cp:lastPrinted>2025-01-07T12:57:00Z</cp:lastPrinted>
  <dcterms:created xsi:type="dcterms:W3CDTF">2025-01-14T12:10:00Z</dcterms:created>
  <dcterms:modified xsi:type="dcterms:W3CDTF">2025-01-16T07:05:00Z</dcterms:modified>
</cp:coreProperties>
</file>